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6286" w:rsidRPr="001E42AB" w:rsidRDefault="00066286" w:rsidP="00071158">
      <w:pPr>
        <w:pStyle w:val="ab"/>
        <w:tabs>
          <w:tab w:val="left" w:pos="4320"/>
        </w:tabs>
        <w:ind w:left="567"/>
        <w:jc w:val="center"/>
      </w:pPr>
    </w:p>
    <w:p w:rsidR="00066286" w:rsidRPr="001E42AB" w:rsidRDefault="00066286" w:rsidP="00071158">
      <w:pPr>
        <w:pStyle w:val="ab"/>
        <w:tabs>
          <w:tab w:val="left" w:pos="4320"/>
        </w:tabs>
        <w:ind w:left="567"/>
        <w:jc w:val="center"/>
      </w:pPr>
      <w:r w:rsidRPr="001E42AB"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86" w:rsidRPr="001E42AB" w:rsidRDefault="00224AA3" w:rsidP="00071158">
      <w:pPr>
        <w:pStyle w:val="ab"/>
        <w:ind w:left="567" w:right="283"/>
        <w:jc w:val="center"/>
        <w:rPr>
          <w:bCs/>
          <w:sz w:val="28"/>
          <w:szCs w:val="28"/>
        </w:rPr>
      </w:pPr>
      <w:r w:rsidRPr="001E42AB">
        <w:rPr>
          <w:bCs/>
          <w:sz w:val="28"/>
          <w:szCs w:val="28"/>
        </w:rPr>
        <w:t>АДМИНИСТРАЦИЯ НЕЧАЕВСКОГО</w:t>
      </w:r>
      <w:r w:rsidR="00066286" w:rsidRPr="001E42AB">
        <w:rPr>
          <w:bCs/>
          <w:sz w:val="28"/>
          <w:szCs w:val="28"/>
        </w:rPr>
        <w:t xml:space="preserve"> СЕЛЬСКОГО ПОСЕЛЕНИЯ</w:t>
      </w:r>
    </w:p>
    <w:p w:rsidR="00066286" w:rsidRPr="001E42AB" w:rsidRDefault="00066286" w:rsidP="00071158">
      <w:pPr>
        <w:pStyle w:val="ab"/>
        <w:ind w:left="567" w:right="283"/>
        <w:jc w:val="center"/>
        <w:rPr>
          <w:sz w:val="28"/>
          <w:szCs w:val="28"/>
        </w:rPr>
      </w:pPr>
      <w:r w:rsidRPr="001E42AB">
        <w:rPr>
          <w:bCs/>
          <w:sz w:val="28"/>
          <w:szCs w:val="28"/>
        </w:rPr>
        <w:t>КОРСАКОВСКОГО РАЙОНА ОРЛОВСКОЙ ОБЛАСТИ</w:t>
      </w:r>
    </w:p>
    <w:p w:rsidR="00066286" w:rsidRPr="001E42AB" w:rsidRDefault="00066286" w:rsidP="00066286">
      <w:pPr>
        <w:pStyle w:val="ab"/>
        <w:ind w:left="567"/>
        <w:jc w:val="center"/>
      </w:pPr>
    </w:p>
    <w:p w:rsidR="00066286" w:rsidRPr="001E42AB" w:rsidRDefault="00066286" w:rsidP="00066286">
      <w:pPr>
        <w:pStyle w:val="ab"/>
        <w:tabs>
          <w:tab w:val="left" w:pos="75"/>
        </w:tabs>
        <w:ind w:left="567"/>
        <w:jc w:val="center"/>
        <w:rPr>
          <w:sz w:val="28"/>
          <w:szCs w:val="28"/>
        </w:rPr>
      </w:pPr>
      <w:r w:rsidRPr="001E42AB">
        <w:rPr>
          <w:sz w:val="28"/>
          <w:szCs w:val="28"/>
        </w:rPr>
        <w:t>ПОСТАНОВЛЕНИЕ</w:t>
      </w:r>
    </w:p>
    <w:p w:rsidR="00066286" w:rsidRPr="001E42AB" w:rsidRDefault="0000648C" w:rsidP="00066286">
      <w:pPr>
        <w:pStyle w:val="ab"/>
        <w:tabs>
          <w:tab w:val="left" w:pos="360"/>
        </w:tabs>
        <w:ind w:left="567"/>
      </w:pPr>
      <w:r>
        <w:rPr>
          <w:sz w:val="28"/>
          <w:szCs w:val="28"/>
        </w:rPr>
        <w:t>_______</w:t>
      </w:r>
      <w:r w:rsidR="00D64A9B" w:rsidRPr="001E42AB">
        <w:rPr>
          <w:sz w:val="28"/>
          <w:szCs w:val="28"/>
        </w:rPr>
        <w:t>2024</w:t>
      </w:r>
      <w:r w:rsidR="00066286" w:rsidRPr="001E42AB">
        <w:rPr>
          <w:sz w:val="28"/>
          <w:szCs w:val="28"/>
        </w:rPr>
        <w:t xml:space="preserve"> года </w:t>
      </w:r>
      <w:r w:rsidR="00066286" w:rsidRPr="001E42AB">
        <w:rPr>
          <w:color w:val="FF0000"/>
          <w:sz w:val="28"/>
          <w:szCs w:val="28"/>
        </w:rPr>
        <w:t xml:space="preserve">  </w:t>
      </w:r>
      <w:r w:rsidR="00066286" w:rsidRPr="001E42AB">
        <w:rPr>
          <w:sz w:val="28"/>
          <w:szCs w:val="28"/>
        </w:rPr>
        <w:t xml:space="preserve">                                         </w:t>
      </w:r>
      <w:r w:rsidR="00071158" w:rsidRPr="001E42A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№_____</w:t>
      </w:r>
      <w:r w:rsidR="00066286" w:rsidRPr="001E42AB">
        <w:rPr>
          <w:sz w:val="28"/>
          <w:szCs w:val="28"/>
        </w:rPr>
        <w:t xml:space="preserve">                                   </w:t>
      </w:r>
      <w:r w:rsidR="00224AA3" w:rsidRPr="001E42AB">
        <w:t>д. Нечаево</w:t>
      </w:r>
      <w:r w:rsidR="00066286" w:rsidRPr="001E42AB">
        <w:t xml:space="preserve"> </w:t>
      </w:r>
    </w:p>
    <w:p w:rsidR="00066286" w:rsidRPr="001E42AB" w:rsidRDefault="00066286" w:rsidP="00703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86" w:rsidRPr="001E42AB" w:rsidRDefault="00066286" w:rsidP="00743334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Об утверждении Положения о де</w:t>
      </w:r>
      <w:r w:rsidR="00743334" w:rsidRPr="001E42AB">
        <w:rPr>
          <w:rFonts w:ascii="Times New Roman" w:hAnsi="Times New Roman" w:cs="Times New Roman"/>
          <w:sz w:val="28"/>
          <w:szCs w:val="28"/>
        </w:rPr>
        <w:t xml:space="preserve">нежном содержании                                    и материальном </w:t>
      </w:r>
      <w:r w:rsidRPr="001E42AB">
        <w:rPr>
          <w:rFonts w:ascii="Times New Roman" w:hAnsi="Times New Roman" w:cs="Times New Roman"/>
          <w:sz w:val="28"/>
          <w:szCs w:val="28"/>
        </w:rPr>
        <w:t>стимулировании менеджера по культурно-досуговой деятельности</w:t>
      </w:r>
    </w:p>
    <w:p w:rsidR="00743334" w:rsidRPr="001E42AB" w:rsidRDefault="00743334" w:rsidP="00743334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42AB" w:rsidRPr="001E42AB" w:rsidRDefault="00703B68" w:rsidP="001E42A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     </w:t>
      </w:r>
      <w:r w:rsidRPr="001E42AB">
        <w:rPr>
          <w:rFonts w:ascii="Times New Roman" w:hAnsi="Times New Roman" w:cs="Times New Roman"/>
          <w:sz w:val="26"/>
          <w:szCs w:val="26"/>
        </w:rPr>
        <w:t xml:space="preserve"> </w:t>
      </w:r>
      <w:r w:rsidR="00071158" w:rsidRPr="001E42AB">
        <w:rPr>
          <w:rFonts w:ascii="Times New Roman" w:hAnsi="Times New Roman" w:cs="Times New Roman"/>
          <w:sz w:val="26"/>
          <w:szCs w:val="26"/>
        </w:rPr>
        <w:tab/>
      </w:r>
      <w:r w:rsidRPr="001E42AB">
        <w:rPr>
          <w:rFonts w:ascii="Times New Roman" w:hAnsi="Times New Roman" w:cs="Times New Roman"/>
          <w:sz w:val="28"/>
          <w:szCs w:val="28"/>
        </w:rPr>
        <w:t xml:space="preserve">В </w:t>
      </w:r>
      <w:r w:rsidR="00071158" w:rsidRPr="001E42AB">
        <w:rPr>
          <w:rFonts w:ascii="Times New Roman" w:hAnsi="Times New Roman" w:cs="Times New Roman"/>
          <w:sz w:val="28"/>
          <w:szCs w:val="28"/>
        </w:rPr>
        <w:t>соответствии с</w:t>
      </w:r>
      <w:r w:rsidR="001E42AB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Pr="001E42AB">
        <w:rPr>
          <w:rFonts w:ascii="Times New Roman" w:hAnsi="Times New Roman" w:cs="Times New Roman"/>
          <w:sz w:val="28"/>
          <w:szCs w:val="28"/>
        </w:rPr>
        <w:t>Трудов</w:t>
      </w:r>
      <w:r w:rsidR="00071158" w:rsidRPr="001E42AB">
        <w:rPr>
          <w:rFonts w:ascii="Times New Roman" w:hAnsi="Times New Roman" w:cs="Times New Roman"/>
          <w:sz w:val="28"/>
          <w:szCs w:val="28"/>
        </w:rPr>
        <w:t>ым</w:t>
      </w:r>
      <w:r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071158" w:rsidRPr="001E42AB">
        <w:rPr>
          <w:rFonts w:ascii="Times New Roman" w:hAnsi="Times New Roman" w:cs="Times New Roman"/>
          <w:sz w:val="28"/>
          <w:szCs w:val="28"/>
        </w:rPr>
        <w:t>К</w:t>
      </w:r>
      <w:r w:rsidRPr="001E42AB">
        <w:rPr>
          <w:rFonts w:ascii="Times New Roman" w:hAnsi="Times New Roman" w:cs="Times New Roman"/>
          <w:sz w:val="28"/>
          <w:szCs w:val="28"/>
        </w:rPr>
        <w:t>одекс</w:t>
      </w:r>
      <w:r w:rsidR="00071158" w:rsidRPr="001E42AB">
        <w:rPr>
          <w:rFonts w:ascii="Times New Roman" w:hAnsi="Times New Roman" w:cs="Times New Roman"/>
          <w:sz w:val="28"/>
          <w:szCs w:val="28"/>
        </w:rPr>
        <w:t>ом</w:t>
      </w:r>
      <w:r w:rsidRPr="001E42AB">
        <w:rPr>
          <w:rFonts w:ascii="Times New Roman" w:hAnsi="Times New Roman" w:cs="Times New Roman"/>
          <w:sz w:val="28"/>
          <w:szCs w:val="28"/>
        </w:rPr>
        <w:t xml:space="preserve"> Р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E42AB">
        <w:rPr>
          <w:rFonts w:ascii="Times New Roman" w:hAnsi="Times New Roman" w:cs="Times New Roman"/>
          <w:sz w:val="28"/>
          <w:szCs w:val="28"/>
        </w:rPr>
        <w:t>Ф</w:t>
      </w:r>
      <w:r w:rsidR="00071158" w:rsidRPr="001E42AB">
        <w:rPr>
          <w:rFonts w:ascii="Times New Roman" w:hAnsi="Times New Roman" w:cs="Times New Roman"/>
          <w:sz w:val="28"/>
          <w:szCs w:val="28"/>
        </w:rPr>
        <w:t>едерации, Федеральным</w:t>
      </w:r>
      <w:r w:rsidRPr="001E42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1158" w:rsidRPr="001E42AB">
        <w:rPr>
          <w:rFonts w:ascii="Times New Roman" w:hAnsi="Times New Roman" w:cs="Times New Roman"/>
          <w:sz w:val="28"/>
          <w:szCs w:val="28"/>
        </w:rPr>
        <w:t>ом</w:t>
      </w:r>
      <w:r w:rsidRPr="001E42AB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F7624B">
        <w:rPr>
          <w:rFonts w:ascii="Times New Roman" w:hAnsi="Times New Roman" w:cs="Times New Roman"/>
          <w:sz w:val="28"/>
          <w:szCs w:val="28"/>
        </w:rPr>
        <w:t>Уставом</w:t>
      </w:r>
      <w:r w:rsidR="00224AA3" w:rsidRPr="001E42AB">
        <w:rPr>
          <w:rFonts w:ascii="Times New Roman" w:hAnsi="Times New Roman" w:cs="Times New Roman"/>
          <w:sz w:val="28"/>
          <w:szCs w:val="28"/>
        </w:rPr>
        <w:t xml:space="preserve"> Нечаевского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 сельского посе</w:t>
      </w:r>
      <w:r w:rsidR="00224AA3" w:rsidRPr="001E42AB">
        <w:rPr>
          <w:rFonts w:ascii="Times New Roman" w:hAnsi="Times New Roman" w:cs="Times New Roman"/>
          <w:sz w:val="28"/>
          <w:szCs w:val="28"/>
        </w:rPr>
        <w:t>ления, администрация Нечаевского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E42AB" w:rsidRPr="001E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68" w:rsidRPr="001E42AB" w:rsidRDefault="00071158" w:rsidP="001E42A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066286" w:rsidRPr="001E42AB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03B68" w:rsidRPr="001E42AB" w:rsidRDefault="00703B68" w:rsidP="00071158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     </w:t>
      </w:r>
      <w:r w:rsidR="00743334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Pr="001E42AB">
        <w:rPr>
          <w:rFonts w:ascii="Times New Roman" w:hAnsi="Times New Roman" w:cs="Times New Roman"/>
          <w:sz w:val="28"/>
          <w:szCs w:val="28"/>
        </w:rPr>
        <w:t>1. Утвердить</w:t>
      </w:r>
      <w:r w:rsidRPr="001E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2AB">
        <w:rPr>
          <w:rFonts w:ascii="Times New Roman" w:hAnsi="Times New Roman" w:cs="Times New Roman"/>
          <w:sz w:val="28"/>
          <w:szCs w:val="28"/>
        </w:rPr>
        <w:t>Положени</w:t>
      </w:r>
      <w:r w:rsidR="00071158" w:rsidRPr="001E42AB">
        <w:rPr>
          <w:rFonts w:ascii="Times New Roman" w:hAnsi="Times New Roman" w:cs="Times New Roman"/>
          <w:sz w:val="28"/>
          <w:szCs w:val="28"/>
        </w:rPr>
        <w:t>е</w:t>
      </w:r>
      <w:r w:rsidRPr="001E42AB">
        <w:rPr>
          <w:rFonts w:ascii="Times New Roman" w:hAnsi="Times New Roman" w:cs="Times New Roman"/>
          <w:sz w:val="28"/>
          <w:szCs w:val="28"/>
        </w:rPr>
        <w:t xml:space="preserve"> о денежном содержании и материальном стимулирование </w:t>
      </w:r>
      <w:r w:rsidR="00066286" w:rsidRPr="001E42AB">
        <w:rPr>
          <w:rFonts w:ascii="Times New Roman" w:hAnsi="Times New Roman" w:cs="Times New Roman"/>
          <w:sz w:val="28"/>
          <w:szCs w:val="28"/>
        </w:rPr>
        <w:t>менеджера по культурно-досуговой деятельности согласно приложению.</w:t>
      </w:r>
    </w:p>
    <w:p w:rsidR="00703B68" w:rsidRPr="001E42AB" w:rsidRDefault="00703B68" w:rsidP="00071158">
      <w:pPr>
        <w:ind w:left="426" w:righ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     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Pr="001E42AB">
        <w:rPr>
          <w:rFonts w:ascii="Times New Roman" w:hAnsi="Times New Roman" w:cs="Times New Roman"/>
          <w:sz w:val="28"/>
          <w:szCs w:val="28"/>
        </w:rPr>
        <w:t>2.</w:t>
      </w:r>
      <w:r w:rsidR="00743334" w:rsidRPr="001E42A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  <w:r w:rsidRPr="001E42AB">
        <w:rPr>
          <w:rFonts w:ascii="Times New Roman" w:hAnsi="Times New Roman" w:cs="Times New Roman"/>
          <w:sz w:val="28"/>
          <w:szCs w:val="28"/>
        </w:rPr>
        <w:t xml:space="preserve">. </w:t>
      </w:r>
      <w:r w:rsidR="00743334" w:rsidRPr="001E42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Pr="001E42AB">
        <w:rPr>
          <w:rFonts w:ascii="Times New Roman" w:hAnsi="Times New Roman" w:cs="Times New Roman"/>
          <w:sz w:val="28"/>
          <w:szCs w:val="28"/>
        </w:rPr>
        <w:t xml:space="preserve">3. </w:t>
      </w:r>
      <w:r w:rsidR="00743334" w:rsidRPr="001E42A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743334" w:rsidRPr="001E42AB" w:rsidRDefault="00743334" w:rsidP="00743334">
      <w:pPr>
        <w:ind w:left="426" w:right="567" w:hanging="426"/>
        <w:rPr>
          <w:rFonts w:ascii="Times New Roman" w:hAnsi="Times New Roman" w:cs="Times New Roman"/>
          <w:sz w:val="28"/>
          <w:szCs w:val="28"/>
        </w:rPr>
      </w:pPr>
    </w:p>
    <w:p w:rsidR="00703B68" w:rsidRPr="001E42AB" w:rsidRDefault="00743334" w:rsidP="00066286">
      <w:pPr>
        <w:ind w:right="567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И. о. г</w:t>
      </w:r>
      <w:r w:rsidR="00703B68" w:rsidRPr="001E42AB">
        <w:rPr>
          <w:rFonts w:ascii="Times New Roman" w:hAnsi="Times New Roman" w:cs="Times New Roman"/>
          <w:sz w:val="28"/>
          <w:szCs w:val="28"/>
        </w:rPr>
        <w:t>лав</w:t>
      </w:r>
      <w:r w:rsidRPr="001E42AB">
        <w:rPr>
          <w:rFonts w:ascii="Times New Roman" w:hAnsi="Times New Roman" w:cs="Times New Roman"/>
          <w:sz w:val="28"/>
          <w:szCs w:val="28"/>
        </w:rPr>
        <w:t>ы</w:t>
      </w:r>
      <w:r w:rsidR="00703B68" w:rsidRPr="001E42AB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Pr="001E42AB">
        <w:rPr>
          <w:rFonts w:ascii="Times New Roman" w:hAnsi="Times New Roman" w:cs="Times New Roman"/>
          <w:sz w:val="28"/>
          <w:szCs w:val="28"/>
        </w:rPr>
        <w:t>ления</w:t>
      </w:r>
      <w:r w:rsidRPr="001E42AB">
        <w:rPr>
          <w:rFonts w:ascii="Times New Roman" w:hAnsi="Times New Roman" w:cs="Times New Roman"/>
          <w:sz w:val="28"/>
          <w:szCs w:val="28"/>
        </w:rPr>
        <w:tab/>
      </w:r>
      <w:r w:rsidRPr="001E42AB">
        <w:rPr>
          <w:rFonts w:ascii="Times New Roman" w:hAnsi="Times New Roman" w:cs="Times New Roman"/>
          <w:sz w:val="28"/>
          <w:szCs w:val="28"/>
        </w:rPr>
        <w:tab/>
      </w:r>
      <w:r w:rsidRPr="001E42A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24AA3" w:rsidRPr="001E42AB">
        <w:rPr>
          <w:rFonts w:ascii="Times New Roman" w:hAnsi="Times New Roman" w:cs="Times New Roman"/>
          <w:sz w:val="28"/>
          <w:szCs w:val="28"/>
        </w:rPr>
        <w:t xml:space="preserve">   М.Ю.Корнеско</w:t>
      </w:r>
    </w:p>
    <w:p w:rsidR="00703B68" w:rsidRPr="001E42AB" w:rsidRDefault="00703B68" w:rsidP="00066286">
      <w:pPr>
        <w:pStyle w:val="ConsPlusTitle"/>
        <w:ind w:right="567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6286" w:rsidRPr="001E42AB" w:rsidRDefault="00066286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6286" w:rsidRPr="001E42AB" w:rsidRDefault="00066286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6286" w:rsidRPr="001E42AB" w:rsidRDefault="00066286" w:rsidP="00066286">
      <w:pPr>
        <w:pStyle w:val="ConsPlusTitle"/>
        <w:ind w:right="283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A3B8A" w:rsidRPr="001E42AB" w:rsidRDefault="009A3B8A" w:rsidP="00066286">
      <w:pPr>
        <w:pStyle w:val="ConsPlusTitle"/>
        <w:ind w:right="283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E42A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4F7CF4" w:rsidRPr="001E42AB" w:rsidRDefault="0000648C" w:rsidP="00066286">
      <w:pPr>
        <w:pStyle w:val="ConsPlusTitle"/>
        <w:ind w:right="283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071158" w:rsidRPr="001E42A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администрации                                                                    </w:t>
      </w:r>
      <w:r w:rsidR="00224AA3" w:rsidRPr="001E42AB">
        <w:rPr>
          <w:rFonts w:ascii="Times New Roman" w:hAnsi="Times New Roman" w:cs="Times New Roman"/>
          <w:b w:val="0"/>
          <w:sz w:val="24"/>
          <w:szCs w:val="24"/>
        </w:rPr>
        <w:t xml:space="preserve">                   Нечаевского </w:t>
      </w:r>
      <w:r w:rsidR="00071158" w:rsidRPr="001E42AB">
        <w:rPr>
          <w:rFonts w:ascii="Times New Roman" w:hAnsi="Times New Roman" w:cs="Times New Roman"/>
          <w:b w:val="0"/>
          <w:sz w:val="24"/>
          <w:szCs w:val="24"/>
        </w:rPr>
        <w:t>ельского поселения</w:t>
      </w:r>
    </w:p>
    <w:p w:rsidR="00CB493E" w:rsidRPr="001E42AB" w:rsidRDefault="00071158" w:rsidP="00066286">
      <w:pPr>
        <w:pStyle w:val="ConsPlusTitle"/>
        <w:ind w:right="283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E42AB">
        <w:rPr>
          <w:rFonts w:ascii="Times New Roman" w:hAnsi="Times New Roman" w:cs="Times New Roman"/>
          <w:b w:val="0"/>
          <w:sz w:val="24"/>
          <w:szCs w:val="24"/>
        </w:rPr>
        <w:t>Корсаковского района</w:t>
      </w:r>
    </w:p>
    <w:p w:rsidR="004F7CF4" w:rsidRPr="001E42AB" w:rsidRDefault="004F7CF4" w:rsidP="00066286">
      <w:pPr>
        <w:pStyle w:val="ConsPlusTitle"/>
        <w:ind w:right="283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E42A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0648C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071158" w:rsidRPr="001E42AB">
        <w:rPr>
          <w:rFonts w:ascii="Times New Roman" w:hAnsi="Times New Roman" w:cs="Times New Roman"/>
          <w:b w:val="0"/>
          <w:sz w:val="24"/>
          <w:szCs w:val="24"/>
        </w:rPr>
        <w:t>.</w:t>
      </w:r>
      <w:r w:rsidR="00F7624B">
        <w:rPr>
          <w:rFonts w:ascii="Times New Roman" w:hAnsi="Times New Roman" w:cs="Times New Roman"/>
          <w:b w:val="0"/>
          <w:sz w:val="24"/>
          <w:szCs w:val="24"/>
        </w:rPr>
        <w:t>2024</w:t>
      </w:r>
      <w:r w:rsidRPr="001E42AB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00648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9A3B8A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A3B8A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58FB" w:rsidRPr="001E42AB" w:rsidRDefault="00AD58FB" w:rsidP="00066286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AB">
        <w:rPr>
          <w:rFonts w:ascii="Times New Roman" w:hAnsi="Times New Roman" w:cs="Times New Roman"/>
          <w:b/>
          <w:sz w:val="28"/>
          <w:szCs w:val="28"/>
        </w:rPr>
        <w:t>Положение о денежном содержании и материальном</w:t>
      </w:r>
    </w:p>
    <w:p w:rsidR="0082767D" w:rsidRPr="001E42AB" w:rsidRDefault="00AD58FB" w:rsidP="00066286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AB">
        <w:rPr>
          <w:rFonts w:ascii="Times New Roman" w:hAnsi="Times New Roman" w:cs="Times New Roman"/>
          <w:b/>
          <w:sz w:val="28"/>
          <w:szCs w:val="28"/>
        </w:rPr>
        <w:t xml:space="preserve">стимулировании </w:t>
      </w:r>
      <w:r w:rsidR="002A098A" w:rsidRPr="001E42AB">
        <w:rPr>
          <w:rFonts w:ascii="Times New Roman" w:hAnsi="Times New Roman" w:cs="Times New Roman"/>
          <w:b/>
          <w:sz w:val="28"/>
          <w:szCs w:val="28"/>
        </w:rPr>
        <w:t>менеджера по культурно-досуговой деятельности</w:t>
      </w:r>
    </w:p>
    <w:p w:rsidR="00071158" w:rsidRPr="001E42AB" w:rsidRDefault="00071158" w:rsidP="00066286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DD8" w:rsidRPr="001E42AB" w:rsidRDefault="009A3B8A" w:rsidP="00066286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1. </w:t>
      </w:r>
      <w:r w:rsidR="001772B2" w:rsidRPr="001E42AB">
        <w:rPr>
          <w:rFonts w:ascii="Times New Roman" w:hAnsi="Times New Roman" w:cs="Times New Roman"/>
          <w:sz w:val="28"/>
          <w:szCs w:val="28"/>
        </w:rPr>
        <w:t xml:space="preserve">Положение разработано на </w:t>
      </w:r>
      <w:r w:rsidR="00F7624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066286" w:rsidRPr="001E42AB">
        <w:rPr>
          <w:rFonts w:ascii="Times New Roman" w:hAnsi="Times New Roman" w:cs="Times New Roman"/>
          <w:sz w:val="28"/>
          <w:szCs w:val="28"/>
        </w:rPr>
        <w:t>Трудового кодекса РФ,</w:t>
      </w:r>
      <w:r w:rsidR="001772B2" w:rsidRPr="001E42A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 –ФЗ «Об общих принципах органов местного самоуправления в РФ»</w:t>
      </w:r>
      <w:r w:rsidR="00836DB4" w:rsidRPr="001E42AB">
        <w:rPr>
          <w:rFonts w:ascii="Times New Roman" w:hAnsi="Times New Roman" w:cs="Times New Roman"/>
          <w:sz w:val="28"/>
          <w:szCs w:val="28"/>
        </w:rPr>
        <w:t>.</w:t>
      </w:r>
    </w:p>
    <w:p w:rsidR="009A3B8A" w:rsidRPr="001E42AB" w:rsidRDefault="00F04A00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2.</w:t>
      </w:r>
      <w:r w:rsidRPr="001E42AB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систему оплаты труда (денежное содержание) </w:t>
      </w:r>
      <w:r w:rsidR="002A098A" w:rsidRPr="001E42AB">
        <w:rPr>
          <w:rFonts w:ascii="Times New Roman" w:hAnsi="Times New Roman" w:cs="Times New Roman"/>
          <w:sz w:val="28"/>
          <w:szCs w:val="28"/>
        </w:rPr>
        <w:t>менеджеру по культурно-досуговой деятельности</w:t>
      </w:r>
      <w:r w:rsidRPr="001E42AB">
        <w:rPr>
          <w:rFonts w:ascii="Times New Roman" w:hAnsi="Times New Roman" w:cs="Times New Roman"/>
          <w:sz w:val="28"/>
          <w:szCs w:val="28"/>
        </w:rPr>
        <w:t>, исполняющего государственные полномочия по организации мероприятий при ос</w:t>
      </w:r>
      <w:r w:rsidR="00005B97" w:rsidRPr="001E42AB">
        <w:rPr>
          <w:rFonts w:ascii="Times New Roman" w:hAnsi="Times New Roman" w:cs="Times New Roman"/>
          <w:sz w:val="28"/>
          <w:szCs w:val="28"/>
        </w:rPr>
        <w:t xml:space="preserve">уществлении деятельности по </w:t>
      </w:r>
      <w:r w:rsidR="00836DB4" w:rsidRPr="001E42AB">
        <w:rPr>
          <w:rFonts w:ascii="Times New Roman" w:hAnsi="Times New Roman" w:cs="Times New Roman"/>
          <w:sz w:val="28"/>
          <w:szCs w:val="28"/>
        </w:rPr>
        <w:t xml:space="preserve">обеспечению жителей поселения услугами культуры и досуга, развития физической культуры, массового спорта, организации проведения физкультурно-оздоровительных 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6DB4" w:rsidRPr="001E42AB">
        <w:rPr>
          <w:rFonts w:ascii="Times New Roman" w:hAnsi="Times New Roman" w:cs="Times New Roman"/>
          <w:sz w:val="28"/>
          <w:szCs w:val="28"/>
        </w:rPr>
        <w:t>и спортивных мероприятий.</w:t>
      </w:r>
    </w:p>
    <w:p w:rsidR="002A098A" w:rsidRPr="001E42AB" w:rsidRDefault="009A3B8A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3. Оплата труда </w:t>
      </w:r>
      <w:r w:rsidR="002A098A" w:rsidRPr="001E42AB">
        <w:rPr>
          <w:rFonts w:ascii="Times New Roman" w:hAnsi="Times New Roman" w:cs="Times New Roman"/>
          <w:sz w:val="28"/>
          <w:szCs w:val="28"/>
        </w:rPr>
        <w:t>менеджеру по культурно-досуговой деятельности</w:t>
      </w:r>
      <w:r w:rsidRPr="001E42AB"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</w:t>
      </w:r>
    </w:p>
    <w:p w:rsidR="009A3B8A" w:rsidRPr="001E42AB" w:rsidRDefault="006A5E71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4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. Оплата труда </w:t>
      </w:r>
      <w:r w:rsidR="002A098A" w:rsidRPr="001E42AB">
        <w:rPr>
          <w:rFonts w:ascii="Times New Roman" w:hAnsi="Times New Roman" w:cs="Times New Roman"/>
          <w:sz w:val="28"/>
          <w:szCs w:val="28"/>
        </w:rPr>
        <w:t>менеджеру по культурно-досуговой деятельности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9A3B8A" w:rsidRPr="001E42AB">
        <w:rPr>
          <w:rFonts w:ascii="Times New Roman" w:hAnsi="Times New Roman" w:cs="Times New Roman"/>
          <w:sz w:val="28"/>
          <w:szCs w:val="28"/>
        </w:rPr>
        <w:t>производится за</w:t>
      </w:r>
      <w:r w:rsidR="002A098A" w:rsidRPr="001E42AB">
        <w:rPr>
          <w:rFonts w:ascii="Times New Roman" w:hAnsi="Times New Roman" w:cs="Times New Roman"/>
          <w:sz w:val="28"/>
          <w:szCs w:val="28"/>
        </w:rPr>
        <w:t xml:space="preserve"> счет собственных доходов из бюджета сельского поселение.</w:t>
      </w:r>
    </w:p>
    <w:p w:rsidR="009A3B8A" w:rsidRPr="001E42AB" w:rsidRDefault="006A5E71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5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. По заявлению </w:t>
      </w:r>
      <w:r w:rsidR="002A098A" w:rsidRPr="001E42AB">
        <w:rPr>
          <w:rFonts w:ascii="Times New Roman" w:hAnsi="Times New Roman" w:cs="Times New Roman"/>
          <w:sz w:val="28"/>
          <w:szCs w:val="28"/>
        </w:rPr>
        <w:t>рабочего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 ежемесячное денежное содержание перечисляется на лицевые счета, открытые в отделениях ПАО Сбербанк или иного коммерческого банка.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1E42AB">
        <w:rPr>
          <w:rFonts w:ascii="Times New Roman" w:hAnsi="Times New Roman" w:cs="Times New Roman"/>
          <w:sz w:val="28"/>
          <w:szCs w:val="28"/>
        </w:rPr>
        <w:t>Статья 2. Структура денежного содержания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3D2108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1. 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005B97" w:rsidRPr="001E42AB">
        <w:rPr>
          <w:rFonts w:ascii="Times New Roman" w:hAnsi="Times New Roman" w:cs="Times New Roman"/>
          <w:sz w:val="28"/>
          <w:szCs w:val="28"/>
        </w:rPr>
        <w:t>менеджеру по культурно-досуговой деятельности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производится в виде денежного содержания, которое состоит 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из должностного оклада </w:t>
      </w:r>
      <w:r w:rsidR="00005B97" w:rsidRPr="001E42AB">
        <w:rPr>
          <w:rFonts w:ascii="Times New Roman" w:hAnsi="Times New Roman" w:cs="Times New Roman"/>
          <w:sz w:val="28"/>
          <w:szCs w:val="28"/>
        </w:rPr>
        <w:t>в размере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005B97" w:rsidRPr="001E42AB">
        <w:rPr>
          <w:rFonts w:ascii="Times New Roman" w:hAnsi="Times New Roman" w:cs="Times New Roman"/>
          <w:sz w:val="28"/>
          <w:szCs w:val="28"/>
        </w:rPr>
        <w:t>50% от минимального размера оплаты труда;</w:t>
      </w:r>
    </w:p>
    <w:p w:rsidR="003D2108" w:rsidRPr="001E42AB" w:rsidRDefault="006A5E71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2</w:t>
      </w:r>
      <w:r w:rsidR="003D2108" w:rsidRPr="001E42AB">
        <w:rPr>
          <w:rFonts w:ascii="Times New Roman" w:hAnsi="Times New Roman" w:cs="Times New Roman"/>
          <w:sz w:val="28"/>
          <w:szCs w:val="28"/>
        </w:rPr>
        <w:t xml:space="preserve">. </w:t>
      </w:r>
      <w:r w:rsidR="00F0687E" w:rsidRPr="001E42AB">
        <w:rPr>
          <w:rFonts w:ascii="Times New Roman" w:hAnsi="Times New Roman" w:cs="Times New Roman"/>
          <w:sz w:val="28"/>
          <w:szCs w:val="28"/>
        </w:rPr>
        <w:t>Р</w:t>
      </w:r>
      <w:r w:rsidR="00D526EF" w:rsidRPr="001E42AB">
        <w:rPr>
          <w:rFonts w:ascii="Times New Roman" w:hAnsi="Times New Roman" w:cs="Times New Roman"/>
          <w:sz w:val="28"/>
          <w:szCs w:val="28"/>
        </w:rPr>
        <w:t>азмер</w:t>
      </w:r>
      <w:r w:rsidR="00F0687E" w:rsidRPr="001E42AB">
        <w:rPr>
          <w:rFonts w:ascii="Times New Roman" w:hAnsi="Times New Roman" w:cs="Times New Roman"/>
          <w:sz w:val="28"/>
          <w:szCs w:val="28"/>
        </w:rPr>
        <w:t>ы</w:t>
      </w:r>
      <w:r w:rsidR="003D2108" w:rsidRPr="001E42AB">
        <w:rPr>
          <w:rFonts w:ascii="Times New Roman" w:hAnsi="Times New Roman" w:cs="Times New Roman"/>
          <w:sz w:val="28"/>
          <w:szCs w:val="28"/>
        </w:rPr>
        <w:t xml:space="preserve"> должностных окладов и иных выплат, составляющи</w:t>
      </w:r>
      <w:r w:rsidR="00F7624B">
        <w:rPr>
          <w:rFonts w:ascii="Times New Roman" w:hAnsi="Times New Roman" w:cs="Times New Roman"/>
          <w:sz w:val="28"/>
          <w:szCs w:val="28"/>
        </w:rPr>
        <w:t>х денежное содержание</w:t>
      </w:r>
      <w:r w:rsidR="003D2108" w:rsidRPr="001E42AB">
        <w:rPr>
          <w:rFonts w:ascii="Times New Roman" w:hAnsi="Times New Roman" w:cs="Times New Roman"/>
          <w:sz w:val="28"/>
          <w:szCs w:val="28"/>
        </w:rPr>
        <w:t>,</w:t>
      </w:r>
      <w:r w:rsidR="00F7624B">
        <w:rPr>
          <w:rFonts w:ascii="Times New Roman" w:hAnsi="Times New Roman" w:cs="Times New Roman"/>
          <w:sz w:val="28"/>
          <w:szCs w:val="28"/>
        </w:rPr>
        <w:t xml:space="preserve"> </w:t>
      </w:r>
      <w:r w:rsidR="003D2108" w:rsidRPr="001E42AB">
        <w:rPr>
          <w:rFonts w:ascii="Times New Roman" w:hAnsi="Times New Roman" w:cs="Times New Roman"/>
          <w:sz w:val="28"/>
          <w:szCs w:val="28"/>
        </w:rPr>
        <w:t>подлежат округлению до цел</w:t>
      </w:r>
      <w:r w:rsidR="00F0687E" w:rsidRPr="001E42AB">
        <w:rPr>
          <w:rFonts w:ascii="Times New Roman" w:hAnsi="Times New Roman" w:cs="Times New Roman"/>
          <w:sz w:val="28"/>
          <w:szCs w:val="28"/>
        </w:rPr>
        <w:t xml:space="preserve">ых чисел, дробная часть округляется по правилам математики: цифры после запятой от пяти десятых и более округляются до единицы, менее пяти десятых – не принимаются 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  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687E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в </w:t>
      </w:r>
      <w:r w:rsidR="00F0687E" w:rsidRPr="001E42AB">
        <w:rPr>
          <w:rFonts w:ascii="Times New Roman" w:hAnsi="Times New Roman" w:cs="Times New Roman"/>
          <w:sz w:val="28"/>
          <w:szCs w:val="28"/>
        </w:rPr>
        <w:t xml:space="preserve">расчет. 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lastRenderedPageBreak/>
        <w:t>Статья 3. Должностной оклад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EA9" w:rsidRPr="001E42AB" w:rsidRDefault="006A5E71" w:rsidP="00066286">
      <w:pPr>
        <w:pStyle w:val="ConsPlusNormal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Размер</w:t>
      </w:r>
      <w:r w:rsidR="00863EA9" w:rsidRPr="001E42A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Pr="001E42AB">
        <w:rPr>
          <w:rFonts w:ascii="Times New Roman" w:hAnsi="Times New Roman" w:cs="Times New Roman"/>
          <w:sz w:val="28"/>
          <w:szCs w:val="28"/>
        </w:rPr>
        <w:t xml:space="preserve">ого </w:t>
      </w:r>
      <w:r w:rsidR="00005B97" w:rsidRPr="001E42AB">
        <w:rPr>
          <w:rFonts w:ascii="Times New Roman" w:hAnsi="Times New Roman" w:cs="Times New Roman"/>
          <w:sz w:val="28"/>
          <w:szCs w:val="28"/>
        </w:rPr>
        <w:t xml:space="preserve">менеджеру по культурно-досуговой деятельности </w:t>
      </w:r>
      <w:r w:rsidRPr="001E42AB">
        <w:rPr>
          <w:rFonts w:ascii="Times New Roman" w:hAnsi="Times New Roman" w:cs="Times New Roman"/>
          <w:sz w:val="28"/>
          <w:szCs w:val="28"/>
        </w:rPr>
        <w:t>устанавливается исходя из следующего коэффициента соотношения должностного оклада к минимальному размеру оплаты труда по Российской Федерации</w:t>
      </w:r>
      <w:r w:rsidR="00863EA9" w:rsidRPr="001E42AB">
        <w:rPr>
          <w:rFonts w:ascii="Times New Roman" w:hAnsi="Times New Roman" w:cs="Times New Roman"/>
          <w:sz w:val="28"/>
          <w:szCs w:val="28"/>
        </w:rPr>
        <w:t>: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9"/>
        <w:gridCol w:w="1843"/>
      </w:tblGrid>
      <w:tr w:rsidR="00863EA9" w:rsidRPr="001E42AB" w:rsidTr="00066286">
        <w:tc>
          <w:tcPr>
            <w:tcW w:w="7229" w:type="dxa"/>
          </w:tcPr>
          <w:p w:rsidR="00863EA9" w:rsidRPr="001E42AB" w:rsidRDefault="000B6C5A" w:rsidP="00066286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42A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менеджеру по культурно-досуговой деятельности администрации </w:t>
            </w:r>
            <w:r w:rsidR="00224AA3" w:rsidRPr="001E42AB">
              <w:rPr>
                <w:rFonts w:ascii="Times New Roman" w:hAnsi="Times New Roman" w:cs="Times New Roman"/>
                <w:sz w:val="28"/>
                <w:szCs w:val="28"/>
              </w:rPr>
              <w:t>Нечаевского</w:t>
            </w:r>
            <w:r w:rsidR="00066286" w:rsidRPr="001E42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Корсаковского района</w:t>
            </w:r>
          </w:p>
        </w:tc>
        <w:tc>
          <w:tcPr>
            <w:tcW w:w="1843" w:type="dxa"/>
          </w:tcPr>
          <w:p w:rsidR="00812452" w:rsidRPr="001E42AB" w:rsidRDefault="00812452" w:rsidP="00066286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63EA9" w:rsidRPr="001E42AB" w:rsidRDefault="000B6C5A" w:rsidP="00066286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AB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9A3B8A" w:rsidP="00066286">
      <w:pPr>
        <w:pStyle w:val="ConsPlusNormal"/>
        <w:numPr>
          <w:ilvl w:val="0"/>
          <w:numId w:val="1"/>
        </w:numPr>
        <w:ind w:left="0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индексируется с учетом инфляции 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  </w:t>
      </w:r>
      <w:r w:rsidRPr="001E42AB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224AA3" w:rsidRPr="001E42AB">
        <w:rPr>
          <w:rFonts w:ascii="Times New Roman" w:hAnsi="Times New Roman" w:cs="Times New Roman"/>
          <w:sz w:val="28"/>
          <w:szCs w:val="28"/>
        </w:rPr>
        <w:t>Нечаевского</w:t>
      </w:r>
      <w:r w:rsidR="000B6C5A" w:rsidRPr="001E42A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E42AB">
        <w:rPr>
          <w:rFonts w:ascii="Times New Roman" w:hAnsi="Times New Roman" w:cs="Times New Roman"/>
          <w:sz w:val="28"/>
          <w:szCs w:val="28"/>
        </w:rPr>
        <w:t xml:space="preserve"> Совета нар</w:t>
      </w:r>
      <w:r w:rsidR="000B6C5A" w:rsidRPr="001E42AB">
        <w:rPr>
          <w:rFonts w:ascii="Times New Roman" w:hAnsi="Times New Roman" w:cs="Times New Roman"/>
          <w:sz w:val="28"/>
          <w:szCs w:val="28"/>
        </w:rPr>
        <w:t>одных депутатов о бюджете сельского поселение</w:t>
      </w:r>
      <w:r w:rsidRPr="001E42A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 </w:t>
      </w:r>
    </w:p>
    <w:p w:rsidR="004F7CF4" w:rsidRPr="001E42AB" w:rsidRDefault="004F7CF4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7C6FEC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Статья 4. Ежемесячные надбавка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Pr="001E42AB">
        <w:rPr>
          <w:rFonts w:ascii="Times New Roman" w:hAnsi="Times New Roman" w:cs="Times New Roman"/>
          <w:sz w:val="28"/>
          <w:szCs w:val="28"/>
        </w:rPr>
        <w:t xml:space="preserve"> за выслугу лет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1. Ежемесячная надбавка к должност</w:t>
      </w:r>
      <w:r w:rsidR="009A212A" w:rsidRPr="001E42AB">
        <w:rPr>
          <w:rFonts w:ascii="Times New Roman" w:hAnsi="Times New Roman" w:cs="Times New Roman"/>
          <w:sz w:val="28"/>
          <w:szCs w:val="28"/>
        </w:rPr>
        <w:t xml:space="preserve">ному окладу за выслугу лет менеджеру по культурно-досуговой деятельности </w:t>
      </w:r>
      <w:r w:rsidRPr="001E42AB">
        <w:rPr>
          <w:rFonts w:ascii="Times New Roman" w:hAnsi="Times New Roman" w:cs="Times New Roman"/>
          <w:sz w:val="28"/>
          <w:szCs w:val="28"/>
        </w:rPr>
        <w:t>выплачивается в размере:</w:t>
      </w:r>
    </w:p>
    <w:p w:rsidR="009A3B8A" w:rsidRPr="001E42AB" w:rsidRDefault="009A3B8A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1) лицам, и</w:t>
      </w:r>
      <w:r w:rsidR="009A212A" w:rsidRPr="001E42AB">
        <w:rPr>
          <w:rFonts w:ascii="Times New Roman" w:hAnsi="Times New Roman" w:cs="Times New Roman"/>
          <w:sz w:val="28"/>
          <w:szCs w:val="28"/>
        </w:rPr>
        <w:t xml:space="preserve">меющим стаж </w:t>
      </w:r>
      <w:r w:rsidRPr="001E42AB">
        <w:rPr>
          <w:rFonts w:ascii="Times New Roman" w:hAnsi="Times New Roman" w:cs="Times New Roman"/>
          <w:sz w:val="28"/>
          <w:szCs w:val="28"/>
        </w:rPr>
        <w:t>от 1 года до 5 лет, - 10 процентов от установленного должностного оклада;</w:t>
      </w:r>
    </w:p>
    <w:p w:rsidR="009A3B8A" w:rsidRPr="001E42AB" w:rsidRDefault="009A3B8A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2) лицам, и</w:t>
      </w:r>
      <w:r w:rsidR="009A212A" w:rsidRPr="001E42AB">
        <w:rPr>
          <w:rFonts w:ascii="Times New Roman" w:hAnsi="Times New Roman" w:cs="Times New Roman"/>
          <w:sz w:val="28"/>
          <w:szCs w:val="28"/>
        </w:rPr>
        <w:t xml:space="preserve">меющим стаж </w:t>
      </w:r>
      <w:r w:rsidRPr="001E42AB">
        <w:rPr>
          <w:rFonts w:ascii="Times New Roman" w:hAnsi="Times New Roman" w:cs="Times New Roman"/>
          <w:sz w:val="28"/>
          <w:szCs w:val="28"/>
        </w:rPr>
        <w:t>от 5 лет до 10 лет, - 15 процентов от установленного должностного оклада;</w:t>
      </w:r>
    </w:p>
    <w:p w:rsidR="009A3B8A" w:rsidRPr="001E42AB" w:rsidRDefault="009A3B8A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3) лицам, и</w:t>
      </w:r>
      <w:r w:rsidR="009A212A" w:rsidRPr="001E42AB">
        <w:rPr>
          <w:rFonts w:ascii="Times New Roman" w:hAnsi="Times New Roman" w:cs="Times New Roman"/>
          <w:sz w:val="28"/>
          <w:szCs w:val="28"/>
        </w:rPr>
        <w:t>меющим стаж</w:t>
      </w:r>
      <w:r w:rsidRPr="001E42AB">
        <w:rPr>
          <w:rFonts w:ascii="Times New Roman" w:hAnsi="Times New Roman" w:cs="Times New Roman"/>
          <w:sz w:val="28"/>
          <w:szCs w:val="28"/>
        </w:rPr>
        <w:t xml:space="preserve"> от 10 лет до 15 лет, - 20 процентов от установленного должностного оклада;</w:t>
      </w:r>
    </w:p>
    <w:p w:rsidR="009A3B8A" w:rsidRPr="001E42AB" w:rsidRDefault="009A3B8A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4) лицам, и</w:t>
      </w:r>
      <w:r w:rsidR="009A212A" w:rsidRPr="001E42AB">
        <w:rPr>
          <w:rFonts w:ascii="Times New Roman" w:hAnsi="Times New Roman" w:cs="Times New Roman"/>
          <w:sz w:val="28"/>
          <w:szCs w:val="28"/>
        </w:rPr>
        <w:t>меющим стаж</w:t>
      </w:r>
      <w:r w:rsidRPr="001E42AB">
        <w:rPr>
          <w:rFonts w:ascii="Times New Roman" w:hAnsi="Times New Roman" w:cs="Times New Roman"/>
          <w:sz w:val="28"/>
          <w:szCs w:val="28"/>
        </w:rPr>
        <w:t xml:space="preserve"> от 15 лет и выше, - 30 процентов от установленного должностного оклада.</w:t>
      </w:r>
    </w:p>
    <w:p w:rsidR="008963FF" w:rsidRPr="001E42AB" w:rsidRDefault="008963FF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4. Назначение ежемесячной надбавки к должностному окладу за выс</w:t>
      </w:r>
      <w:r w:rsidR="009A212A" w:rsidRPr="001E42AB">
        <w:rPr>
          <w:rFonts w:ascii="Times New Roman" w:hAnsi="Times New Roman" w:cs="Times New Roman"/>
          <w:sz w:val="28"/>
          <w:szCs w:val="28"/>
        </w:rPr>
        <w:t xml:space="preserve">лугу лет </w:t>
      </w:r>
      <w:r w:rsidRPr="001E42AB">
        <w:rPr>
          <w:rFonts w:ascii="Times New Roman" w:hAnsi="Times New Roman" w:cs="Times New Roman"/>
          <w:sz w:val="28"/>
          <w:szCs w:val="28"/>
        </w:rPr>
        <w:t>производится на основании распоряжения (приказа) представителя нанимателя (работодателя).</w:t>
      </w:r>
    </w:p>
    <w:p w:rsidR="00743334" w:rsidRPr="001E42AB" w:rsidRDefault="00743334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1F1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B6DD8" w:rsidRPr="001E42AB">
        <w:rPr>
          <w:rFonts w:ascii="Times New Roman" w:hAnsi="Times New Roman" w:cs="Times New Roman"/>
          <w:sz w:val="28"/>
          <w:szCs w:val="28"/>
        </w:rPr>
        <w:t>5</w:t>
      </w:r>
      <w:r w:rsidRPr="001E42AB">
        <w:rPr>
          <w:rFonts w:ascii="Times New Roman" w:hAnsi="Times New Roman" w:cs="Times New Roman"/>
          <w:sz w:val="28"/>
          <w:szCs w:val="28"/>
        </w:rPr>
        <w:t>.</w:t>
      </w:r>
      <w:r w:rsidR="00E021F1" w:rsidRPr="001E42AB">
        <w:rPr>
          <w:rFonts w:ascii="Times New Roman" w:hAnsi="Times New Roman" w:cs="Times New Roman"/>
          <w:sz w:val="28"/>
          <w:szCs w:val="28"/>
        </w:rPr>
        <w:t xml:space="preserve"> Отпуск </w:t>
      </w:r>
    </w:p>
    <w:p w:rsidR="00E021F1" w:rsidRPr="001E42AB" w:rsidRDefault="00E021F1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6838" w:rsidRPr="001E42AB" w:rsidRDefault="00636838" w:rsidP="00066286">
      <w:pPr>
        <w:pStyle w:val="formattext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1E42AB">
        <w:rPr>
          <w:sz w:val="28"/>
          <w:szCs w:val="28"/>
        </w:rPr>
        <w:t xml:space="preserve">1. </w:t>
      </w:r>
      <w:r w:rsidR="009A212A" w:rsidRPr="001E42AB">
        <w:rPr>
          <w:sz w:val="28"/>
          <w:szCs w:val="28"/>
        </w:rPr>
        <w:t>Менеджеру по культурно-досуговой деятельности</w:t>
      </w:r>
      <w:r w:rsidR="00224AA3" w:rsidRPr="001E42AB">
        <w:rPr>
          <w:sz w:val="28"/>
          <w:szCs w:val="28"/>
        </w:rPr>
        <w:t xml:space="preserve"> </w:t>
      </w:r>
      <w:r w:rsidRPr="001E42AB">
        <w:rPr>
          <w:sz w:val="28"/>
          <w:szCs w:val="28"/>
        </w:rPr>
        <w:t>п</w:t>
      </w:r>
      <w:r w:rsidR="00A12579" w:rsidRPr="001E42AB">
        <w:rPr>
          <w:sz w:val="28"/>
          <w:szCs w:val="28"/>
        </w:rPr>
        <w:t>редоставляется ежегодный отпуск</w:t>
      </w:r>
      <w:r w:rsidRPr="001E42AB">
        <w:rPr>
          <w:sz w:val="28"/>
          <w:szCs w:val="28"/>
        </w:rPr>
        <w:t>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36838" w:rsidRPr="001E42AB" w:rsidRDefault="00636838" w:rsidP="00066286">
      <w:pPr>
        <w:pStyle w:val="formattext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1E42AB">
        <w:rPr>
          <w:sz w:val="28"/>
          <w:szCs w:val="28"/>
        </w:rPr>
        <w:br/>
      </w:r>
      <w:r w:rsidR="009A212A" w:rsidRPr="001E42AB">
        <w:rPr>
          <w:sz w:val="28"/>
          <w:szCs w:val="28"/>
        </w:rPr>
        <w:br/>
        <w:t>2</w:t>
      </w:r>
      <w:r w:rsidRPr="001E42AB">
        <w:rPr>
          <w:sz w:val="28"/>
          <w:szCs w:val="28"/>
        </w:rPr>
        <w:t xml:space="preserve">. Ежегодный основной оплачиваемый отпуск предоставляется </w:t>
      </w:r>
      <w:r w:rsidR="009A212A" w:rsidRPr="001E42AB">
        <w:rPr>
          <w:sz w:val="28"/>
          <w:szCs w:val="28"/>
        </w:rPr>
        <w:t xml:space="preserve">менеджеру по </w:t>
      </w:r>
      <w:r w:rsidR="009A212A" w:rsidRPr="001E42AB">
        <w:rPr>
          <w:sz w:val="28"/>
          <w:szCs w:val="28"/>
        </w:rPr>
        <w:lastRenderedPageBreak/>
        <w:t>культурно-досуговой деятельности</w:t>
      </w:r>
      <w:r w:rsidRPr="001E42AB">
        <w:rPr>
          <w:sz w:val="28"/>
          <w:szCs w:val="28"/>
        </w:rPr>
        <w:t xml:space="preserve"> продолжитель</w:t>
      </w:r>
      <w:r w:rsidR="009A212A" w:rsidRPr="001E42AB">
        <w:rPr>
          <w:sz w:val="28"/>
          <w:szCs w:val="28"/>
        </w:rPr>
        <w:t>ностью 28</w:t>
      </w:r>
      <w:r w:rsidRPr="001E42AB">
        <w:rPr>
          <w:sz w:val="28"/>
          <w:szCs w:val="28"/>
        </w:rPr>
        <w:t xml:space="preserve"> календарных дней.</w:t>
      </w:r>
    </w:p>
    <w:p w:rsidR="00A37DBA" w:rsidRPr="001E42AB" w:rsidRDefault="00A37DBA" w:rsidP="00066286">
      <w:pPr>
        <w:pStyle w:val="formattext"/>
        <w:spacing w:before="0" w:beforeAutospacing="0" w:after="0" w:afterAutospacing="0"/>
        <w:ind w:right="283"/>
        <w:jc w:val="both"/>
        <w:rPr>
          <w:sz w:val="28"/>
          <w:szCs w:val="28"/>
        </w:rPr>
      </w:pPr>
    </w:p>
    <w:p w:rsidR="00A37DBA" w:rsidRPr="001E42AB" w:rsidRDefault="00066286" w:rsidP="00066286">
      <w:pPr>
        <w:pStyle w:val="formattext"/>
        <w:spacing w:before="0" w:beforeAutospacing="0" w:after="200" w:afterAutospacing="0"/>
        <w:ind w:left="142" w:right="283"/>
        <w:jc w:val="center"/>
        <w:rPr>
          <w:b/>
          <w:sz w:val="28"/>
          <w:szCs w:val="28"/>
        </w:rPr>
      </w:pPr>
      <w:r w:rsidRPr="001E42AB">
        <w:rPr>
          <w:b/>
          <w:sz w:val="28"/>
          <w:szCs w:val="28"/>
        </w:rPr>
        <w:t xml:space="preserve">Статья 6. </w:t>
      </w:r>
      <w:r w:rsidR="00A37DBA" w:rsidRPr="001E42AB">
        <w:rPr>
          <w:b/>
          <w:sz w:val="28"/>
          <w:szCs w:val="28"/>
        </w:rPr>
        <w:t>Единовременная выплата и материальная помощь</w:t>
      </w:r>
    </w:p>
    <w:p w:rsidR="00A37DBA" w:rsidRPr="001E42AB" w:rsidRDefault="00636838" w:rsidP="00066286">
      <w:pPr>
        <w:pStyle w:val="formattext"/>
        <w:spacing w:before="0" w:beforeAutospacing="0" w:after="200" w:afterAutospacing="0"/>
        <w:ind w:left="142" w:right="283"/>
        <w:jc w:val="both"/>
        <w:rPr>
          <w:sz w:val="28"/>
          <w:szCs w:val="28"/>
        </w:rPr>
      </w:pPr>
      <w:r w:rsidRPr="001E42AB">
        <w:rPr>
          <w:sz w:val="28"/>
          <w:szCs w:val="28"/>
        </w:rPr>
        <w:br/>
      </w:r>
      <w:r w:rsidR="00A37DBA" w:rsidRPr="001E42AB">
        <w:rPr>
          <w:sz w:val="28"/>
          <w:szCs w:val="28"/>
        </w:rPr>
        <w:tab/>
        <w:t>Менеджеру по культурно - массовому досугу населения администрации сельского поселения может оказываться материальная помощь при условии экономии средств по смете на содержание аппарата органа местного самоуправления.</w:t>
      </w:r>
    </w:p>
    <w:p w:rsidR="003958EB" w:rsidRPr="001E42AB" w:rsidRDefault="003958EB" w:rsidP="00066286">
      <w:pPr>
        <w:pStyle w:val="formattext"/>
        <w:spacing w:before="0" w:beforeAutospacing="0" w:after="0" w:afterAutospacing="0"/>
        <w:ind w:right="283"/>
        <w:jc w:val="both"/>
        <w:rPr>
          <w:sz w:val="28"/>
          <w:szCs w:val="28"/>
        </w:rPr>
      </w:pPr>
    </w:p>
    <w:p w:rsidR="003958EB" w:rsidRPr="001E42AB" w:rsidRDefault="003958EB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66286" w:rsidRPr="001E42AB">
        <w:rPr>
          <w:rFonts w:ascii="Times New Roman" w:hAnsi="Times New Roman" w:cs="Times New Roman"/>
          <w:sz w:val="28"/>
          <w:szCs w:val="28"/>
        </w:rPr>
        <w:t>7</w:t>
      </w:r>
      <w:r w:rsidRPr="001E42AB">
        <w:rPr>
          <w:rFonts w:ascii="Times New Roman" w:hAnsi="Times New Roman" w:cs="Times New Roman"/>
          <w:sz w:val="28"/>
          <w:szCs w:val="28"/>
        </w:rPr>
        <w:t>. Премии за выполнение особо важных и сложных заданий, иные премии</w:t>
      </w:r>
    </w:p>
    <w:p w:rsidR="000D487E" w:rsidRPr="001E42AB" w:rsidRDefault="000B6C5A" w:rsidP="00066286">
      <w:pPr>
        <w:pStyle w:val="formattext"/>
        <w:numPr>
          <w:ilvl w:val="0"/>
          <w:numId w:val="2"/>
        </w:numPr>
        <w:spacing w:before="0" w:beforeAutospacing="0" w:after="200" w:afterAutospacing="0"/>
        <w:ind w:left="0" w:right="283" w:firstLine="0"/>
        <w:jc w:val="both"/>
        <w:rPr>
          <w:sz w:val="28"/>
          <w:szCs w:val="28"/>
        </w:rPr>
      </w:pPr>
      <w:r w:rsidRPr="001E42AB">
        <w:rPr>
          <w:sz w:val="28"/>
          <w:szCs w:val="28"/>
        </w:rPr>
        <w:t>Менеджеру по культурно-досуговой деятельности</w:t>
      </w:r>
      <w:r w:rsidR="00224AA3" w:rsidRPr="001E42AB">
        <w:rPr>
          <w:sz w:val="28"/>
          <w:szCs w:val="28"/>
        </w:rPr>
        <w:t xml:space="preserve"> </w:t>
      </w:r>
      <w:r w:rsidR="003958EB" w:rsidRPr="001E42AB">
        <w:rPr>
          <w:sz w:val="28"/>
          <w:szCs w:val="28"/>
        </w:rPr>
        <w:t>в соответствии с ра</w:t>
      </w:r>
      <w:r w:rsidRPr="001E42AB">
        <w:rPr>
          <w:sz w:val="28"/>
          <w:szCs w:val="28"/>
        </w:rPr>
        <w:t>споряжением администрации сельского поселение</w:t>
      </w:r>
      <w:r w:rsidR="003958EB" w:rsidRPr="001E42AB">
        <w:rPr>
          <w:sz w:val="28"/>
          <w:szCs w:val="28"/>
        </w:rPr>
        <w:t xml:space="preserve"> могут выплачиваться премии за выполнение особо важных и сложных заданий, а также иные премии.</w:t>
      </w:r>
    </w:p>
    <w:p w:rsidR="003958EB" w:rsidRPr="001E42AB" w:rsidRDefault="003958EB" w:rsidP="00066286">
      <w:pPr>
        <w:pStyle w:val="formattext"/>
        <w:numPr>
          <w:ilvl w:val="0"/>
          <w:numId w:val="2"/>
        </w:numPr>
        <w:spacing w:before="0" w:beforeAutospacing="0" w:after="200" w:afterAutospacing="0"/>
        <w:ind w:left="0" w:right="283" w:firstLine="0"/>
        <w:jc w:val="both"/>
        <w:rPr>
          <w:sz w:val="28"/>
          <w:szCs w:val="28"/>
        </w:rPr>
      </w:pPr>
      <w:r w:rsidRPr="001E42AB">
        <w:rPr>
          <w:sz w:val="28"/>
          <w:szCs w:val="28"/>
        </w:rPr>
        <w:t xml:space="preserve">Премия за выполнение особо важных и сложных заданий не является гарантированной выплатой, а представляет собой дополнительную стимулирующую выплату </w:t>
      </w:r>
      <w:r w:rsidR="00C552C4" w:rsidRPr="001E42AB">
        <w:rPr>
          <w:sz w:val="28"/>
          <w:szCs w:val="28"/>
        </w:rPr>
        <w:t>к денежному</w:t>
      </w:r>
      <w:r w:rsidR="00224AA3" w:rsidRPr="001E42AB">
        <w:rPr>
          <w:sz w:val="28"/>
          <w:szCs w:val="28"/>
        </w:rPr>
        <w:t xml:space="preserve"> </w:t>
      </w:r>
      <w:r w:rsidR="000B6C5A" w:rsidRPr="001E42AB">
        <w:rPr>
          <w:sz w:val="28"/>
          <w:szCs w:val="28"/>
        </w:rPr>
        <w:t xml:space="preserve">содержанию </w:t>
      </w:r>
      <w:r w:rsidR="00C552C4" w:rsidRPr="001E42AB">
        <w:rPr>
          <w:sz w:val="28"/>
          <w:szCs w:val="28"/>
        </w:rPr>
        <w:t>за выполнение заданий особой важности и повышенной сложности в условиях срочности, сложности, особого режима работы, при наличии финансовой возможности.</w:t>
      </w:r>
    </w:p>
    <w:p w:rsidR="00C552C4" w:rsidRPr="001E42AB" w:rsidRDefault="00C552C4" w:rsidP="00066286">
      <w:pPr>
        <w:pStyle w:val="formattext"/>
        <w:numPr>
          <w:ilvl w:val="0"/>
          <w:numId w:val="2"/>
        </w:numPr>
        <w:spacing w:before="0" w:beforeAutospacing="0" w:after="200" w:afterAutospacing="0"/>
        <w:ind w:left="0" w:right="283" w:firstLine="0"/>
        <w:jc w:val="both"/>
        <w:rPr>
          <w:sz w:val="28"/>
          <w:szCs w:val="28"/>
        </w:rPr>
      </w:pPr>
      <w:r w:rsidRPr="001E42AB">
        <w:rPr>
          <w:sz w:val="28"/>
          <w:szCs w:val="28"/>
        </w:rPr>
        <w:t>К иным премиям относятся: квартальные премии</w:t>
      </w:r>
      <w:r w:rsidR="00A4394E" w:rsidRPr="001E42AB">
        <w:rPr>
          <w:sz w:val="28"/>
          <w:szCs w:val="28"/>
        </w:rPr>
        <w:t>;</w:t>
      </w:r>
      <w:r w:rsidRPr="001E42AB">
        <w:rPr>
          <w:sz w:val="28"/>
          <w:szCs w:val="28"/>
        </w:rPr>
        <w:t xml:space="preserve"> премии по итогам года; премии в связи со следующими нера</w:t>
      </w:r>
      <w:bookmarkStart w:id="1" w:name="_GoBack"/>
      <w:bookmarkEnd w:id="1"/>
      <w:r w:rsidRPr="001E42AB">
        <w:rPr>
          <w:sz w:val="28"/>
          <w:szCs w:val="28"/>
        </w:rPr>
        <w:t xml:space="preserve">бочими (праздничными) днями, профессиональными и иными праздниками </w:t>
      </w:r>
      <w:r w:rsidR="00A4394E" w:rsidRPr="001E42AB">
        <w:rPr>
          <w:sz w:val="28"/>
          <w:szCs w:val="28"/>
        </w:rPr>
        <w:t xml:space="preserve">- </w:t>
      </w:r>
      <w:r w:rsidRPr="001E42AB">
        <w:rPr>
          <w:sz w:val="28"/>
          <w:szCs w:val="28"/>
        </w:rPr>
        <w:t>Новый год, День защитника Отечества, Международный женский день, Праздник Весны и труда, День победы, День России, День народного единства</w:t>
      </w:r>
      <w:r w:rsidR="00A4394E" w:rsidRPr="001E42AB">
        <w:rPr>
          <w:sz w:val="28"/>
          <w:szCs w:val="28"/>
        </w:rPr>
        <w:t xml:space="preserve">, День образования Корсаковского района, </w:t>
      </w:r>
      <w:r w:rsidRPr="001E42AB">
        <w:rPr>
          <w:sz w:val="28"/>
          <w:szCs w:val="28"/>
        </w:rPr>
        <w:t>День местного самоуправления и т.д.).</w:t>
      </w:r>
    </w:p>
    <w:p w:rsidR="00A4394E" w:rsidRPr="001E42AB" w:rsidRDefault="00A4394E" w:rsidP="00066286">
      <w:pPr>
        <w:pStyle w:val="formattext"/>
        <w:numPr>
          <w:ilvl w:val="0"/>
          <w:numId w:val="2"/>
        </w:numPr>
        <w:spacing w:before="0" w:beforeAutospacing="0" w:after="200" w:afterAutospacing="0"/>
        <w:ind w:left="0" w:right="283" w:firstLine="0"/>
        <w:jc w:val="both"/>
        <w:rPr>
          <w:sz w:val="28"/>
          <w:szCs w:val="28"/>
        </w:rPr>
      </w:pPr>
      <w:r w:rsidRPr="001E42AB">
        <w:rPr>
          <w:sz w:val="28"/>
          <w:szCs w:val="28"/>
        </w:rPr>
        <w:t xml:space="preserve">Премии не выплачиваются </w:t>
      </w:r>
      <w:r w:rsidR="008B7A6D" w:rsidRPr="001E42AB">
        <w:rPr>
          <w:sz w:val="28"/>
          <w:szCs w:val="28"/>
        </w:rPr>
        <w:t>служащим, имеющим дисциплинарное взыскание; лицам, занимающим должности менее одного месяца; лицам, принятым по срочному трудовому договору на время исполнения обязанностей отсутствующего сотрудника по причине его временной нетрудоспособности и за которым в соответствии с трудовым законодательством, сохраняется место работы; служащим в период нахождения их в отпуске по уходу за ребенком.</w:t>
      </w:r>
    </w:p>
    <w:sectPr w:rsidR="00A4394E" w:rsidRPr="001E42AB" w:rsidSect="000A3B7A"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D2" w:rsidRDefault="00FF4ED2" w:rsidP="000A3B7A">
      <w:pPr>
        <w:spacing w:after="0" w:line="240" w:lineRule="auto"/>
      </w:pPr>
      <w:r>
        <w:separator/>
      </w:r>
    </w:p>
  </w:endnote>
  <w:endnote w:type="continuationSeparator" w:id="0">
    <w:p w:rsidR="00FF4ED2" w:rsidRDefault="00FF4ED2" w:rsidP="000A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D2" w:rsidRDefault="00FF4ED2" w:rsidP="000A3B7A">
      <w:pPr>
        <w:spacing w:after="0" w:line="240" w:lineRule="auto"/>
      </w:pPr>
      <w:r>
        <w:separator/>
      </w:r>
    </w:p>
  </w:footnote>
  <w:footnote w:type="continuationSeparator" w:id="0">
    <w:p w:rsidR="00FF4ED2" w:rsidRDefault="00FF4ED2" w:rsidP="000A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044429"/>
      <w:docPartObj>
        <w:docPartGallery w:val="Page Numbers (Top of Page)"/>
        <w:docPartUnique/>
      </w:docPartObj>
    </w:sdtPr>
    <w:sdtEndPr/>
    <w:sdtContent>
      <w:p w:rsidR="000A3B7A" w:rsidRDefault="004226B9">
        <w:pPr>
          <w:pStyle w:val="a4"/>
          <w:jc w:val="center"/>
        </w:pPr>
        <w:r>
          <w:fldChar w:fldCharType="begin"/>
        </w:r>
        <w:r w:rsidR="000A3B7A">
          <w:instrText>PAGE   \* MERGEFORMAT</w:instrText>
        </w:r>
        <w:r>
          <w:fldChar w:fldCharType="separate"/>
        </w:r>
        <w:r w:rsidR="0000648C">
          <w:rPr>
            <w:noProof/>
          </w:rPr>
          <w:t>4</w:t>
        </w:r>
        <w:r>
          <w:fldChar w:fldCharType="end"/>
        </w:r>
      </w:p>
    </w:sdtContent>
  </w:sdt>
  <w:p w:rsidR="000A3B7A" w:rsidRDefault="000A3B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8C" w:rsidRPr="0000648C" w:rsidRDefault="0000648C" w:rsidP="0000648C">
    <w:pPr>
      <w:pStyle w:val="a4"/>
      <w:tabs>
        <w:tab w:val="clear" w:pos="4677"/>
        <w:tab w:val="clear" w:pos="9355"/>
        <w:tab w:val="left" w:pos="7680"/>
      </w:tabs>
      <w:rPr>
        <w:rFonts w:ascii="Times New Roman" w:hAnsi="Times New Roman" w:cs="Times New Roman"/>
        <w:sz w:val="28"/>
        <w:szCs w:val="28"/>
      </w:rPr>
    </w:pPr>
    <w:r>
      <w:tab/>
    </w: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4FE2"/>
    <w:multiLevelType w:val="hybridMultilevel"/>
    <w:tmpl w:val="8B3E5A00"/>
    <w:lvl w:ilvl="0" w:tplc="E1B0B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431724"/>
    <w:multiLevelType w:val="hybridMultilevel"/>
    <w:tmpl w:val="10D4FCE0"/>
    <w:lvl w:ilvl="0" w:tplc="1E18CB54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A"/>
    <w:rsid w:val="00000129"/>
    <w:rsid w:val="00005B97"/>
    <w:rsid w:val="0000648C"/>
    <w:rsid w:val="000563E0"/>
    <w:rsid w:val="00066286"/>
    <w:rsid w:val="00071158"/>
    <w:rsid w:val="00083D37"/>
    <w:rsid w:val="000A3B7A"/>
    <w:rsid w:val="000B6C5A"/>
    <w:rsid w:val="000C168E"/>
    <w:rsid w:val="000D487E"/>
    <w:rsid w:val="000E1E0A"/>
    <w:rsid w:val="00162052"/>
    <w:rsid w:val="001772B2"/>
    <w:rsid w:val="001D3250"/>
    <w:rsid w:val="001E42AB"/>
    <w:rsid w:val="00217989"/>
    <w:rsid w:val="00224AA3"/>
    <w:rsid w:val="00225647"/>
    <w:rsid w:val="00272A15"/>
    <w:rsid w:val="00276E07"/>
    <w:rsid w:val="002A098A"/>
    <w:rsid w:val="002D4323"/>
    <w:rsid w:val="002E3523"/>
    <w:rsid w:val="00307DCD"/>
    <w:rsid w:val="00330628"/>
    <w:rsid w:val="00345AB9"/>
    <w:rsid w:val="00345D87"/>
    <w:rsid w:val="00371900"/>
    <w:rsid w:val="003958EB"/>
    <w:rsid w:val="003B18CF"/>
    <w:rsid w:val="003C08B8"/>
    <w:rsid w:val="003D2108"/>
    <w:rsid w:val="003F7D16"/>
    <w:rsid w:val="004226B9"/>
    <w:rsid w:val="00432C3B"/>
    <w:rsid w:val="00443EBB"/>
    <w:rsid w:val="004B15D1"/>
    <w:rsid w:val="004F7CF4"/>
    <w:rsid w:val="0055365A"/>
    <w:rsid w:val="0056377C"/>
    <w:rsid w:val="005B1C7C"/>
    <w:rsid w:val="005B26A2"/>
    <w:rsid w:val="005C4343"/>
    <w:rsid w:val="005E70A7"/>
    <w:rsid w:val="00636838"/>
    <w:rsid w:val="006631C1"/>
    <w:rsid w:val="006A5E71"/>
    <w:rsid w:val="006C34A9"/>
    <w:rsid w:val="006F4A39"/>
    <w:rsid w:val="00703B68"/>
    <w:rsid w:val="00743334"/>
    <w:rsid w:val="00755225"/>
    <w:rsid w:val="00775B6C"/>
    <w:rsid w:val="00792F85"/>
    <w:rsid w:val="007979A2"/>
    <w:rsid w:val="007C3F52"/>
    <w:rsid w:val="007C6FEC"/>
    <w:rsid w:val="007E1C4F"/>
    <w:rsid w:val="00812452"/>
    <w:rsid w:val="00821B65"/>
    <w:rsid w:val="00825BF5"/>
    <w:rsid w:val="0082767D"/>
    <w:rsid w:val="008315E5"/>
    <w:rsid w:val="00836DB4"/>
    <w:rsid w:val="00863EA9"/>
    <w:rsid w:val="00872B31"/>
    <w:rsid w:val="008963FF"/>
    <w:rsid w:val="008A24EA"/>
    <w:rsid w:val="008B60BD"/>
    <w:rsid w:val="008B7A6D"/>
    <w:rsid w:val="008C3EFD"/>
    <w:rsid w:val="00904E93"/>
    <w:rsid w:val="009A212A"/>
    <w:rsid w:val="009A32BA"/>
    <w:rsid w:val="009A3B8A"/>
    <w:rsid w:val="00A12579"/>
    <w:rsid w:val="00A37DBA"/>
    <w:rsid w:val="00A4133D"/>
    <w:rsid w:val="00A4394E"/>
    <w:rsid w:val="00A53778"/>
    <w:rsid w:val="00AC229A"/>
    <w:rsid w:val="00AD58FB"/>
    <w:rsid w:val="00AF12F1"/>
    <w:rsid w:val="00B203E8"/>
    <w:rsid w:val="00BA252E"/>
    <w:rsid w:val="00BB4BA5"/>
    <w:rsid w:val="00BF57E6"/>
    <w:rsid w:val="00C06201"/>
    <w:rsid w:val="00C2681A"/>
    <w:rsid w:val="00C3549B"/>
    <w:rsid w:val="00C36D02"/>
    <w:rsid w:val="00C37969"/>
    <w:rsid w:val="00C552C4"/>
    <w:rsid w:val="00C71211"/>
    <w:rsid w:val="00CB493E"/>
    <w:rsid w:val="00CC3418"/>
    <w:rsid w:val="00CC367D"/>
    <w:rsid w:val="00CF3D2C"/>
    <w:rsid w:val="00D526EF"/>
    <w:rsid w:val="00D63AE1"/>
    <w:rsid w:val="00D64A9B"/>
    <w:rsid w:val="00DD3750"/>
    <w:rsid w:val="00E021F1"/>
    <w:rsid w:val="00E137E4"/>
    <w:rsid w:val="00E52A1F"/>
    <w:rsid w:val="00EB6DD8"/>
    <w:rsid w:val="00F04A00"/>
    <w:rsid w:val="00F0687E"/>
    <w:rsid w:val="00F618F5"/>
    <w:rsid w:val="00F7624B"/>
    <w:rsid w:val="00F86EEE"/>
    <w:rsid w:val="00FF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880"/>
  <w15:docId w15:val="{AF9E2A78-4112-46DE-9E95-8BD81637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B8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B8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63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68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B7A"/>
  </w:style>
  <w:style w:type="paragraph" w:styleId="a6">
    <w:name w:val="footer"/>
    <w:basedOn w:val="a"/>
    <w:link w:val="a7"/>
    <w:uiPriority w:val="99"/>
    <w:unhideWhenUsed/>
    <w:rsid w:val="000A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B7A"/>
  </w:style>
  <w:style w:type="paragraph" w:styleId="a8">
    <w:name w:val="Balloon Text"/>
    <w:basedOn w:val="a"/>
    <w:link w:val="a9"/>
    <w:uiPriority w:val="99"/>
    <w:semiHidden/>
    <w:unhideWhenUsed/>
    <w:rsid w:val="000A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6DD8"/>
    <w:pPr>
      <w:ind w:left="720"/>
      <w:contextualSpacing/>
    </w:pPr>
  </w:style>
  <w:style w:type="paragraph" w:styleId="ab">
    <w:name w:val="Body Text"/>
    <w:basedOn w:val="a"/>
    <w:link w:val="ac"/>
    <w:unhideWhenUsed/>
    <w:rsid w:val="0006628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6286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Владелеца</cp:lastModifiedBy>
  <cp:revision>2</cp:revision>
  <cp:lastPrinted>2023-12-19T07:14:00Z</cp:lastPrinted>
  <dcterms:created xsi:type="dcterms:W3CDTF">2024-04-01T15:55:00Z</dcterms:created>
  <dcterms:modified xsi:type="dcterms:W3CDTF">2024-04-01T15:55:00Z</dcterms:modified>
</cp:coreProperties>
</file>