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ПРОЕКТ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542925" cy="685800"/>
            <wp:effectExtent l="0" t="0" r="0" b="0"/>
            <wp:docPr id="1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АДМИНИСТРАЦИЯ ПАРАМОНОВСКОГО СЕЛЬСКОГО ПОСЕЛЕНИЯ КОРСАКОВСКОГО РАЙОНА ОРЛОВСКОЙ ОБЛАСТИ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/>
      </w:pPr>
      <w:r>
        <w:rPr>
          <w:rFonts w:eastAsia="Calibri"/>
          <w:sz w:val="28"/>
          <w:szCs w:val="28"/>
          <w:u w:val="single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u w:val="single"/>
          <w:lang w:eastAsia="en-US"/>
        </w:rPr>
        <w:t>2024 года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8"/>
          <w:szCs w:val="28"/>
          <w:u w:val="single"/>
          <w:lang w:eastAsia="en-US"/>
        </w:rPr>
        <w:t xml:space="preserve">№ </w:t>
      </w:r>
    </w:p>
    <w:p>
      <w:pPr>
        <w:pStyle w:val="Normal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д. Парамоново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 утверждении Плана мероприятий Совета Общественности при администрации Парамоновского сельского поселения по работе с семьями и несовершеннолетними детьми, находящимися                                                                  в социально-опасном положении на 2024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защиты прав несовершеннолетних, находящихся в социально-опасном положении, профилактики социального сиротства, руководствуясь Уставом администрации Парамоновского сельского поселения. администрация Парамоновское сельского поселения, п о с т а н о в л я е т: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1.Утвердить План мероприятий Совета Общественности                                 при администрации Парамоновского сельского поселения по работе с семьями и несовершеннолетними детьми, находящимися в социально-опасном положении на 2024 год  (приложение 1)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обнародовать в установленном порядке и разместить на официальном сайте администрации Корсаковского района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.корсаково57.рф).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 Д. И. Ипатов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0" w:afterAutospacing="0" w:after="0"/>
        <w:jc w:val="right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NormalWeb"/>
        <w:shd w:val="clear" w:color="auto" w:fill="FFFFFF"/>
        <w:spacing w:before="0" w:afterAutospacing="0" w:after="0"/>
        <w:jc w:val="right"/>
        <w:rPr>
          <w:color w:val="000000"/>
        </w:rPr>
      </w:pPr>
      <w:r>
        <w:rPr>
          <w:color w:val="000000"/>
        </w:rPr>
        <w:t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Парамоновского  сельского поселения                                                                                                                      Корсаковского района                                                                                                                    Орловской  области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/>
      </w:pPr>
      <w:bookmarkStart w:id="0" w:name="_GoBack"/>
      <w:bookmarkEnd w:id="0"/>
      <w:r>
        <w:rPr>
          <w:color w:val="000000"/>
          <w:u w:val="single"/>
        </w:rPr>
        <w:t>от 12.01.2024 г. № 7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Совета Общественности при администрации Парамоновского сельского поселения по работе с семьями                                               и несовершеннолетними детьми, находящимися                                                                  в социально-опасном положении на 2024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4"/>
        <w:tblW w:w="934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4114"/>
        <w:gridCol w:w="2329"/>
        <w:gridCol w:w="2361"/>
      </w:tblGrid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Виды деятельности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 проведения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Ответственные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Выявление и учет семей, находящихся в социально-опасном положении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течение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Обновление базы данных семей, находящихся в социально-опасном положении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Сентябрь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3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Текущие и контрольные посещения семей. Посещение по запросу, оформление характеристик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течение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4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Изучение семей, выяснение существующих проблем, причин неблагополучия семей.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течение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5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Организация индивидуальной профилактической работы                                с родителями, находящимися                          в социально-опасном положении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течении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6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Просветительская работа по вопросам воспитания детей, гражданских прав детей, прав и обязанностей родителей, пропаганда здорового образа жизни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течении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7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Контроль за посещением школы и ДОУ детей семей находящихся                          в социально-опасном положении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течении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8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Осуществление связи с КДН и ЗП                  и социальными службами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В течении года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9</w:t>
            </w:r>
          </w:p>
        </w:tc>
        <w:tc>
          <w:tcPr>
            <w:tcW w:w="4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Анализ работы с семьями, находящимися                          в социально-опасном положении, планирование работы на 2024 год</w:t>
            </w:r>
          </w:p>
        </w:tc>
        <w:tc>
          <w:tcPr>
            <w:tcW w:w="232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Январь</w:t>
            </w:r>
          </w:p>
        </w:tc>
        <w:tc>
          <w:tcPr>
            <w:tcW w:w="23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Работники администрации сельского поселения и члены Совета общественности</w:t>
            </w:r>
          </w:p>
        </w:tc>
      </w:tr>
    </w:tbl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Д. И. Ипатов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53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953da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953da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953d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953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LibreOffice/5.0.3.2$Windows_x86 LibreOffice_project/e5f16313668ac592c1bfb310f4390624e3dbfb75</Application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2023-04-05T19:43:00Z</dcterms:created>
  <dc:creator>Elena</dc:creator>
  <dc:language>ru-RU</dc:language>
  <cp:lastPrinted>2023-03-10T05:33:00Z</cp:lastPrinted>
  <dcterms:modified xsi:type="dcterms:W3CDTF">2024-01-15T10:51:55Z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