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A9" w:rsidRDefault="00ED36A9" w:rsidP="00ED36A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26415F"/>
          <w:kern w:val="36"/>
          <w:sz w:val="78"/>
          <w:szCs w:val="7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415F"/>
          <w:kern w:val="36"/>
          <w:sz w:val="78"/>
          <w:szCs w:val="78"/>
          <w:lang w:eastAsia="ru-RU"/>
        </w:rPr>
        <w:t xml:space="preserve">Конкурс </w:t>
      </w:r>
    </w:p>
    <w:p w:rsidR="00BF4D35" w:rsidRPr="00BF4D35" w:rsidRDefault="00ED36A9" w:rsidP="00ED36A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4D9F"/>
          <w:kern w:val="36"/>
          <w:sz w:val="78"/>
          <w:szCs w:val="7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6415F"/>
          <w:kern w:val="36"/>
          <w:sz w:val="78"/>
          <w:szCs w:val="78"/>
          <w:lang w:eastAsia="ru-RU"/>
        </w:rPr>
        <w:t>«</w:t>
      </w:r>
      <w:r w:rsidR="00BF4D35" w:rsidRPr="00BF4D35">
        <w:rPr>
          <w:rFonts w:ascii="Times New Roman" w:eastAsia="Times New Roman" w:hAnsi="Times New Roman" w:cs="Times New Roman"/>
          <w:b/>
          <w:bCs/>
          <w:color w:val="26415F"/>
          <w:kern w:val="36"/>
          <w:sz w:val="78"/>
          <w:szCs w:val="78"/>
          <w:lang w:eastAsia="ru-RU"/>
        </w:rPr>
        <w:t>Лучшая практика ТОС</w:t>
      </w:r>
      <w:r>
        <w:rPr>
          <w:rFonts w:ascii="Times New Roman" w:eastAsia="Times New Roman" w:hAnsi="Times New Roman" w:cs="Times New Roman"/>
          <w:b/>
          <w:bCs/>
          <w:color w:val="26415F"/>
          <w:kern w:val="36"/>
          <w:sz w:val="78"/>
          <w:szCs w:val="78"/>
          <w:lang w:eastAsia="ru-RU"/>
        </w:rPr>
        <w:t>»</w:t>
      </w:r>
    </w:p>
    <w:p w:rsidR="00BF4D35" w:rsidRPr="00BF4D35" w:rsidRDefault="00BF4D35" w:rsidP="00BF4D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4D9F"/>
          <w:sz w:val="30"/>
          <w:szCs w:val="30"/>
          <w:lang w:eastAsia="ru-RU"/>
        </w:rPr>
      </w:pPr>
      <w:r w:rsidRPr="00BF4D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Всероссийский конкурс "Лучшая практика ТОС" учреждён Общенациональной ассоциацией ТОС 27 ноября 2018 года решением Правления №21 и утверждено Общим Собранием членов ОАТОС 1 марта 2019 года №8 в целях поддержки органов ТОС</w:t>
      </w:r>
    </w:p>
    <w:p w:rsid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tgtFrame="_blank" w:history="1">
        <w:r w:rsidRPr="00BF4D35">
          <w:rPr>
            <w:rFonts w:ascii="Times New Roman" w:eastAsia="Times New Roman" w:hAnsi="Times New Roman" w:cs="Times New Roman"/>
            <w:color w:val="E50002"/>
            <w:sz w:val="24"/>
            <w:szCs w:val="24"/>
            <w:u w:val="single"/>
            <w:lang w:eastAsia="ru-RU"/>
          </w:rPr>
          <w:t>Положение о Всероссийском конкурсе "Лучшая практика территориального общественного самоуправления"</w:t>
        </w:r>
      </w:hyperlink>
    </w:p>
    <w:p w:rsidR="00BF4D35" w:rsidRP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"Общенациональная ассоциация территориального общественного самоуправления"​.</w:t>
      </w:r>
    </w:p>
    <w:p w:rsidR="00BF4D35" w:rsidRP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на всей территории Российской Федерации</w:t>
      </w:r>
    </w:p>
    <w:p w:rsidR="00BF4D35" w:rsidRP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ОПЕРАТОРЫ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Правления ОАТОС региональными операторами выступают Советы муниципальных образований и Региональные ассоциации ТОС субъектов Российской Федерации</w:t>
      </w:r>
    </w:p>
    <w:p w:rsidR="00BF4D35" w:rsidRP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35" w:rsidRP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с 1 января по 25 июня – проведение регионального этапа Конкурса;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этап – с 26 июня по 15 июля – направление заявок на федеральный этап Конкурса;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этап – с 16 по 31 июля – публикация перечня заявок, представленных на федеральный этап Конкурса;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Четвёртый этап – с 1 августа по 30 сентября – оценка заявок, представленных на федеральный этап Конкурса.</w:t>
      </w:r>
      <w:proofErr w:type="gramEnd"/>
    </w:p>
    <w:p w:rsidR="00BF4D35" w:rsidRP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35" w:rsidRP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ТОС (юридические и не юридические лица) являющиеся членами Общенациональной ассоциации ТОС, ассоциированными членами (членами региональных ассоциаций (координаторов) ТОС)</w:t>
      </w:r>
    </w:p>
    <w:p w:rsidR="00BF4D35" w:rsidRP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35" w:rsidRP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D35" w:rsidRPr="00BF4D35" w:rsidRDefault="00BF4D35" w:rsidP="00BF4D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</w:t>
      </w:r>
      <w:proofErr w:type="spellStart"/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(органы ТОС зарегистрированные и осуществляющие свою деятельность в городских (муниципальных) округах и городских поселениях);</w:t>
      </w:r>
    </w:p>
    <w:p w:rsidR="00BF4D35" w:rsidRPr="00BF4D35" w:rsidRDefault="00BF4D35" w:rsidP="00BF4D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</w:t>
      </w:r>
      <w:proofErr w:type="spellStart"/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(органы ТОС зарегистрированные и осуществляющие свою деятельность в сельских поселениях).</w:t>
      </w:r>
    </w:p>
    <w:p w:rsidR="00BF4D35" w:rsidRPr="00BF4D35" w:rsidRDefault="00BF4D35" w:rsidP="00BF4D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ассоциации (координаторы) ТОС, зарегистрированные и осуществляющие свою деятельность в субъектах РФ.</w:t>
      </w:r>
    </w:p>
    <w:p w:rsidR="00BF4D35" w:rsidRPr="00BF4D35" w:rsidRDefault="00BF4D35" w:rsidP="00BF4D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орган власти Субъекта РФ.</w:t>
      </w:r>
    </w:p>
    <w:p w:rsidR="00BF4D35" w:rsidRPr="00BF4D35" w:rsidRDefault="00BF4D35" w:rsidP="00BF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D35" w:rsidRPr="00BF4D35" w:rsidRDefault="00BF4D35" w:rsidP="00BF4D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благоустройство и экология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(практики (проекты) по организации и проведению благоустройства дворовой территории, общественных пространств (парков, скверов, объектов культурного наследия местного значения), организация и проведение субботников, акций по уборке мусора и сбора макулатуры, пластика, металлолома и т.д.);</w:t>
      </w:r>
    </w:p>
    <w:p w:rsidR="00BF4D35" w:rsidRPr="00BF4D35" w:rsidRDefault="00BF4D35" w:rsidP="00BF4D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здорового образа жизни, физическая культура и спорт 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(практики (проекты) по организации и проведению спортивных мероприятий, соревнований, марафонов, организация спортивных дворовых секций);</w:t>
      </w:r>
    </w:p>
    <w:p w:rsidR="00BF4D35" w:rsidRPr="00BF4D35" w:rsidRDefault="00BF4D35" w:rsidP="00BF4D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местные художественные промыслы, культурные инициативы, развитие туризма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(практики (проекты) по организации и проведению культурных мероприятий, приуроченных к празднованию государственных праздников, памятным датам, организация гостевых домов, местных музеев, организация ремесленных мастерских, творческих досуговых клубов и студий);</w:t>
      </w:r>
    </w:p>
    <w:p w:rsidR="00BF4D35" w:rsidRPr="00BF4D35" w:rsidRDefault="00BF4D35" w:rsidP="00BF4D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поддержка населения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(практики (проекты) по организации поддержки многодетных семей, малообеспеченных и социально незащищённых граждан, адресная поддержка указанных категорий граждан, организация </w:t>
      </w:r>
      <w:proofErr w:type="spellStart"/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социальных пекарен, социальной телефонной службы и т.д.);</w:t>
      </w:r>
    </w:p>
    <w:p w:rsidR="00BF4D35" w:rsidRPr="00BF4D35" w:rsidRDefault="00BF4D35" w:rsidP="00BF4D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комплексное развитие территорий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(практики (проекты) направленные на решение вопросов в нескольких направлениях деятельности, проекты, включающие мероприятия, реализованные в нескольких номинациях);</w:t>
      </w:r>
    </w:p>
    <w:p w:rsidR="00BF4D35" w:rsidRPr="00BF4D35" w:rsidRDefault="00BF4D35" w:rsidP="00BF4D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межпоколенческие</w:t>
      </w:r>
      <w:proofErr w:type="spellEnd"/>
      <w:r w:rsidRPr="00BF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(практики (проекты) по организации передачи опыта одного поколения и принятию этого опыта другим поколением, мероприятия, направленные на сохранение и укрепление традиционных ценностей);</w:t>
      </w:r>
    </w:p>
    <w:p w:rsidR="00BF4D35" w:rsidRPr="00BF4D35" w:rsidRDefault="00BF4D35" w:rsidP="00BF4D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укрепляем мир общинами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(практики (проекты) по организации и проведению мероприятий приуроченных к международному Дню соседей, установление и развитие контактов с местными сообществами из зарубежных стран, реализация и участие в международных проектах и программах).</w:t>
      </w:r>
    </w:p>
    <w:p w:rsidR="00BF4D35" w:rsidRPr="00BF4D35" w:rsidRDefault="00BF4D35" w:rsidP="00BF4D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региональных ассоциаций ТОС, проводится между региональными ассоциациями ТОС 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(практики (проекты) направленные на решение вопросов во всех направлениях деятельности ТОС;</w:t>
      </w:r>
    </w:p>
    <w:p w:rsidR="00BF4D35" w:rsidRPr="00BF4D35" w:rsidRDefault="00BF4D35" w:rsidP="00BF4D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председатель ТОС 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(руководители ТО</w:t>
      </w:r>
      <w:proofErr w:type="gramStart"/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осуществляющие социальную деятельность на территории ТОС;</w:t>
      </w:r>
    </w:p>
    <w:p w:rsidR="00BF4D35" w:rsidRDefault="00BF4D35" w:rsidP="00BF4D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субъект РФ по поддержке ТОС</w:t>
      </w:r>
      <w:r w:rsidRPr="00BF4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D35" w:rsidRDefault="00BF4D35" w:rsidP="00BF4D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35" w:rsidRDefault="00BF4D35" w:rsidP="00BF4D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D3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УЧАСТИЯ В КОНКУРСЕ НЕОБХОДИМО ПОДАТЬ ЗАЯВКУ</w:t>
      </w:r>
    </w:p>
    <w:p w:rsidR="00BF4D35" w:rsidRPr="00BF4D35" w:rsidRDefault="00BF4D35" w:rsidP="00BF4D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D3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ССЫЛКЕ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D35">
        <w:rPr>
          <w:rFonts w:ascii="Times New Roman" w:eastAsia="Times New Roman" w:hAnsi="Times New Roman" w:cs="Times New Roman"/>
          <w:sz w:val="32"/>
          <w:szCs w:val="32"/>
          <w:lang w:eastAsia="ru-RU"/>
        </w:rPr>
        <w:t>https://oatos.ru/delo/lp-tos</w:t>
      </w:r>
    </w:p>
    <w:p w:rsidR="000D487E" w:rsidRDefault="000D487E"/>
    <w:sectPr w:rsidR="000D487E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6193"/>
    <w:multiLevelType w:val="multilevel"/>
    <w:tmpl w:val="1434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755AC"/>
    <w:multiLevelType w:val="multilevel"/>
    <w:tmpl w:val="D0BC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35"/>
    <w:rsid w:val="000D487E"/>
    <w:rsid w:val="00BF4D35"/>
    <w:rsid w:val="00DD3750"/>
    <w:rsid w:val="00E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D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D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D35"/>
    <w:rPr>
      <w:color w:val="0000FF"/>
      <w:u w:val="single"/>
    </w:rPr>
  </w:style>
  <w:style w:type="character" w:styleId="a5">
    <w:name w:val="Strong"/>
    <w:basedOn w:val="a0"/>
    <w:uiPriority w:val="22"/>
    <w:qFormat/>
    <w:rsid w:val="00BF4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D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D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D35"/>
    <w:rPr>
      <w:color w:val="0000FF"/>
      <w:u w:val="single"/>
    </w:rPr>
  </w:style>
  <w:style w:type="character" w:styleId="a5">
    <w:name w:val="Strong"/>
    <w:basedOn w:val="a0"/>
    <w:uiPriority w:val="22"/>
    <w:qFormat/>
    <w:rsid w:val="00BF4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6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9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2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EMjU/E73AWkN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2023-12-13T12:19:00Z</dcterms:created>
  <dcterms:modified xsi:type="dcterms:W3CDTF">2023-12-13T12:24:00Z</dcterms:modified>
</cp:coreProperties>
</file>