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C7" w:rsidRPr="00330E4A" w:rsidRDefault="00330E4A" w:rsidP="00330E4A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444863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6369B0" wp14:editId="78DA7A92">
            <wp:simplePos x="0" y="0"/>
            <wp:positionH relativeFrom="margin">
              <wp:align>center</wp:align>
            </wp:positionH>
            <wp:positionV relativeFrom="paragraph">
              <wp:posOffset>23882</wp:posOffset>
            </wp:positionV>
            <wp:extent cx="2857500" cy="13620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A0C" w:rsidRPr="00330E4A">
        <w:rPr>
          <w:rFonts w:ascii="Tahoma" w:hAnsi="Tahoma" w:cs="Tahoma"/>
          <w:b/>
        </w:rPr>
        <w:t>Каким должен быть дом для признания его жилым?</w:t>
      </w:r>
    </w:p>
    <w:p w:rsidR="00F65A0C" w:rsidRPr="00330E4A" w:rsidRDefault="00F65A0C" w:rsidP="00EA6DBA">
      <w:pPr>
        <w:spacing w:before="100" w:beforeAutospacing="1" w:after="100" w:afterAutospacing="1"/>
        <w:jc w:val="both"/>
        <w:rPr>
          <w:rFonts w:ascii="Tahoma" w:hAnsi="Tahoma" w:cs="Tahoma"/>
          <w:i/>
          <w:iCs/>
          <w:shd w:val="clear" w:color="auto" w:fill="FFFFFF"/>
        </w:rPr>
      </w:pPr>
      <w:r w:rsidRPr="00330E4A">
        <w:rPr>
          <w:rFonts w:ascii="Tahoma" w:hAnsi="Tahoma" w:cs="Tahoma"/>
          <w:i/>
          <w:iCs/>
          <w:shd w:val="clear" w:color="auto" w:fill="FFFFFF"/>
        </w:rPr>
        <w:t>Для того чтобы перевести здание в жилой дом и поставить его на кадастровый учет, какие характеристики должны быть у здания? </w:t>
      </w:r>
    </w:p>
    <w:p w:rsidR="00F65A0C" w:rsidRPr="00330E4A" w:rsidRDefault="00F65A0C" w:rsidP="00EA6DBA">
      <w:pPr>
        <w:spacing w:before="100" w:beforeAutospacing="1" w:after="100" w:afterAutospacing="1"/>
        <w:jc w:val="both"/>
        <w:rPr>
          <w:rFonts w:ascii="Tahoma" w:hAnsi="Tahoma" w:cs="Tahoma"/>
          <w:iCs/>
          <w:shd w:val="clear" w:color="auto" w:fill="FFFFFF"/>
        </w:rPr>
      </w:pPr>
      <w:r w:rsidRPr="00330E4A">
        <w:rPr>
          <w:rFonts w:ascii="Tahoma" w:hAnsi="Tahoma" w:cs="Tahoma"/>
          <w:iCs/>
          <w:shd w:val="clear" w:color="auto" w:fill="FFFFFF"/>
        </w:rPr>
        <w:t>На эти вопросы сегодня ответим</w:t>
      </w:r>
      <w:r w:rsidR="00EA6DBA" w:rsidRPr="00330E4A">
        <w:rPr>
          <w:rFonts w:ascii="Tahoma" w:hAnsi="Tahoma" w:cs="Tahoma"/>
          <w:iCs/>
          <w:shd w:val="clear" w:color="auto" w:fill="FFFFFF"/>
        </w:rPr>
        <w:t xml:space="preserve"> в нашей статье</w:t>
      </w:r>
      <w:r w:rsidRPr="00330E4A">
        <w:rPr>
          <w:rFonts w:ascii="Tahoma" w:hAnsi="Tahoma" w:cs="Tahoma"/>
          <w:iCs/>
          <w:shd w:val="clear" w:color="auto" w:fill="FFFFFF"/>
        </w:rPr>
        <w:t>.</w:t>
      </w:r>
    </w:p>
    <w:p w:rsidR="00F65A0C" w:rsidRPr="00330E4A" w:rsidRDefault="00EA6DBA" w:rsidP="00EA6DBA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  <w:r w:rsidRPr="00330E4A">
        <w:rPr>
          <w:rFonts w:ascii="Tahoma" w:hAnsi="Tahoma" w:cs="Tahoma"/>
          <w:shd w:val="clear" w:color="auto" w:fill="FFFFFF"/>
        </w:rPr>
        <w:t xml:space="preserve">В соответствии с </w:t>
      </w:r>
      <w:hyperlink r:id="rId7" w:history="1">
        <w:r w:rsidRPr="00330E4A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Г</w:t>
        </w:r>
        <w:r w:rsidR="00F65A0C" w:rsidRPr="00330E4A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радостроительным кодексом РФ</w:t>
        </w:r>
      </w:hyperlink>
      <w:r w:rsidR="00F65A0C" w:rsidRPr="00330E4A">
        <w:rPr>
          <w:rFonts w:ascii="Tahoma" w:hAnsi="Tahoma" w:cs="Tahoma"/>
          <w:shd w:val="clear" w:color="auto" w:fill="FFFFFF"/>
        </w:rPr>
        <w:t>,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</w:p>
    <w:p w:rsidR="00F65A0C" w:rsidRPr="00F65A0C" w:rsidRDefault="00F65A0C" w:rsidP="00EA6DB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F65A0C">
        <w:rPr>
          <w:rFonts w:ascii="Tahoma" w:eastAsia="Times New Roman" w:hAnsi="Tahoma" w:cs="Tahoma"/>
          <w:lang w:eastAsia="ru-RU"/>
        </w:rPr>
        <w:t>В соответствии с Жилищным кодексом РФ, жилые дома относятся к «жилым помещениям». Все «помещения» при признании их жилыми должны отвечать требованиям, которые установлены </w:t>
      </w:r>
      <w:hyperlink r:id="rId8" w:tgtFrame="_blank" w:history="1">
        <w:r w:rsidRPr="00330E4A">
          <w:rPr>
            <w:rFonts w:ascii="Tahoma" w:eastAsia="Times New Roman" w:hAnsi="Tahoma" w:cs="Tahoma"/>
            <w:lang w:eastAsia="ru-RU"/>
          </w:rPr>
          <w:t>Постановлением правительства РФ от 28.01.2006 №47</w:t>
        </w:r>
      </w:hyperlink>
      <w:r w:rsidRPr="00F65A0C">
        <w:rPr>
          <w:rFonts w:ascii="Tahoma" w:eastAsia="Times New Roman" w:hAnsi="Tahoma" w:cs="Tahoma"/>
          <w:lang w:eastAsia="ru-RU"/>
        </w:rPr>
        <w:t>, в частности:</w:t>
      </w:r>
    </w:p>
    <w:p w:rsidR="00CF72A5" w:rsidRDefault="00F65A0C" w:rsidP="00CF72A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="Tahoma" w:eastAsia="Times New Roman" w:hAnsi="Tahoma" w:cs="Tahoma"/>
          <w:lang w:eastAsia="ru-RU"/>
        </w:rPr>
      </w:pPr>
      <w:r w:rsidRPr="00F65A0C">
        <w:rPr>
          <w:rFonts w:ascii="Tahoma" w:eastAsia="Times New Roman" w:hAnsi="Tahoma" w:cs="Tahoma"/>
          <w:lang w:eastAsia="ru-RU"/>
        </w:rPr>
        <w:t>работоспособное состояние несущих и ограждающих конструкций;</w:t>
      </w:r>
    </w:p>
    <w:p w:rsidR="00CF72A5" w:rsidRDefault="00F65A0C" w:rsidP="00CF72A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="Tahoma" w:eastAsia="Times New Roman" w:hAnsi="Tahoma" w:cs="Tahoma"/>
          <w:lang w:eastAsia="ru-RU"/>
        </w:rPr>
      </w:pPr>
      <w:r w:rsidRPr="00CF72A5">
        <w:rPr>
          <w:rFonts w:ascii="Tahoma" w:eastAsia="Times New Roman" w:hAnsi="Tahoma" w:cs="Tahoma"/>
          <w:lang w:eastAsia="ru-RU"/>
        </w:rPr>
        <w:t>наличие инженерных систем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</w:t>
      </w:r>
      <w:r w:rsidR="00421038" w:rsidRPr="00CF72A5">
        <w:rPr>
          <w:rFonts w:ascii="Tahoma" w:eastAsia="Times New Roman" w:hAnsi="Tahoma" w:cs="Tahoma"/>
          <w:lang w:eastAsia="ru-RU"/>
        </w:rPr>
        <w:t xml:space="preserve"> </w:t>
      </w:r>
      <w:r w:rsidR="00EA6DBA" w:rsidRPr="00CF72A5">
        <w:rPr>
          <w:rFonts w:ascii="Tahoma" w:eastAsia="Times New Roman" w:hAnsi="Tahoma" w:cs="Tahoma"/>
          <w:lang w:eastAsia="ru-RU"/>
        </w:rPr>
        <w:t>В поселениях и в СНТ</w:t>
      </w:r>
      <w:r w:rsidRPr="00CF72A5">
        <w:rPr>
          <w:rFonts w:ascii="Tahoma" w:eastAsia="Times New Roman" w:hAnsi="Tahoma" w:cs="Tahoma"/>
          <w:lang w:eastAsia="ru-RU"/>
        </w:rPr>
        <w:t xml:space="preserve"> без централизованных инженерных сетей в одно- и двухэтажных зданиях допускается отсутствие водопрово</w:t>
      </w:r>
      <w:r w:rsidR="00421038" w:rsidRPr="00CF72A5">
        <w:rPr>
          <w:rFonts w:ascii="Tahoma" w:eastAsia="Times New Roman" w:hAnsi="Tahoma" w:cs="Tahoma"/>
          <w:lang w:eastAsia="ru-RU"/>
        </w:rPr>
        <w:t xml:space="preserve">да и канализированных уборных, </w:t>
      </w:r>
      <w:r w:rsidRPr="00CF72A5">
        <w:rPr>
          <w:rFonts w:ascii="Tahoma" w:eastAsia="Times New Roman" w:hAnsi="Tahoma" w:cs="Tahoma"/>
          <w:lang w:eastAsia="ru-RU"/>
        </w:rPr>
        <w:t>исключение объединения вентиляционных каналов кухонь и санитарных узлов с жилыми комнатами;</w:t>
      </w:r>
    </w:p>
    <w:p w:rsidR="00CF72A5" w:rsidRDefault="00F65A0C" w:rsidP="00CF72A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="Tahoma" w:eastAsia="Times New Roman" w:hAnsi="Tahoma" w:cs="Tahoma"/>
          <w:lang w:eastAsia="ru-RU"/>
        </w:rPr>
      </w:pPr>
      <w:r w:rsidRPr="00CF72A5">
        <w:rPr>
          <w:rFonts w:ascii="Tahoma" w:eastAsia="Times New Roman" w:hAnsi="Tahoma" w:cs="Tahoma"/>
          <w:lang w:eastAsia="ru-RU"/>
        </w:rPr>
        <w:t>защита от проникновения дождевой, талой и грунтовой воды и возможных бытовых утечек воды из инженерных систем;</w:t>
      </w:r>
    </w:p>
    <w:p w:rsidR="00CF72A5" w:rsidRDefault="00F65A0C" w:rsidP="00CF72A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="Tahoma" w:eastAsia="Times New Roman" w:hAnsi="Tahoma" w:cs="Tahoma"/>
          <w:lang w:eastAsia="ru-RU"/>
        </w:rPr>
      </w:pPr>
      <w:r w:rsidRPr="00CF72A5">
        <w:rPr>
          <w:rFonts w:ascii="Tahoma" w:eastAsia="Times New Roman" w:hAnsi="Tahoma" w:cs="Tahoma"/>
          <w:lang w:eastAsia="ru-RU"/>
        </w:rPr>
        <w:t xml:space="preserve">высота от пола до потолка комнат и кухни не менее 2,5—2,7 </w:t>
      </w:r>
      <w:r w:rsidR="00421038" w:rsidRPr="00CF72A5">
        <w:rPr>
          <w:rFonts w:ascii="Tahoma" w:eastAsia="Times New Roman" w:hAnsi="Tahoma" w:cs="Tahoma"/>
          <w:lang w:eastAsia="ru-RU"/>
        </w:rPr>
        <w:t xml:space="preserve">м. </w:t>
      </w:r>
      <w:r w:rsidRPr="00CF72A5">
        <w:rPr>
          <w:rFonts w:ascii="Tahoma" w:eastAsia="Times New Roman" w:hAnsi="Tahoma" w:cs="Tahoma"/>
          <w:lang w:eastAsia="ru-RU"/>
        </w:rPr>
        <w:t>в зависимости от климатического района (в Москве — 2,5</w:t>
      </w:r>
      <w:r w:rsidR="00421038" w:rsidRPr="00CF72A5">
        <w:rPr>
          <w:rFonts w:ascii="Tahoma" w:eastAsia="Times New Roman" w:hAnsi="Tahoma" w:cs="Tahoma"/>
          <w:lang w:eastAsia="ru-RU"/>
        </w:rPr>
        <w:t xml:space="preserve"> м.</w:t>
      </w:r>
      <w:r w:rsidRPr="00CF72A5">
        <w:rPr>
          <w:rFonts w:ascii="Tahoma" w:eastAsia="Times New Roman" w:hAnsi="Tahoma" w:cs="Tahoma"/>
          <w:lang w:eastAsia="ru-RU"/>
        </w:rPr>
        <w:t>). В мансардах можно уменьшать на 50% площади;</w:t>
      </w:r>
    </w:p>
    <w:p w:rsidR="00CF72A5" w:rsidRDefault="00F65A0C" w:rsidP="00CF72A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="Tahoma" w:eastAsia="Times New Roman" w:hAnsi="Tahoma" w:cs="Tahoma"/>
          <w:lang w:eastAsia="ru-RU"/>
        </w:rPr>
      </w:pPr>
      <w:r w:rsidRPr="00CF72A5">
        <w:rPr>
          <w:rFonts w:ascii="Tahoma" w:eastAsia="Times New Roman" w:hAnsi="Tahoma" w:cs="Tahoma"/>
          <w:lang w:eastAsia="ru-RU"/>
        </w:rPr>
        <w:t>высота коридоров, холлов, передних, антресолей должна составлять не менее 2,1 м. Требование указано для квартир, но, вероятно, подразумевается и для жилых домов;</w:t>
      </w:r>
    </w:p>
    <w:p w:rsidR="00F65A0C" w:rsidRPr="00CF72A5" w:rsidRDefault="00F65A0C" w:rsidP="00CF72A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714" w:hanging="357"/>
        <w:jc w:val="both"/>
        <w:rPr>
          <w:rFonts w:ascii="Tahoma" w:eastAsia="Times New Roman" w:hAnsi="Tahoma" w:cs="Tahoma"/>
          <w:lang w:eastAsia="ru-RU"/>
        </w:rPr>
      </w:pPr>
      <w:r w:rsidRPr="00CF72A5">
        <w:rPr>
          <w:rFonts w:ascii="Tahoma" w:eastAsia="Times New Roman" w:hAnsi="Tahoma" w:cs="Tahoma"/>
          <w:lang w:eastAsia="ru-RU"/>
        </w:rPr>
        <w:t>отсутствие жилых помещений с уровнем пола ниже планировочной отметки земли; отсутствие уборной, ванной (душевой) и кухни над комнатами; непосредственное естественное освещение в комнатах и кухнях.</w:t>
      </w:r>
    </w:p>
    <w:p w:rsidR="00F65A0C" w:rsidRPr="00F65A0C" w:rsidRDefault="00F65A0C" w:rsidP="00EA6DB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F65A0C">
        <w:rPr>
          <w:rFonts w:ascii="Tahoma" w:eastAsia="Times New Roman" w:hAnsi="Tahoma" w:cs="Tahoma"/>
          <w:lang w:eastAsia="ru-RU"/>
        </w:rPr>
        <w:t>Также требования к жилым домам приведены в </w:t>
      </w:r>
      <w:hyperlink r:id="rId9" w:tgtFrame="_blank" w:history="1">
        <w:r w:rsidRPr="00330E4A">
          <w:rPr>
            <w:rFonts w:ascii="Tahoma" w:eastAsia="Times New Roman" w:hAnsi="Tahoma" w:cs="Tahoma"/>
            <w:lang w:eastAsia="ru-RU"/>
          </w:rPr>
          <w:t>СП 55.13330.2016 «Дома жилые одноквартирные»</w:t>
        </w:r>
      </w:hyperlink>
      <w:r w:rsidR="00EA6DBA" w:rsidRPr="00330E4A">
        <w:rPr>
          <w:rFonts w:ascii="Tahoma" w:eastAsia="Times New Roman" w:hAnsi="Tahoma" w:cs="Tahoma"/>
          <w:lang w:eastAsia="ru-RU"/>
        </w:rPr>
        <w:t xml:space="preserve"> (скачать можно по ссылке </w:t>
      </w:r>
      <w:hyperlink r:id="rId10" w:history="1">
        <w:r w:rsidR="00EA6DBA" w:rsidRPr="00330E4A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>https://rkc56.ru/documents/4773</w:t>
        </w:r>
      </w:hyperlink>
      <w:r w:rsidR="00EA6DBA" w:rsidRPr="00330E4A">
        <w:rPr>
          <w:rFonts w:ascii="Tahoma" w:eastAsia="Times New Roman" w:hAnsi="Tahoma" w:cs="Tahoma"/>
          <w:lang w:eastAsia="ru-RU"/>
        </w:rPr>
        <w:t xml:space="preserve"> ), </w:t>
      </w:r>
      <w:r w:rsidRPr="00F65A0C">
        <w:rPr>
          <w:rFonts w:ascii="Tahoma" w:eastAsia="Times New Roman" w:hAnsi="Tahoma" w:cs="Tahoma"/>
          <w:lang w:eastAsia="ru-RU"/>
        </w:rPr>
        <w:t>в частности:</w:t>
      </w:r>
    </w:p>
    <w:p w:rsidR="00421038" w:rsidRDefault="00F65A0C" w:rsidP="00330E4A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330E4A">
        <w:rPr>
          <w:rFonts w:ascii="Tahoma" w:eastAsia="Times New Roman" w:hAnsi="Tahoma" w:cs="Tahoma"/>
          <w:lang w:eastAsia="ru-RU"/>
        </w:rPr>
        <w:t xml:space="preserve">наличие как минимум одной комнаты, передней, кухни, ванной комнаты или душевой, туалета или совмещенного санузла; </w:t>
      </w:r>
    </w:p>
    <w:p w:rsidR="00F65A0C" w:rsidRPr="00330E4A" w:rsidRDefault="00F65A0C" w:rsidP="00330E4A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330E4A">
        <w:rPr>
          <w:rFonts w:ascii="Tahoma" w:eastAsia="Times New Roman" w:hAnsi="Tahoma" w:cs="Tahoma"/>
          <w:lang w:eastAsia="ru-RU"/>
        </w:rPr>
        <w:t>наличие эвакуационного выхода (для блокированных домов);</w:t>
      </w:r>
    </w:p>
    <w:p w:rsidR="00EA6DBA" w:rsidRPr="00330E4A" w:rsidRDefault="00F65A0C" w:rsidP="00330E4A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="Tahoma" w:eastAsia="Times New Roman" w:hAnsi="Tahoma" w:cs="Tahoma"/>
          <w:lang w:eastAsia="ru-RU"/>
        </w:rPr>
      </w:pPr>
      <w:r w:rsidRPr="00330E4A">
        <w:rPr>
          <w:rFonts w:ascii="Tahoma" w:eastAsia="Times New Roman" w:hAnsi="Tahoma" w:cs="Tahoma"/>
          <w:lang w:eastAsia="ru-RU"/>
        </w:rPr>
        <w:t xml:space="preserve">наличие у ограждающих конструкций тепло- и </w:t>
      </w:r>
      <w:proofErr w:type="spellStart"/>
      <w:r w:rsidRPr="00330E4A">
        <w:rPr>
          <w:rFonts w:ascii="Tahoma" w:eastAsia="Times New Roman" w:hAnsi="Tahoma" w:cs="Tahoma"/>
          <w:lang w:eastAsia="ru-RU"/>
        </w:rPr>
        <w:t>пароизоляции</w:t>
      </w:r>
      <w:proofErr w:type="spellEnd"/>
      <w:r w:rsidRPr="00330E4A">
        <w:rPr>
          <w:rFonts w:ascii="Tahoma" w:eastAsia="Times New Roman" w:hAnsi="Tahoma" w:cs="Tahoma"/>
          <w:lang w:eastAsia="ru-RU"/>
        </w:rPr>
        <w:t xml:space="preserve">. </w:t>
      </w:r>
    </w:p>
    <w:p w:rsidR="00F65A0C" w:rsidRPr="00F65A0C" w:rsidRDefault="00EA6DBA" w:rsidP="00EA6DB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330E4A">
        <w:rPr>
          <w:rFonts w:ascii="Tahoma" w:eastAsia="Times New Roman" w:hAnsi="Tahoma" w:cs="Tahoma"/>
          <w:lang w:eastAsia="ru-RU"/>
        </w:rPr>
        <w:t>Р</w:t>
      </w:r>
      <w:r w:rsidR="00330E4A" w:rsidRPr="00330E4A">
        <w:rPr>
          <w:rFonts w:ascii="Tahoma" w:eastAsia="Times New Roman" w:hAnsi="Tahoma" w:cs="Tahoma"/>
          <w:lang w:eastAsia="ru-RU"/>
        </w:rPr>
        <w:t xml:space="preserve">аньше применялись </w:t>
      </w:r>
      <w:r w:rsidRPr="00330E4A">
        <w:rPr>
          <w:rFonts w:ascii="Tahoma" w:eastAsia="Times New Roman" w:hAnsi="Tahoma" w:cs="Tahoma"/>
          <w:lang w:eastAsia="ru-RU"/>
        </w:rPr>
        <w:t xml:space="preserve">требования и к минимальной площади помещений. Однако, в мае внесли изменения, и теперь требования </w:t>
      </w:r>
      <w:r w:rsidR="00F65A0C" w:rsidRPr="00F65A0C">
        <w:rPr>
          <w:rFonts w:ascii="Tahoma" w:eastAsia="Times New Roman" w:hAnsi="Tahoma" w:cs="Tahoma"/>
          <w:lang w:eastAsia="ru-RU"/>
        </w:rPr>
        <w:t xml:space="preserve">по минимальной площади отдельных помещений с 2023 года не </w:t>
      </w:r>
      <w:r w:rsidRPr="00330E4A">
        <w:rPr>
          <w:rFonts w:ascii="Tahoma" w:eastAsia="Times New Roman" w:hAnsi="Tahoma" w:cs="Tahoma"/>
          <w:lang w:eastAsia="ru-RU"/>
        </w:rPr>
        <w:t>применяются</w:t>
      </w:r>
      <w:r w:rsidR="00F65A0C" w:rsidRPr="00F65A0C">
        <w:rPr>
          <w:rFonts w:ascii="Tahoma" w:eastAsia="Times New Roman" w:hAnsi="Tahoma" w:cs="Tahoma"/>
          <w:lang w:eastAsia="ru-RU"/>
        </w:rPr>
        <w:t>.  </w:t>
      </w:r>
    </w:p>
    <w:p w:rsidR="00F65A0C" w:rsidRPr="00330E4A" w:rsidRDefault="00F65A0C" w:rsidP="00EA6DBA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330E4A">
        <w:rPr>
          <w:rFonts w:ascii="Tahoma" w:hAnsi="Tahoma" w:cs="Tahoma"/>
        </w:rPr>
        <w:t>Когда Вы убедились, что дом отвечает всем требованиям, прежде всего необходимо получить техническое заключение на здание. Для этого собственнику необходимо обратиться к спе</w:t>
      </w:r>
      <w:r w:rsidR="00EA6DBA" w:rsidRPr="00330E4A">
        <w:rPr>
          <w:rFonts w:ascii="Tahoma" w:hAnsi="Tahoma" w:cs="Tahoma"/>
        </w:rPr>
        <w:t>циалисту, выполняющему такие работы</w:t>
      </w:r>
      <w:r w:rsidRPr="00330E4A">
        <w:rPr>
          <w:rFonts w:ascii="Tahoma" w:hAnsi="Tahoma" w:cs="Tahoma"/>
        </w:rPr>
        <w:t xml:space="preserve">. Он выдаст </w:t>
      </w:r>
      <w:r w:rsidR="00EA6DBA" w:rsidRPr="00330E4A">
        <w:rPr>
          <w:rFonts w:ascii="Tahoma" w:hAnsi="Tahoma" w:cs="Tahoma"/>
        </w:rPr>
        <w:t xml:space="preserve">заключение, содержащее </w:t>
      </w:r>
      <w:r w:rsidRPr="00330E4A">
        <w:rPr>
          <w:rFonts w:ascii="Tahoma" w:hAnsi="Tahoma" w:cs="Tahoma"/>
        </w:rPr>
        <w:t xml:space="preserve">информацию о внутренних </w:t>
      </w:r>
      <w:r w:rsidRPr="00330E4A">
        <w:rPr>
          <w:rFonts w:ascii="Tahoma" w:hAnsi="Tahoma" w:cs="Tahoma"/>
        </w:rPr>
        <w:lastRenderedPageBreak/>
        <w:t>коммуникациях, строительных конструкциях и фундаменте здания, а также о соблюдении требований санитарно-гигиенической и пожарной безопасности.</w:t>
      </w:r>
    </w:p>
    <w:p w:rsidR="00F65A0C" w:rsidRPr="00330E4A" w:rsidRDefault="00EA6DBA" w:rsidP="00EA6DBA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  <w:r w:rsidRPr="00330E4A">
        <w:rPr>
          <w:rFonts w:ascii="Tahoma" w:hAnsi="Tahoma" w:cs="Tahoma"/>
          <w:shd w:val="clear" w:color="auto" w:fill="FFFFFF"/>
        </w:rPr>
        <w:t>После этого</w:t>
      </w:r>
      <w:r w:rsidR="00F65A0C" w:rsidRPr="00330E4A">
        <w:rPr>
          <w:rFonts w:ascii="Tahoma" w:hAnsi="Tahoma" w:cs="Tahoma"/>
          <w:shd w:val="clear" w:color="auto" w:fill="FFFFFF"/>
        </w:rPr>
        <w:t xml:space="preserve"> полный пакет документов необходимо передать в орган местного самоуправления (</w:t>
      </w:r>
      <w:r w:rsidRPr="00330E4A">
        <w:rPr>
          <w:rFonts w:ascii="Tahoma" w:hAnsi="Tahoma" w:cs="Tahoma"/>
          <w:shd w:val="clear" w:color="auto" w:fill="FFFFFF"/>
        </w:rPr>
        <w:t xml:space="preserve">сделать это можно лично или через МФЦ) с заявлением на получение разрешения на перевод нежилого здания в жилой дом. </w:t>
      </w:r>
    </w:p>
    <w:p w:rsidR="00F65A0C" w:rsidRPr="00330E4A" w:rsidRDefault="00F65A0C" w:rsidP="00EA6DBA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  <w:r w:rsidRPr="00330E4A">
        <w:rPr>
          <w:rFonts w:ascii="Tahoma" w:hAnsi="Tahoma" w:cs="Tahoma"/>
          <w:shd w:val="clear" w:color="auto" w:fill="FFFFFF"/>
        </w:rPr>
        <w:t xml:space="preserve">Не позднее чем через 45 календарных дней </w:t>
      </w:r>
      <w:r w:rsidR="00330E4A" w:rsidRPr="00330E4A">
        <w:rPr>
          <w:rFonts w:ascii="Tahoma" w:hAnsi="Tahoma" w:cs="Tahoma"/>
          <w:shd w:val="clear" w:color="auto" w:fill="FFFFFF"/>
        </w:rPr>
        <w:t xml:space="preserve">Вы </w:t>
      </w:r>
      <w:r w:rsidRPr="00330E4A">
        <w:rPr>
          <w:rFonts w:ascii="Tahoma" w:hAnsi="Tahoma" w:cs="Tahoma"/>
          <w:shd w:val="clear" w:color="auto" w:fill="FFFFFF"/>
        </w:rPr>
        <w:t>получит</w:t>
      </w:r>
      <w:r w:rsidR="00330E4A" w:rsidRPr="00330E4A">
        <w:rPr>
          <w:rFonts w:ascii="Tahoma" w:hAnsi="Tahoma" w:cs="Tahoma"/>
          <w:shd w:val="clear" w:color="auto" w:fill="FFFFFF"/>
        </w:rPr>
        <w:t>е</w:t>
      </w:r>
      <w:r w:rsidRPr="00330E4A">
        <w:rPr>
          <w:rFonts w:ascii="Tahoma" w:hAnsi="Tahoma" w:cs="Tahoma"/>
          <w:shd w:val="clear" w:color="auto" w:fill="FFFFFF"/>
        </w:rPr>
        <w:t xml:space="preserve"> </w:t>
      </w:r>
      <w:r w:rsidR="00330E4A" w:rsidRPr="00330E4A">
        <w:rPr>
          <w:rFonts w:ascii="Tahoma" w:hAnsi="Tahoma" w:cs="Tahoma"/>
          <w:shd w:val="clear" w:color="auto" w:fill="FFFFFF"/>
        </w:rPr>
        <w:t xml:space="preserve">решение о переводе или отказ в переводе с указанием причин такого отказа. </w:t>
      </w:r>
    </w:p>
    <w:p w:rsidR="00330E4A" w:rsidRPr="00330E4A" w:rsidRDefault="00330E4A" w:rsidP="00EA6DBA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  <w:r w:rsidRPr="00330E4A">
        <w:rPr>
          <w:rFonts w:ascii="Tahoma" w:hAnsi="Tahoma" w:cs="Tahoma"/>
          <w:shd w:val="clear" w:color="auto" w:fill="FFFFFF"/>
        </w:rPr>
        <w:t xml:space="preserve">После того как вы получите положительное решение – необходимо подать заявление в Росреестр (через МФЦ) об изменении дополнительной характеристики объекта недвижимости с приложением такого решения. </w:t>
      </w:r>
    </w:p>
    <w:p w:rsidR="00330E4A" w:rsidRDefault="00330E4A" w:rsidP="00EA6DBA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  <w:r w:rsidRPr="00330E4A">
        <w:rPr>
          <w:rFonts w:ascii="Tahoma" w:hAnsi="Tahoma" w:cs="Tahoma"/>
          <w:shd w:val="clear" w:color="auto" w:fill="FFFFFF"/>
        </w:rPr>
        <w:t xml:space="preserve">Если у Вас возникнут дополнительные вопросы – задавайте их на нашем сайте </w:t>
      </w:r>
      <w:hyperlink r:id="rId11" w:history="1">
        <w:r w:rsidRPr="00330E4A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rkc</w:t>
        </w:r>
        <w:r w:rsidRPr="00330E4A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56.</w:t>
        </w:r>
        <w:r w:rsidRPr="00330E4A">
          <w:rPr>
            <w:rStyle w:val="a6"/>
            <w:rFonts w:ascii="Tahoma" w:hAnsi="Tahoma" w:cs="Tahoma"/>
            <w:color w:val="auto"/>
            <w:u w:val="none"/>
            <w:shd w:val="clear" w:color="auto" w:fill="FFFFFF"/>
            <w:lang w:val="en-US"/>
          </w:rPr>
          <w:t>ru</w:t>
        </w:r>
      </w:hyperlink>
      <w:r w:rsidRPr="00330E4A">
        <w:rPr>
          <w:rFonts w:ascii="Tahoma" w:hAnsi="Tahoma" w:cs="Tahoma"/>
          <w:shd w:val="clear" w:color="auto" w:fill="FFFFFF"/>
        </w:rPr>
        <w:t xml:space="preserve">.  </w:t>
      </w:r>
    </w:p>
    <w:p w:rsidR="00330E4A" w:rsidRDefault="00330E4A" w:rsidP="00EA6DBA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</w:p>
    <w:p w:rsidR="00330E4A" w:rsidRPr="00444863" w:rsidRDefault="00330E4A" w:rsidP="00330E4A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Горбачёва Л.Р.</w:t>
      </w:r>
    </w:p>
    <w:p w:rsidR="00330E4A" w:rsidRPr="00444863" w:rsidRDefault="00330E4A" w:rsidP="00330E4A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:rsidR="00330E4A" w:rsidRPr="00444863" w:rsidRDefault="00330E4A" w:rsidP="00330E4A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Компании "Региональный кадастровый центр"</w:t>
      </w:r>
    </w:p>
    <w:p w:rsidR="00330E4A" w:rsidRPr="00444863" w:rsidRDefault="00330E4A" w:rsidP="00330E4A">
      <w:pPr>
        <w:jc w:val="both"/>
        <w:rPr>
          <w:rFonts w:ascii="Tahoma" w:hAnsi="Tahoma" w:cs="Tahoma"/>
          <w:i/>
          <w:sz w:val="18"/>
          <w:szCs w:val="18"/>
        </w:rPr>
      </w:pPr>
      <w:r w:rsidRPr="00444863">
        <w:rPr>
          <w:rFonts w:ascii="Tahoma" w:hAnsi="Tahoma" w:cs="Tahoma"/>
          <w:i/>
          <w:sz w:val="18"/>
          <w:szCs w:val="18"/>
        </w:rPr>
        <w:t>г. Оренбург</w:t>
      </w:r>
    </w:p>
    <w:p w:rsidR="00330E4A" w:rsidRPr="00330E4A" w:rsidRDefault="00330E4A" w:rsidP="00EA6DBA">
      <w:pPr>
        <w:spacing w:before="100" w:beforeAutospacing="1" w:after="100" w:afterAutospacing="1"/>
        <w:jc w:val="both"/>
        <w:rPr>
          <w:rFonts w:ascii="Tahoma" w:hAnsi="Tahoma" w:cs="Tahoma"/>
          <w:shd w:val="clear" w:color="auto" w:fill="FFFFFF"/>
        </w:rPr>
      </w:pPr>
      <w:bookmarkStart w:id="0" w:name="_GoBack"/>
      <w:bookmarkEnd w:id="0"/>
    </w:p>
    <w:sectPr w:rsidR="00330E4A" w:rsidRPr="00330E4A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05"/>
    <w:multiLevelType w:val="multilevel"/>
    <w:tmpl w:val="38A0D2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A1D05"/>
    <w:multiLevelType w:val="multilevel"/>
    <w:tmpl w:val="F55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C346C"/>
    <w:multiLevelType w:val="multilevel"/>
    <w:tmpl w:val="D2D867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57E8E"/>
    <w:multiLevelType w:val="multilevel"/>
    <w:tmpl w:val="A48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B5C84"/>
    <w:multiLevelType w:val="multilevel"/>
    <w:tmpl w:val="ECE21C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1537"/>
    <w:multiLevelType w:val="multilevel"/>
    <w:tmpl w:val="412A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71F3C"/>
    <w:multiLevelType w:val="multilevel"/>
    <w:tmpl w:val="D2D867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C"/>
    <w:rsid w:val="00330E4A"/>
    <w:rsid w:val="00363A48"/>
    <w:rsid w:val="00421038"/>
    <w:rsid w:val="009678DE"/>
    <w:rsid w:val="009B6E17"/>
    <w:rsid w:val="009B6EC6"/>
    <w:rsid w:val="00CF72A5"/>
    <w:rsid w:val="00EA6DBA"/>
    <w:rsid w:val="00F10AC7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3098"/>
  <w15:chartTrackingRefBased/>
  <w15:docId w15:val="{1067BC63-8F6A-4EF3-8C3E-6363FE7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customStyle="1" w:styleId="blockblock-3c">
    <w:name w:val="block__block-3c"/>
    <w:basedOn w:val="a"/>
    <w:rsid w:val="00F65A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5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1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kc56.ru/documents/18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kc5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kc56.ru/documents/4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c56.ru/documents/4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9342-42F6-430B-988B-2CABCA6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2023-11-09T06:28:00Z</dcterms:created>
  <dcterms:modified xsi:type="dcterms:W3CDTF">2023-11-09T09:28:00Z</dcterms:modified>
</cp:coreProperties>
</file>