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Пресс-релиз:</w:t>
      </w:r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 августа во всех регионах России стартовал опрос в рамках проекта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развитию механизма обратной связи с инвестором в субъектах РФ.</w:t>
      </w:r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Принять участие в опросе может любой владелец или руководитель</w:t>
      </w:r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организации,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инвестирующий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в проекты, реализуемые на территории</w:t>
      </w:r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Орловской области. Причем размер организации не имеет значения: малый,</w:t>
      </w:r>
    </w:p>
    <w:p w:rsidR="00491874" w:rsidRDefault="00491874" w:rsidP="004918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средний или большой.</w:t>
      </w:r>
    </w:p>
    <w:p w:rsidR="000B0831" w:rsidRDefault="00491874" w:rsidP="00491874"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Пройти опрос можно здесь: </w:t>
      </w:r>
      <w:r>
        <w:rPr>
          <w:rFonts w:ascii="TimesNewRomanPSMT" w:hAnsi="TimesNewRomanPSMT" w:cs="TimesNewRomanPSMT"/>
          <w:color w:val="0563C2"/>
          <w:sz w:val="28"/>
          <w:szCs w:val="28"/>
        </w:rPr>
        <w:t>https://clck.ru/35B29B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4"/>
    <w:rsid w:val="000B0831"/>
    <w:rsid w:val="000D44D4"/>
    <w:rsid w:val="001B5B95"/>
    <w:rsid w:val="00491874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2023-08-04T09:13:00Z</dcterms:created>
  <dcterms:modified xsi:type="dcterms:W3CDTF">2023-08-04T09:15:00Z</dcterms:modified>
</cp:coreProperties>
</file>