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5B" w:rsidRDefault="000A155B" w:rsidP="000A155B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89" w:rsidRPr="00661389" w:rsidRDefault="000A155B" w:rsidP="000A155B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661389" w:rsidRPr="0066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13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B28264" wp14:editId="4240FD5C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89" w:rsidRPr="008B0DD9" w:rsidRDefault="00661389" w:rsidP="006613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АДМИНИСТРАЦИЯ </w:t>
      </w:r>
      <w:r w:rsidR="00FE51EE"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СПЕШНЕВСКОГО 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СЕЛЬСКОГО ПОСЕЛЕНИЯ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517B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КОРСАКОВСКОГО РАЙОНА ОРЛОВСКОЙ ОБЛАСТИ</w:t>
      </w:r>
    </w:p>
    <w:p w:rsidR="00661389" w:rsidRPr="008B0DD9" w:rsidRDefault="00661389" w:rsidP="006613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314DF0" w:rsidRPr="00314DF0" w:rsidRDefault="000A155B" w:rsidP="00314DF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         </w:t>
      </w:r>
      <w:r w:rsidR="00661389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2023</w:t>
      </w:r>
      <w:r w:rsid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FE5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FE5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E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д.Голянка</w:t>
      </w:r>
      <w:proofErr w:type="spellEnd"/>
      <w:r w:rsidR="00FE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</w:p>
    <w:p w:rsidR="00314DF0" w:rsidRPr="000A155B" w:rsidRDefault="00314DF0" w:rsidP="000A155B">
      <w:pPr>
        <w:jc w:val="center"/>
        <w:rPr>
          <w:rFonts w:ascii="Times New Roman" w:hAnsi="Times New Roman"/>
          <w:sz w:val="28"/>
          <w:szCs w:val="28"/>
        </w:rPr>
      </w:pPr>
      <w:r w:rsidRPr="00314DF0">
        <w:rPr>
          <w:rFonts w:ascii="Times New Roman" w:hAnsi="Times New Roman"/>
          <w:bCs/>
          <w:kern w:val="28"/>
          <w:sz w:val="28"/>
          <w:szCs w:val="28"/>
        </w:rPr>
        <w:t xml:space="preserve">«О порядке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bookmarkStart w:id="0" w:name="_Hlk73011611"/>
      <w:r w:rsidRPr="00314DF0"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Спешневского</w:t>
      </w:r>
      <w:proofErr w:type="spellEnd"/>
      <w:r w:rsidRPr="00314DF0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  <w:bookmarkEnd w:id="0"/>
      <w:r w:rsidRPr="00314DF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Pr="00314DF0">
        <w:rPr>
          <w:rFonts w:ascii="Times New Roman" w:hAnsi="Times New Roman"/>
          <w:bCs/>
          <w:kern w:val="28"/>
          <w:sz w:val="28"/>
          <w:szCs w:val="28"/>
        </w:rPr>
        <w:t>Корсаковского</w:t>
      </w:r>
      <w:proofErr w:type="spellEnd"/>
      <w:r w:rsidRPr="00314DF0">
        <w:rPr>
          <w:rFonts w:ascii="Times New Roman" w:hAnsi="Times New Roman"/>
          <w:bCs/>
          <w:kern w:val="28"/>
          <w:sz w:val="28"/>
          <w:szCs w:val="28"/>
        </w:rPr>
        <w:t xml:space="preserve"> района Орловской области»</w:t>
      </w:r>
    </w:p>
    <w:p w:rsidR="00314DF0" w:rsidRPr="00203434" w:rsidRDefault="00314DF0" w:rsidP="00314D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0343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tgtFrame="Logical" w:history="1">
        <w:r w:rsidRPr="00203434">
          <w:rPr>
            <w:rStyle w:val="a7"/>
            <w:rFonts w:ascii="Times New Roman" w:hAnsi="Times New Roman"/>
            <w:sz w:val="28"/>
            <w:szCs w:val="28"/>
          </w:rPr>
          <w:t>Федеральным законом от 25 декабря 2008 года №273-ФЗ «О противодействии коррупции»</w:t>
        </w:r>
      </w:hyperlink>
      <w:r w:rsidRPr="00203434">
        <w:rPr>
          <w:rFonts w:ascii="Times New Roman" w:hAnsi="Times New Roman"/>
          <w:sz w:val="28"/>
          <w:szCs w:val="28"/>
        </w:rPr>
        <w:t xml:space="preserve">, </w:t>
      </w:r>
      <w:hyperlink r:id="rId7" w:tgtFrame="Logical" w:history="1">
        <w:r w:rsidRPr="00203434">
          <w:rPr>
            <w:rStyle w:val="a7"/>
            <w:rFonts w:ascii="Times New Roman" w:hAnsi="Times New Roman"/>
            <w:sz w:val="28"/>
            <w:szCs w:val="28"/>
          </w:rPr>
          <w:t>Федеральным законом от 17.07.2009 года   № 172-ФЗ «Об антикоррупционной экспертизе нормативных правовых актов и проектов нормативных правовых актов»</w:t>
        </w:r>
      </w:hyperlink>
      <w:r w:rsidRPr="00203434">
        <w:rPr>
          <w:rFonts w:ascii="Times New Roman" w:hAnsi="Times New Roman"/>
          <w:sz w:val="28"/>
          <w:szCs w:val="28"/>
        </w:rPr>
        <w:t xml:space="preserve">, </w:t>
      </w:r>
      <w:hyperlink r:id="rId8" w:tgtFrame="Logical" w:history="1">
        <w:r w:rsidRPr="00203434">
          <w:rPr>
            <w:rStyle w:val="a7"/>
            <w:rFonts w:ascii="Times New Roman" w:hAnsi="Times New Roman"/>
            <w:sz w:val="28"/>
            <w:szCs w:val="28"/>
          </w:rPr>
          <w:t>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  </w:r>
      </w:hyperlink>
      <w:r w:rsidRPr="00203434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9" w:tgtFrame="Logical" w:history="1">
        <w:r w:rsidRPr="00203434">
          <w:rPr>
            <w:rStyle w:val="a7"/>
            <w:rFonts w:ascii="Times New Roman" w:hAnsi="Times New Roman"/>
            <w:sz w:val="28"/>
            <w:szCs w:val="28"/>
          </w:rPr>
          <w:t xml:space="preserve">Уставом 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</w:rPr>
          <w:t>Спешневского</w:t>
        </w:r>
        <w:proofErr w:type="spellEnd"/>
        <w:r w:rsidRPr="00203434">
          <w:rPr>
            <w:rStyle w:val="a7"/>
            <w:rFonts w:ascii="Times New Roman" w:hAnsi="Times New Roman"/>
            <w:sz w:val="28"/>
            <w:szCs w:val="28"/>
          </w:rPr>
          <w:t xml:space="preserve">  сельского поселения</w:t>
        </w:r>
      </w:hyperlink>
      <w:r w:rsidRPr="002034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203434">
        <w:rPr>
          <w:rFonts w:ascii="Times New Roman" w:hAnsi="Times New Roman"/>
          <w:sz w:val="28"/>
          <w:szCs w:val="28"/>
        </w:rPr>
        <w:t xml:space="preserve">, с целью приведения </w:t>
      </w:r>
      <w:r>
        <w:rPr>
          <w:rFonts w:ascii="Times New Roman" w:hAnsi="Times New Roman"/>
          <w:sz w:val="28"/>
          <w:szCs w:val="28"/>
        </w:rPr>
        <w:t>нормативных правовых актов</w:t>
      </w:r>
      <w:r w:rsidRPr="00203434">
        <w:rPr>
          <w:rFonts w:ascii="Times New Roman" w:hAnsi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03434">
        <w:rPr>
          <w:rFonts w:ascii="Times New Roman" w:hAnsi="Times New Roman"/>
          <w:sz w:val="28"/>
          <w:szCs w:val="28"/>
        </w:rPr>
        <w:t>действующ</w:t>
      </w:r>
      <w:r>
        <w:rPr>
          <w:rFonts w:ascii="Times New Roman" w:hAnsi="Times New Roman"/>
          <w:sz w:val="28"/>
          <w:szCs w:val="28"/>
        </w:rPr>
        <w:t>им</w:t>
      </w:r>
      <w:r w:rsidRPr="00203434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ом</w:t>
      </w:r>
      <w:r w:rsidRPr="002034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43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района Орловской области 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203434">
        <w:rPr>
          <w:rFonts w:ascii="Times New Roman" w:hAnsi="Times New Roman"/>
          <w:sz w:val="28"/>
          <w:szCs w:val="28"/>
        </w:rPr>
        <w:t>:</w:t>
      </w:r>
    </w:p>
    <w:p w:rsidR="00314DF0" w:rsidRPr="00094577" w:rsidRDefault="00314DF0" w:rsidP="00314D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 Утвердить «Порядок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</w:t>
      </w:r>
      <w:r w:rsidRPr="00094577">
        <w:rPr>
          <w:rFonts w:ascii="Times New Roman" w:hAnsi="Times New Roman"/>
          <w:sz w:val="28"/>
          <w:szCs w:val="28"/>
        </w:rPr>
        <w:t>поселения» согласно при</w:t>
      </w:r>
      <w:r>
        <w:rPr>
          <w:rFonts w:ascii="Times New Roman" w:hAnsi="Times New Roman"/>
          <w:sz w:val="28"/>
          <w:szCs w:val="28"/>
        </w:rPr>
        <w:t>ложению1 и приложению2.</w:t>
      </w:r>
    </w:p>
    <w:p w:rsidR="00314DF0" w:rsidRPr="00094577" w:rsidRDefault="00314DF0" w:rsidP="00314D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577">
        <w:rPr>
          <w:rFonts w:ascii="Times New Roman" w:hAnsi="Times New Roman"/>
          <w:sz w:val="28"/>
          <w:szCs w:val="28"/>
        </w:rPr>
        <w:t xml:space="preserve">2. </w:t>
      </w:r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>Настоящее </w:t>
      </w:r>
      <w:proofErr w:type="gramStart"/>
      <w:r w:rsidRPr="00094577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постановление  обнародовать</w:t>
      </w:r>
      <w:proofErr w:type="gramEnd"/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> в установленном порядке и разместить на </w:t>
      </w:r>
      <w:r w:rsidRPr="00094577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официальном  сайте</w:t>
      </w:r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 администрации </w:t>
      </w:r>
      <w:proofErr w:type="spellStart"/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района (</w:t>
      </w:r>
      <w:r w:rsidRPr="00094577">
        <w:rPr>
          <w:rStyle w:val="normaltextrun"/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094577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.корсаково57.рф</w:t>
      </w:r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>). </w:t>
      </w:r>
      <w:r w:rsidRPr="00094577">
        <w:rPr>
          <w:rStyle w:val="eop"/>
          <w:rFonts w:ascii="Times New Roman" w:hAnsi="Times New Roman"/>
          <w:color w:val="000000"/>
          <w:sz w:val="28"/>
          <w:szCs w:val="28"/>
        </w:rPr>
        <w:t> </w:t>
      </w:r>
    </w:p>
    <w:p w:rsidR="00314DF0" w:rsidRPr="001B4740" w:rsidRDefault="00314DF0" w:rsidP="00314D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4740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314DF0" w:rsidRPr="001B4740" w:rsidRDefault="00314DF0" w:rsidP="00314DF0">
      <w:pPr>
        <w:spacing w:after="0"/>
        <w:rPr>
          <w:rFonts w:ascii="Times New Roman" w:hAnsi="Times New Roman"/>
          <w:sz w:val="28"/>
          <w:szCs w:val="28"/>
        </w:rPr>
      </w:pPr>
      <w:r w:rsidRPr="001B4740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314DF0" w:rsidRDefault="00314DF0" w:rsidP="00314DF0">
      <w:pPr>
        <w:rPr>
          <w:rFonts w:ascii="Times New Roman" w:hAnsi="Times New Roman"/>
          <w:sz w:val="28"/>
          <w:szCs w:val="28"/>
        </w:rPr>
      </w:pPr>
    </w:p>
    <w:p w:rsidR="00314DF0" w:rsidRDefault="00314DF0" w:rsidP="00314D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</w:t>
      </w:r>
      <w:bookmarkStart w:id="1" w:name="_Hlk72937876"/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Лемягов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314DF0" w:rsidRDefault="00314DF0" w:rsidP="00314DF0">
      <w:pPr>
        <w:rPr>
          <w:rFonts w:ascii="Times New Roman" w:hAnsi="Times New Roman"/>
          <w:sz w:val="28"/>
          <w:szCs w:val="28"/>
        </w:rPr>
      </w:pPr>
    </w:p>
    <w:p w:rsidR="00314DF0" w:rsidRPr="00094577" w:rsidRDefault="00314DF0" w:rsidP="00314D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094577">
        <w:rPr>
          <w:rFonts w:ascii="Times New Roman" w:hAnsi="Times New Roman"/>
          <w:bCs/>
        </w:rPr>
        <w:t>Приложение</w:t>
      </w:r>
      <w:r>
        <w:rPr>
          <w:rFonts w:ascii="Times New Roman" w:hAnsi="Times New Roman"/>
          <w:bCs/>
        </w:rPr>
        <w:t xml:space="preserve"> 1</w:t>
      </w:r>
      <w:r w:rsidRPr="00094577">
        <w:rPr>
          <w:rFonts w:ascii="Times New Roman" w:hAnsi="Times New Roman"/>
          <w:bCs/>
        </w:rPr>
        <w:t xml:space="preserve"> </w:t>
      </w:r>
    </w:p>
    <w:p w:rsidR="00314DF0" w:rsidRPr="00094577" w:rsidRDefault="00314DF0" w:rsidP="00314DF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    </w:t>
      </w:r>
      <w:r w:rsidRPr="00094577">
        <w:rPr>
          <w:rFonts w:ascii="Times New Roman" w:hAnsi="Times New Roman"/>
          <w:bCs/>
        </w:rPr>
        <w:t>к постановлению администрации</w:t>
      </w:r>
    </w:p>
    <w:p w:rsidR="00314DF0" w:rsidRPr="00094577" w:rsidRDefault="00314DF0" w:rsidP="00314DF0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</w:rPr>
        <w:t>Спешневского</w:t>
      </w:r>
      <w:proofErr w:type="spellEnd"/>
      <w:r w:rsidRPr="00094577">
        <w:rPr>
          <w:rFonts w:ascii="Times New Roman" w:hAnsi="Times New Roman"/>
          <w:bCs/>
        </w:rPr>
        <w:t xml:space="preserve"> сельского поселения </w:t>
      </w:r>
    </w:p>
    <w:p w:rsidR="00314DF0" w:rsidRPr="00094577" w:rsidRDefault="00314DF0" w:rsidP="00314DF0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</w:t>
      </w:r>
      <w:proofErr w:type="spellStart"/>
      <w:r w:rsidRPr="00094577">
        <w:rPr>
          <w:rFonts w:ascii="Times New Roman" w:hAnsi="Times New Roman"/>
          <w:bCs/>
        </w:rPr>
        <w:t>Корсаковского</w:t>
      </w:r>
      <w:proofErr w:type="spellEnd"/>
      <w:r w:rsidRPr="00094577">
        <w:rPr>
          <w:rFonts w:ascii="Times New Roman" w:hAnsi="Times New Roman"/>
          <w:bCs/>
        </w:rPr>
        <w:t xml:space="preserve"> района Орловской области</w:t>
      </w:r>
    </w:p>
    <w:p w:rsidR="00314DF0" w:rsidRPr="00094577" w:rsidRDefault="00314DF0" w:rsidP="00314DF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</w:t>
      </w:r>
      <w:r w:rsidR="000A155B">
        <w:rPr>
          <w:rFonts w:ascii="Times New Roman" w:hAnsi="Times New Roman"/>
          <w:bCs/>
        </w:rPr>
        <w:t xml:space="preserve">                       от ______</w:t>
      </w:r>
      <w:r>
        <w:rPr>
          <w:rFonts w:ascii="Times New Roman" w:hAnsi="Times New Roman"/>
          <w:bCs/>
        </w:rPr>
        <w:t>2023</w:t>
      </w:r>
      <w:r w:rsidRPr="00094577">
        <w:rPr>
          <w:rFonts w:ascii="Times New Roman" w:hAnsi="Times New Roman"/>
          <w:bCs/>
        </w:rPr>
        <w:t>г. №</w:t>
      </w:r>
      <w:r w:rsidR="000A155B">
        <w:rPr>
          <w:rFonts w:ascii="Times New Roman" w:hAnsi="Times New Roman"/>
          <w:bCs/>
        </w:rPr>
        <w:t>__</w:t>
      </w:r>
      <w:r>
        <w:rPr>
          <w:rFonts w:ascii="Times New Roman" w:hAnsi="Times New Roman"/>
          <w:bCs/>
        </w:rPr>
        <w:t xml:space="preserve"> </w:t>
      </w:r>
    </w:p>
    <w:p w:rsidR="00314DF0" w:rsidRPr="00203434" w:rsidRDefault="00314DF0" w:rsidP="00314DF0">
      <w:pPr>
        <w:jc w:val="right"/>
        <w:rPr>
          <w:rFonts w:ascii="Times New Roman" w:hAnsi="Times New Roman"/>
          <w:sz w:val="28"/>
          <w:szCs w:val="28"/>
        </w:rPr>
      </w:pPr>
    </w:p>
    <w:p w:rsidR="00314DF0" w:rsidRPr="00314DF0" w:rsidRDefault="00314DF0" w:rsidP="00314DF0">
      <w:pPr>
        <w:jc w:val="center"/>
        <w:rPr>
          <w:rFonts w:ascii="Times New Roman" w:hAnsi="Times New Roman"/>
          <w:iCs/>
          <w:sz w:val="28"/>
          <w:szCs w:val="28"/>
        </w:rPr>
      </w:pPr>
      <w:r w:rsidRPr="00314DF0">
        <w:rPr>
          <w:rFonts w:ascii="Times New Roman" w:hAnsi="Times New Roman"/>
          <w:bCs/>
          <w:iCs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Pr="00314DF0">
        <w:rPr>
          <w:rFonts w:ascii="Times New Roman" w:hAnsi="Times New Roman"/>
          <w:bCs/>
          <w:iCs/>
          <w:sz w:val="28"/>
          <w:szCs w:val="28"/>
        </w:rPr>
        <w:t>Спешневского</w:t>
      </w:r>
      <w:proofErr w:type="spellEnd"/>
      <w:r w:rsidRPr="00314DF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Pr="00314DF0">
        <w:rPr>
          <w:rFonts w:ascii="Times New Roman" w:hAnsi="Times New Roman"/>
          <w:bCs/>
          <w:iCs/>
          <w:sz w:val="28"/>
          <w:szCs w:val="28"/>
        </w:rPr>
        <w:t>Корсаковского</w:t>
      </w:r>
      <w:proofErr w:type="spellEnd"/>
      <w:r w:rsidRPr="00314DF0">
        <w:rPr>
          <w:rFonts w:ascii="Times New Roman" w:hAnsi="Times New Roman"/>
          <w:bCs/>
          <w:iCs/>
          <w:sz w:val="28"/>
          <w:szCs w:val="28"/>
        </w:rPr>
        <w:t xml:space="preserve"> района Орловской области</w:t>
      </w:r>
    </w:p>
    <w:bookmarkEnd w:id="1"/>
    <w:p w:rsidR="00314DF0" w:rsidRPr="00203434" w:rsidRDefault="00314DF0" w:rsidP="00314DF0">
      <w:pPr>
        <w:rPr>
          <w:rFonts w:ascii="Times New Roman" w:hAnsi="Times New Roman"/>
          <w:sz w:val="28"/>
          <w:szCs w:val="28"/>
        </w:rPr>
      </w:pP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 Проведение антикоррупционной экспертизы нормативных правовых актов и проектов нормативных правовых актов </w:t>
      </w:r>
      <w:bookmarkStart w:id="2" w:name="_Hlk72938560"/>
      <w:bookmarkStart w:id="3" w:name="_Hlk72939586"/>
      <w:r w:rsidRPr="00203434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поселения </w:t>
      </w:r>
      <w:bookmarkEnd w:id="2"/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bookmarkEnd w:id="3"/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(далее - акты и проекты актов)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2034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1.2. Антикоррупционная экспертиза проводится ведущим специалистом в соответствии с </w:t>
      </w:r>
      <w:hyperlink r:id="rId10" w:tgtFrame="Logical" w:history="1">
        <w:r w:rsidRPr="00094577">
          <w:rPr>
            <w:rStyle w:val="a7"/>
            <w:rFonts w:ascii="Times New Roman" w:hAnsi="Times New Roman"/>
            <w:sz w:val="28"/>
            <w:szCs w:val="28"/>
          </w:rPr>
          <w:t>Федеральным законом от 25 декабря 2008 года №273-ФЗ «О противодействии коррупции»</w:t>
        </w:r>
      </w:hyperlink>
      <w:r w:rsidRPr="00094577">
        <w:rPr>
          <w:rStyle w:val="a7"/>
          <w:rFonts w:ascii="Times New Roman" w:hAnsi="Times New Roman"/>
          <w:sz w:val="28"/>
          <w:szCs w:val="28"/>
        </w:rPr>
        <w:t xml:space="preserve">, </w:t>
      </w:r>
      <w:hyperlink r:id="rId11" w:tgtFrame="Logical" w:history="1">
        <w:r w:rsidRPr="00094577">
          <w:rPr>
            <w:rStyle w:val="a7"/>
            <w:rFonts w:ascii="Times New Roman" w:hAnsi="Times New Roman"/>
            <w:sz w:val="28"/>
            <w:szCs w:val="28"/>
          </w:rPr>
          <w:t>Федеральным закона от 17.07.2009 № 172-ФЗ «Об антикоррупционной экспертизе нормативных правовых актов и проектов нормативных правовых актов»</w:t>
        </w:r>
      </w:hyperlink>
      <w:r w:rsidRPr="00094577">
        <w:rPr>
          <w:rFonts w:ascii="Times New Roman" w:hAnsi="Times New Roman"/>
          <w:sz w:val="28"/>
          <w:szCs w:val="28"/>
        </w:rPr>
        <w:t xml:space="preserve">, </w:t>
      </w:r>
      <w:hyperlink r:id="rId12" w:tgtFrame="Logical" w:history="1">
        <w:r w:rsidRPr="00094577">
          <w:rPr>
            <w:rStyle w:val="a7"/>
            <w:rFonts w:ascii="Times New Roman" w:hAnsi="Times New Roman"/>
            <w:sz w:val="28"/>
            <w:szCs w:val="28"/>
          </w:rPr>
          <w:t>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  </w:r>
      </w:hyperlink>
      <w:r w:rsidRPr="00203434">
        <w:rPr>
          <w:rFonts w:ascii="Times New Roman" w:hAnsi="Times New Roman"/>
          <w:sz w:val="28"/>
          <w:szCs w:val="28"/>
        </w:rPr>
        <w:t>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1.3 Антикоррупционной экспертизе подлежат все принятые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203434">
        <w:rPr>
          <w:rFonts w:ascii="Times New Roman" w:hAnsi="Times New Roman"/>
          <w:sz w:val="28"/>
          <w:szCs w:val="28"/>
        </w:rPr>
        <w:t xml:space="preserve"> нормативно правовые акты (проекты нормативных правовых актов), при проведении их правовой экспертизы и мониторинге </w:t>
      </w:r>
      <w:proofErr w:type="spellStart"/>
      <w:r w:rsidRPr="00203434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2034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1.4 Глава поселения назначает ведущего специалиста ответственным за проведение антикоррупционной экспертизы. Ведущий специалист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1.5 Акты и проекты актов для проведения антикоррупционной экспертизы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203434">
        <w:rPr>
          <w:rFonts w:ascii="Times New Roman" w:hAnsi="Times New Roman"/>
          <w:sz w:val="28"/>
          <w:szCs w:val="28"/>
        </w:rPr>
        <w:t xml:space="preserve"> направляются руководителем органа местного самоуправления, по инициативе которого был принят данный акт (ответственного за разработку проекта акта), ведущему специалисту.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1.6. При проведении антикоррупционной экспертизы ведущий специалист обеспечивает проведение антикоррупционной экспертизы муниципальных нормативных правовых актов и проектов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203434">
        <w:rPr>
          <w:rFonts w:ascii="Times New Roman" w:hAnsi="Times New Roman"/>
          <w:sz w:val="28"/>
          <w:szCs w:val="28"/>
        </w:rPr>
        <w:t>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- проверку наличия в акте (проекте акта) норм, устанавливающих разрешительные, контрольные, регистрационные полномочия;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- 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- 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1.7. Ведущий специалист устанавливает наличие или отсутствие в акте (проекте акта), представленном на экспертизу,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факторов.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1.8. Критерии оценки установлены в соответствии с</w:t>
      </w:r>
      <w:r w:rsidRPr="00FD07A5">
        <w:rPr>
          <w:rFonts w:ascii="Times New Roman" w:hAnsi="Times New Roman"/>
          <w:sz w:val="28"/>
          <w:szCs w:val="28"/>
        </w:rPr>
        <w:t xml:space="preserve"> </w:t>
      </w:r>
      <w:hyperlink r:id="rId13" w:tgtFrame="Logical" w:history="1">
        <w:r w:rsidRPr="00FD07A5">
          <w:rPr>
            <w:rStyle w:val="a7"/>
            <w:rFonts w:ascii="Times New Roman" w:hAnsi="Times New Roman"/>
            <w:sz w:val="28"/>
            <w:szCs w:val="28"/>
          </w:rPr>
          <w:t>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  </w:r>
      </w:hyperlink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обеспечения обоснованности</w:t>
      </w:r>
      <w:r w:rsidRPr="00203434">
        <w:rPr>
          <w:rFonts w:ascii="Times New Roman" w:hAnsi="Times New Roman"/>
          <w:sz w:val="28"/>
          <w:szCs w:val="28"/>
        </w:rPr>
        <w:t xml:space="preserve">, объективности и </w:t>
      </w:r>
      <w:proofErr w:type="spellStart"/>
      <w:r w:rsidRPr="00203434">
        <w:rPr>
          <w:rFonts w:ascii="Times New Roman" w:hAnsi="Times New Roman"/>
          <w:sz w:val="28"/>
          <w:szCs w:val="28"/>
        </w:rPr>
        <w:t>проверяемости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результатов антикоррупционной экспертизы необходимо проводить экспертизу каждой но</w:t>
      </w:r>
      <w:r>
        <w:rPr>
          <w:rFonts w:ascii="Times New Roman" w:hAnsi="Times New Roman"/>
          <w:sz w:val="28"/>
          <w:szCs w:val="28"/>
        </w:rPr>
        <w:t>рмы нормативного правового акта</w:t>
      </w:r>
      <w:r w:rsidRPr="00203434">
        <w:rPr>
          <w:rFonts w:ascii="Times New Roman" w:hAnsi="Times New Roman"/>
          <w:sz w:val="28"/>
          <w:szCs w:val="28"/>
        </w:rPr>
        <w:t>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Ведущий специалист </w:t>
      </w:r>
      <w:r w:rsidRPr="00203434">
        <w:rPr>
          <w:rFonts w:ascii="Times New Roman" w:hAnsi="Times New Roman"/>
          <w:sz w:val="28"/>
          <w:szCs w:val="28"/>
        </w:rPr>
        <w:t xml:space="preserve">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</w:t>
      </w:r>
      <w:proofErr w:type="spellStart"/>
      <w:r w:rsidRPr="00203434">
        <w:rPr>
          <w:rFonts w:ascii="Times New Roman" w:hAnsi="Times New Roman"/>
          <w:sz w:val="28"/>
          <w:szCs w:val="28"/>
        </w:rPr>
        <w:t>антикоррупционнной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ведущему специалисту в срок не более трех дней с момента получения запроса.</w:t>
      </w: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2. Подготовка заключения о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203434">
        <w:rPr>
          <w:rFonts w:ascii="Times New Roman" w:hAnsi="Times New Roman"/>
          <w:sz w:val="28"/>
          <w:szCs w:val="28"/>
        </w:rPr>
        <w:t>некоррупциогенности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2.1. Ведущий специалист по результатам проведенной экспертизы составляет заключение.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2.2. В заключении отражаются следующие сведения: 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- название и реквизиты акта (проекта акта), представленного на экспертизу;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основания для проведения экспертизы;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- наличие или отсутствие в анализируемом акте (проекте акта)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факторов;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- конкретные положения акта (проекта акта), содержащие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факторы;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- предложения по изменению формулировок правовых норм либо исключению отдельных норм для устранения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203434">
        <w:rPr>
          <w:rFonts w:ascii="Times New Roman" w:hAnsi="Times New Roman"/>
          <w:sz w:val="28"/>
          <w:szCs w:val="28"/>
        </w:rPr>
        <w:t>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2.3. Срок проведения экспертизы правовых актов (проектов правовых актов) на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составляет не более десяти дней. 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3. Исполнение заключения о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Акта (проекта акта)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3.1. Заключение, составленное по результатам антикоррупционной экспертизы акта (проекта акта), подготовленное и подписанное ведущим специалистом, направляется лицу, направившему данный акт (проект акта) на антикоррупционную экспертизу.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3.2. </w:t>
      </w:r>
      <w:bookmarkStart w:id="4" w:name="_Hlk72939145"/>
      <w:r w:rsidRPr="00203434">
        <w:rPr>
          <w:rFonts w:ascii="Times New Roman" w:hAnsi="Times New Roman"/>
          <w:sz w:val="28"/>
          <w:szCs w:val="28"/>
        </w:rPr>
        <w:t>Руководитель органа местного самоуправления</w:t>
      </w:r>
      <w:bookmarkEnd w:id="4"/>
      <w:r w:rsidRPr="00203434">
        <w:rPr>
          <w:rFonts w:ascii="Times New Roman" w:hAnsi="Times New Roman"/>
          <w:sz w:val="28"/>
          <w:szCs w:val="28"/>
        </w:rPr>
        <w:t xml:space="preserve">, по инициативе которого был принят акт, получив заключение о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 В случае отсутствия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факторов в представленном проекте акта о внесении изменений заключение подписывается ведущим специалистом, и проект акта с визами заинтересованных лиц направляется на подпись </w:t>
      </w:r>
      <w:bookmarkStart w:id="5" w:name="_Hlk73356414"/>
      <w:r w:rsidRPr="00203434">
        <w:rPr>
          <w:rFonts w:ascii="Times New Roman" w:hAnsi="Times New Roman"/>
          <w:sz w:val="28"/>
          <w:szCs w:val="28"/>
        </w:rPr>
        <w:t>руководителю органа местного самоуправления</w:t>
      </w:r>
      <w:bookmarkEnd w:id="5"/>
      <w:r w:rsidRPr="00203434">
        <w:rPr>
          <w:rFonts w:ascii="Times New Roman" w:hAnsi="Times New Roman"/>
          <w:sz w:val="28"/>
          <w:szCs w:val="28"/>
        </w:rPr>
        <w:t>.</w:t>
      </w: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3.3. Руководитель органа местного самоуправления, ответственный за разработку проекта акта, получив заключение о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проекта акта, обязан в течение трех дней устранить все недостатки и направить </w:t>
      </w: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доработанный проект акта ведущему специалисту для повторной антикоррупционной экспертизы. </w:t>
      </w: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Срок проведения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составляет не более трех дней.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В случае отсутствия в доработанном проекте акта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факторов, заключение подписывается ведущим специалистом, и проект акта с визами заинтересованных лиц направляется на подпись руководителю органа местного самоуправления.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В случае наличия в доработанном проекте акта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факторов ведущий специалист направляет заключение руководителю органа местного самоуправления, который направляет заключение для исполнения в соответствии с выводами, содержащимися в заключении.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4.1. В целях обеспечения возможности проведения в соответствии с Правилами проведения антикоррупционной экспертизы нормативных правовых актов и проектов нормативных правовых актов, утвержденными </w:t>
      </w:r>
      <w:hyperlink r:id="rId14" w:tgtFrame="Logical" w:history="1">
        <w:r w:rsidRPr="00C37289">
          <w:rPr>
            <w:rStyle w:val="a7"/>
            <w:rFonts w:ascii="Times New Roman" w:hAnsi="Times New Roman"/>
            <w:sz w:val="28"/>
            <w:szCs w:val="28"/>
          </w:rPr>
          <w:t>постановлением Правительства Российской Федерации от 26.02.2010 № 96</w:t>
        </w:r>
      </w:hyperlink>
      <w:r w:rsidRPr="00C37289">
        <w:rPr>
          <w:rFonts w:ascii="Times New Roman" w:hAnsi="Times New Roman"/>
          <w:sz w:val="28"/>
          <w:szCs w:val="28"/>
        </w:rPr>
        <w:t xml:space="preserve">, </w:t>
      </w:r>
      <w:r w:rsidRPr="00203434">
        <w:rPr>
          <w:rFonts w:ascii="Times New Roman" w:hAnsi="Times New Roman"/>
          <w:sz w:val="28"/>
          <w:szCs w:val="28"/>
        </w:rPr>
        <w:t>независимой антикоррупционной экспертизы проектов нормативных правовых актов разработчики проектов нормативных правовых актов ра</w:t>
      </w:r>
      <w:r>
        <w:rPr>
          <w:rFonts w:ascii="Times New Roman" w:hAnsi="Times New Roman"/>
          <w:sz w:val="28"/>
          <w:szCs w:val="28"/>
        </w:rPr>
        <w:t>змещают их на официальном</w:t>
      </w:r>
      <w:r w:rsidRPr="00C37289">
        <w:rPr>
          <w:rFonts w:ascii="Times New Roman" w:hAnsi="Times New Roman"/>
          <w:sz w:val="28"/>
          <w:szCs w:val="28"/>
        </w:rPr>
        <w:t xml:space="preserve"> </w:t>
      </w:r>
      <w:r w:rsidRPr="00C37289">
        <w:rPr>
          <w:rStyle w:val="contextualspellingandgrammarerror"/>
          <w:rFonts w:ascii="Times New Roman" w:hAnsi="Times New Roman"/>
          <w:sz w:val="28"/>
          <w:szCs w:val="28"/>
        </w:rPr>
        <w:t>сайте</w:t>
      </w:r>
      <w:r w:rsidRPr="00C37289">
        <w:rPr>
          <w:rStyle w:val="normaltextrun"/>
          <w:rFonts w:ascii="Times New Roman" w:hAnsi="Times New Roman"/>
          <w:sz w:val="28"/>
          <w:szCs w:val="28"/>
        </w:rPr>
        <w:t xml:space="preserve"> администрации </w:t>
      </w:r>
      <w:proofErr w:type="spellStart"/>
      <w:r w:rsidRPr="00C37289">
        <w:rPr>
          <w:rStyle w:val="normaltextrun"/>
          <w:rFonts w:ascii="Times New Roman" w:hAnsi="Times New Roman"/>
          <w:sz w:val="28"/>
          <w:szCs w:val="28"/>
        </w:rPr>
        <w:t>Корсаковского</w:t>
      </w:r>
      <w:proofErr w:type="spellEnd"/>
      <w:r w:rsidRPr="00C37289">
        <w:rPr>
          <w:rStyle w:val="normaltextrun"/>
          <w:rFonts w:ascii="Times New Roman" w:hAnsi="Times New Roman"/>
          <w:sz w:val="28"/>
          <w:szCs w:val="28"/>
        </w:rPr>
        <w:t xml:space="preserve"> района (</w:t>
      </w:r>
      <w:hyperlink r:id="rId15" w:history="1">
        <w:r w:rsidRPr="00C37289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C37289">
          <w:rPr>
            <w:rStyle w:val="a7"/>
            <w:rFonts w:ascii="Times New Roman" w:hAnsi="Times New Roman"/>
            <w:sz w:val="28"/>
            <w:szCs w:val="28"/>
          </w:rPr>
          <w:t>.корсаково57.рф</w:t>
        </w:r>
      </w:hyperlink>
      <w:r w:rsidRPr="00C37289">
        <w:rPr>
          <w:rStyle w:val="normaltextrun"/>
          <w:rFonts w:ascii="Times New Roman" w:hAnsi="Times New Roman"/>
          <w:sz w:val="28"/>
          <w:szCs w:val="28"/>
        </w:rPr>
        <w:t>) в</w:t>
      </w:r>
      <w:r w:rsidRPr="00C37289">
        <w:rPr>
          <w:rFonts w:ascii="Times New Roman" w:hAnsi="Times New Roman"/>
          <w:sz w:val="28"/>
          <w:szCs w:val="28"/>
        </w:rPr>
        <w:t xml:space="preserve"> разделе сельские поселения (</w:t>
      </w:r>
      <w:proofErr w:type="spellStart"/>
      <w:r>
        <w:rPr>
          <w:rFonts w:ascii="Times New Roman" w:hAnsi="Times New Roman"/>
          <w:sz w:val="28"/>
          <w:szCs w:val="28"/>
        </w:rPr>
        <w:t>Спешневское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7289">
        <w:rPr>
          <w:rFonts w:ascii="Times New Roman" w:hAnsi="Times New Roman"/>
          <w:sz w:val="28"/>
          <w:szCs w:val="28"/>
        </w:rPr>
        <w:t xml:space="preserve">сельское поселение) </w:t>
      </w:r>
      <w:r w:rsidRPr="00203434">
        <w:rPr>
          <w:rFonts w:ascii="Times New Roman" w:hAnsi="Times New Roman"/>
          <w:sz w:val="28"/>
          <w:szCs w:val="28"/>
        </w:rPr>
        <w:t>с указанием дат начала и окончания приема заключений.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 В случае поступления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r w:rsidRPr="00203434">
        <w:rPr>
          <w:rFonts w:ascii="Times New Roman" w:hAnsi="Times New Roman"/>
          <w:sz w:val="28"/>
          <w:szCs w:val="28"/>
        </w:rPr>
        <w:t>заключений по результатам независимой антикоррупционной экспертизы проекты нормативных правовых актов вносятся для подписания руководителю органа местного самоуправления с приложением поступивших заключений.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5. Порядок направления нормативных правовых актов в прокуратуру района</w:t>
      </w: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5.1.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района Орловской области направляет в </w:t>
      </w:r>
      <w:proofErr w:type="spellStart"/>
      <w:r w:rsidRPr="00203434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сильскую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межрайонную прокуратуру принятые нормативные правовые акты в течение семи дней с </w:t>
      </w: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</w:p>
    <w:p w:rsidR="00381096" w:rsidRDefault="00314DF0" w:rsidP="00381096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даты их принятия для проведения антикоррупционной экспертизы проектов нормативных правовых актов и принятых нормативных правовых актов по вопросам, определенным частью 2 статьи 3 Федерального закона от 17 июля 2009 года №172-Фз «Об антикоррупционной экспертизе нормативных правовых актов»</w:t>
      </w:r>
      <w:r>
        <w:rPr>
          <w:rFonts w:ascii="Times New Roman" w:hAnsi="Times New Roman"/>
          <w:sz w:val="28"/>
          <w:szCs w:val="28"/>
        </w:rPr>
        <w:t>.</w:t>
      </w:r>
    </w:p>
    <w:p w:rsidR="00381096" w:rsidRDefault="00381096" w:rsidP="00381096">
      <w:pPr>
        <w:jc w:val="both"/>
        <w:rPr>
          <w:rFonts w:ascii="Times New Roman" w:hAnsi="Times New Roman"/>
          <w:sz w:val="28"/>
          <w:szCs w:val="28"/>
        </w:rPr>
      </w:pPr>
    </w:p>
    <w:p w:rsidR="00381096" w:rsidRDefault="00381096" w:rsidP="00381096">
      <w:pPr>
        <w:jc w:val="both"/>
        <w:rPr>
          <w:rFonts w:ascii="Times New Roman" w:hAnsi="Times New Roman"/>
          <w:sz w:val="28"/>
          <w:szCs w:val="28"/>
        </w:rPr>
      </w:pPr>
    </w:p>
    <w:p w:rsidR="00381096" w:rsidRDefault="00381096" w:rsidP="00381096">
      <w:pPr>
        <w:jc w:val="both"/>
        <w:rPr>
          <w:rFonts w:ascii="Times New Roman" w:hAnsi="Times New Roman"/>
          <w:sz w:val="28"/>
          <w:szCs w:val="28"/>
        </w:rPr>
      </w:pPr>
    </w:p>
    <w:p w:rsidR="00314DF0" w:rsidRPr="00381096" w:rsidRDefault="00314DF0" w:rsidP="003810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</w:t>
      </w:r>
      <w:r w:rsidRPr="00094577">
        <w:rPr>
          <w:rFonts w:ascii="Times New Roman" w:hAnsi="Times New Roman"/>
          <w:bCs/>
        </w:rPr>
        <w:t>Приложение</w:t>
      </w:r>
      <w:r>
        <w:rPr>
          <w:rFonts w:ascii="Times New Roman" w:hAnsi="Times New Roman"/>
          <w:bCs/>
        </w:rPr>
        <w:t xml:space="preserve"> 2</w:t>
      </w:r>
      <w:r w:rsidRPr="00094577">
        <w:rPr>
          <w:rFonts w:ascii="Times New Roman" w:hAnsi="Times New Roman"/>
          <w:bCs/>
        </w:rPr>
        <w:t xml:space="preserve"> </w:t>
      </w:r>
    </w:p>
    <w:p w:rsidR="00314DF0" w:rsidRPr="00094577" w:rsidRDefault="00314DF0" w:rsidP="00314D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   </w:t>
      </w:r>
      <w:r w:rsidR="00381096">
        <w:rPr>
          <w:rFonts w:ascii="Times New Roman" w:hAnsi="Times New Roman"/>
          <w:bCs/>
        </w:rPr>
        <w:t xml:space="preserve">               </w:t>
      </w:r>
      <w:r>
        <w:rPr>
          <w:rFonts w:ascii="Times New Roman" w:hAnsi="Times New Roman"/>
          <w:bCs/>
        </w:rPr>
        <w:t xml:space="preserve"> </w:t>
      </w:r>
      <w:r w:rsidRPr="00094577">
        <w:rPr>
          <w:rFonts w:ascii="Times New Roman" w:hAnsi="Times New Roman"/>
          <w:bCs/>
        </w:rPr>
        <w:t>к постановлению администрации</w:t>
      </w:r>
    </w:p>
    <w:p w:rsidR="00314DF0" w:rsidRPr="00094577" w:rsidRDefault="00314DF0" w:rsidP="00314DF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</w:rPr>
        <w:t>Спешневского</w:t>
      </w:r>
      <w:proofErr w:type="spellEnd"/>
      <w:r w:rsidRPr="00094577">
        <w:rPr>
          <w:rFonts w:ascii="Times New Roman" w:hAnsi="Times New Roman"/>
          <w:bCs/>
        </w:rPr>
        <w:t xml:space="preserve"> сельского поселения </w:t>
      </w:r>
    </w:p>
    <w:p w:rsidR="00314DF0" w:rsidRPr="00094577" w:rsidRDefault="00314DF0" w:rsidP="00314DF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</w:t>
      </w:r>
      <w:r w:rsidR="00381096">
        <w:rPr>
          <w:rFonts w:ascii="Times New Roman" w:hAnsi="Times New Roman"/>
          <w:bCs/>
        </w:rPr>
        <w:t xml:space="preserve">                      </w:t>
      </w:r>
      <w:proofErr w:type="spellStart"/>
      <w:r w:rsidRPr="00094577">
        <w:rPr>
          <w:rFonts w:ascii="Times New Roman" w:hAnsi="Times New Roman"/>
          <w:bCs/>
        </w:rPr>
        <w:t>Корсаковского</w:t>
      </w:r>
      <w:proofErr w:type="spellEnd"/>
      <w:r w:rsidRPr="00094577">
        <w:rPr>
          <w:rFonts w:ascii="Times New Roman" w:hAnsi="Times New Roman"/>
          <w:bCs/>
        </w:rPr>
        <w:t xml:space="preserve"> района Орловской области</w:t>
      </w:r>
    </w:p>
    <w:p w:rsidR="00314DF0" w:rsidRPr="00203434" w:rsidRDefault="00314DF0" w:rsidP="00314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                     </w:t>
      </w:r>
      <w:r w:rsidR="00381096">
        <w:rPr>
          <w:rFonts w:ascii="Times New Roman" w:hAnsi="Times New Roman"/>
          <w:bCs/>
        </w:rPr>
        <w:t xml:space="preserve">                               </w:t>
      </w:r>
      <w:r>
        <w:rPr>
          <w:rFonts w:ascii="Times New Roman" w:hAnsi="Times New Roman"/>
          <w:bCs/>
        </w:rPr>
        <w:t xml:space="preserve"> </w:t>
      </w:r>
      <w:r w:rsidRPr="00094577">
        <w:rPr>
          <w:rFonts w:ascii="Times New Roman" w:hAnsi="Times New Roman"/>
          <w:bCs/>
        </w:rPr>
        <w:t xml:space="preserve">от </w:t>
      </w:r>
      <w:r w:rsidR="000A155B">
        <w:rPr>
          <w:rFonts w:ascii="Times New Roman" w:hAnsi="Times New Roman"/>
          <w:bCs/>
        </w:rPr>
        <w:t>____</w:t>
      </w:r>
      <w:r>
        <w:rPr>
          <w:rFonts w:ascii="Times New Roman" w:hAnsi="Times New Roman"/>
          <w:bCs/>
        </w:rPr>
        <w:t>202</w:t>
      </w:r>
      <w:r w:rsidR="00381096">
        <w:rPr>
          <w:rFonts w:ascii="Times New Roman" w:hAnsi="Times New Roman"/>
          <w:bCs/>
        </w:rPr>
        <w:t>3</w:t>
      </w:r>
      <w:r w:rsidRPr="00094577">
        <w:rPr>
          <w:rFonts w:ascii="Times New Roman" w:hAnsi="Times New Roman"/>
          <w:bCs/>
        </w:rPr>
        <w:t>г. №</w:t>
      </w:r>
      <w:r w:rsidR="000A155B">
        <w:rPr>
          <w:rFonts w:ascii="Times New Roman" w:hAnsi="Times New Roman"/>
          <w:bCs/>
        </w:rPr>
        <w:t>_</w:t>
      </w:r>
      <w:bookmarkStart w:id="6" w:name="_GoBack"/>
      <w:bookmarkEnd w:id="6"/>
      <w:r w:rsidR="000A155B">
        <w:rPr>
          <w:rFonts w:ascii="Times New Roman" w:hAnsi="Times New Roman"/>
          <w:bCs/>
        </w:rPr>
        <w:t xml:space="preserve"> </w:t>
      </w:r>
    </w:p>
    <w:p w:rsidR="00381096" w:rsidRDefault="00381096" w:rsidP="00314DF0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14DF0" w:rsidRPr="00381096" w:rsidRDefault="00314DF0" w:rsidP="00381096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381096">
        <w:rPr>
          <w:rFonts w:ascii="Times New Roman" w:hAnsi="Times New Roman"/>
          <w:bCs/>
          <w:iCs/>
          <w:sz w:val="28"/>
          <w:szCs w:val="28"/>
        </w:rPr>
        <w:t>ЖУРНАЛ</w:t>
      </w:r>
    </w:p>
    <w:p w:rsidR="00314DF0" w:rsidRPr="00381096" w:rsidRDefault="00314DF0" w:rsidP="00381096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381096">
        <w:rPr>
          <w:rFonts w:ascii="Times New Roman" w:hAnsi="Times New Roman"/>
          <w:bCs/>
          <w:iCs/>
          <w:sz w:val="28"/>
          <w:szCs w:val="28"/>
        </w:rPr>
        <w:t xml:space="preserve">учета муниципальных нормативных правовых актов и проектов нормативных правовых актов администрации </w:t>
      </w:r>
      <w:proofErr w:type="spellStart"/>
      <w:r w:rsidRPr="00381096">
        <w:rPr>
          <w:rFonts w:ascii="Times New Roman" w:hAnsi="Times New Roman"/>
          <w:bCs/>
          <w:iCs/>
          <w:sz w:val="28"/>
          <w:szCs w:val="28"/>
        </w:rPr>
        <w:t>Спешневского</w:t>
      </w:r>
      <w:proofErr w:type="spellEnd"/>
      <w:r w:rsidRPr="00381096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Pr="00381096">
        <w:rPr>
          <w:rFonts w:ascii="Times New Roman" w:hAnsi="Times New Roman"/>
          <w:bCs/>
          <w:iCs/>
          <w:sz w:val="28"/>
          <w:szCs w:val="28"/>
        </w:rPr>
        <w:t>Корсаковского</w:t>
      </w:r>
      <w:proofErr w:type="spellEnd"/>
      <w:r w:rsidRPr="00381096">
        <w:rPr>
          <w:rFonts w:ascii="Times New Roman" w:hAnsi="Times New Roman"/>
          <w:bCs/>
          <w:iCs/>
          <w:sz w:val="28"/>
          <w:szCs w:val="28"/>
        </w:rPr>
        <w:t xml:space="preserve"> района Орловской области</w:t>
      </w:r>
    </w:p>
    <w:p w:rsidR="00314DF0" w:rsidRPr="00203434" w:rsidRDefault="00314DF0" w:rsidP="00314DF0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232"/>
        <w:gridCol w:w="1477"/>
        <w:gridCol w:w="1476"/>
        <w:gridCol w:w="1387"/>
        <w:gridCol w:w="1699"/>
        <w:gridCol w:w="1745"/>
      </w:tblGrid>
      <w:tr w:rsidR="00314DF0" w:rsidRPr="00203434" w:rsidTr="00CE4DE6">
        <w:trPr>
          <w:trHeight w:val="221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4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434">
              <w:rPr>
                <w:rFonts w:ascii="Times New Roman" w:hAnsi="Times New Roman"/>
                <w:sz w:val="28"/>
                <w:szCs w:val="28"/>
              </w:rPr>
              <w:t>Дата проведения экспертизы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434">
              <w:rPr>
                <w:rFonts w:ascii="Times New Roman" w:hAnsi="Times New Roman"/>
                <w:sz w:val="28"/>
                <w:szCs w:val="28"/>
              </w:rPr>
              <w:t>Вид проекта нормативного правового акта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434">
              <w:rPr>
                <w:rFonts w:ascii="Times New Roman" w:hAnsi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434">
              <w:rPr>
                <w:rFonts w:ascii="Times New Roman" w:hAnsi="Times New Roman"/>
                <w:sz w:val="28"/>
                <w:szCs w:val="28"/>
              </w:rPr>
              <w:t>Наименование разработчика нормативного правового акта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434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r w:rsidRPr="00203434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203434">
              <w:rPr>
                <w:rFonts w:ascii="Times New Roman" w:hAnsi="Times New Roman"/>
                <w:sz w:val="28"/>
                <w:szCs w:val="28"/>
              </w:rPr>
              <w:t xml:space="preserve"> факторов в проекте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434">
              <w:rPr>
                <w:rFonts w:ascii="Times New Roman" w:hAnsi="Times New Roman"/>
                <w:sz w:val="28"/>
                <w:szCs w:val="28"/>
              </w:rPr>
              <w:t>Отметка о составлении заключения по результатам экспертизы, с указанием даты</w:t>
            </w:r>
          </w:p>
        </w:tc>
      </w:tr>
      <w:tr w:rsidR="00314DF0" w:rsidRPr="00203434" w:rsidTr="00CE4DE6">
        <w:trPr>
          <w:trHeight w:val="28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DF0" w:rsidRPr="00203434" w:rsidTr="00CE4DE6">
        <w:trPr>
          <w:trHeight w:val="27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</w:p>
    <w:p w:rsidR="00FE51EE" w:rsidRDefault="00FE51EE" w:rsidP="00314D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89" w:rsidRPr="00661389" w:rsidRDefault="00661389" w:rsidP="00314DF0">
      <w:pPr>
        <w:jc w:val="both"/>
        <w:rPr>
          <w:rFonts w:ascii="Calibri" w:eastAsia="Times New Roman" w:hAnsi="Calibri" w:cs="Times New Roman"/>
          <w:lang w:eastAsia="ru-RU"/>
        </w:rPr>
      </w:pPr>
    </w:p>
    <w:p w:rsidR="00661389" w:rsidRDefault="00661389" w:rsidP="00314DF0">
      <w:pPr>
        <w:jc w:val="both"/>
        <w:rPr>
          <w:rFonts w:ascii="Calibri" w:eastAsia="Times New Roman" w:hAnsi="Calibri" w:cs="Times New Roman"/>
          <w:lang w:eastAsia="ru-RU"/>
        </w:rPr>
      </w:pPr>
    </w:p>
    <w:p w:rsidR="002358E6" w:rsidRPr="00661389" w:rsidRDefault="002358E6" w:rsidP="00314DF0">
      <w:pPr>
        <w:jc w:val="both"/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314DF0">
      <w:pPr>
        <w:widowControl w:val="0"/>
        <w:spacing w:after="0" w:line="240" w:lineRule="auto"/>
        <w:ind w:left="426" w:right="282" w:firstLine="283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314DF0">
      <w:pPr>
        <w:jc w:val="both"/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314DF0">
      <w:pPr>
        <w:jc w:val="both"/>
        <w:rPr>
          <w:rFonts w:ascii="Calibri" w:eastAsia="Times New Roman" w:hAnsi="Calibri" w:cs="Times New Roman"/>
          <w:lang w:eastAsia="ru-RU"/>
        </w:rPr>
      </w:pPr>
    </w:p>
    <w:p w:rsidR="00CB6D54" w:rsidRDefault="00CB6D54" w:rsidP="00314DF0">
      <w:pPr>
        <w:jc w:val="both"/>
      </w:pPr>
    </w:p>
    <w:sectPr w:rsidR="00CB6D54" w:rsidSect="00314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282"/>
    <w:multiLevelType w:val="hybridMultilevel"/>
    <w:tmpl w:val="A7BEB404"/>
    <w:lvl w:ilvl="0" w:tplc="5F827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BB"/>
    <w:rsid w:val="000262C2"/>
    <w:rsid w:val="00026F4B"/>
    <w:rsid w:val="00064F74"/>
    <w:rsid w:val="00084236"/>
    <w:rsid w:val="000A155B"/>
    <w:rsid w:val="000B5DBE"/>
    <w:rsid w:val="000D39DC"/>
    <w:rsid w:val="000E1C88"/>
    <w:rsid w:val="000E2B08"/>
    <w:rsid w:val="00100082"/>
    <w:rsid w:val="00117660"/>
    <w:rsid w:val="00130C50"/>
    <w:rsid w:val="0013730F"/>
    <w:rsid w:val="00151031"/>
    <w:rsid w:val="00157D10"/>
    <w:rsid w:val="00164E73"/>
    <w:rsid w:val="001757D3"/>
    <w:rsid w:val="001874C5"/>
    <w:rsid w:val="001A0FF2"/>
    <w:rsid w:val="001B79BB"/>
    <w:rsid w:val="001E1E73"/>
    <w:rsid w:val="001E423E"/>
    <w:rsid w:val="00211CF4"/>
    <w:rsid w:val="00217C60"/>
    <w:rsid w:val="00220E23"/>
    <w:rsid w:val="00227CB8"/>
    <w:rsid w:val="002358E6"/>
    <w:rsid w:val="00254314"/>
    <w:rsid w:val="002654B7"/>
    <w:rsid w:val="00277CD5"/>
    <w:rsid w:val="00281823"/>
    <w:rsid w:val="00281C42"/>
    <w:rsid w:val="00287511"/>
    <w:rsid w:val="002943CE"/>
    <w:rsid w:val="002A7FC8"/>
    <w:rsid w:val="002B799D"/>
    <w:rsid w:val="002F2051"/>
    <w:rsid w:val="003044E1"/>
    <w:rsid w:val="00314DF0"/>
    <w:rsid w:val="0034097D"/>
    <w:rsid w:val="00354C06"/>
    <w:rsid w:val="00375BD3"/>
    <w:rsid w:val="00381096"/>
    <w:rsid w:val="003C1F10"/>
    <w:rsid w:val="003E0D01"/>
    <w:rsid w:val="003E683C"/>
    <w:rsid w:val="003F1FCD"/>
    <w:rsid w:val="004039A7"/>
    <w:rsid w:val="00404D2E"/>
    <w:rsid w:val="004175CD"/>
    <w:rsid w:val="00424166"/>
    <w:rsid w:val="00473A90"/>
    <w:rsid w:val="004860CA"/>
    <w:rsid w:val="004933C4"/>
    <w:rsid w:val="004B59E9"/>
    <w:rsid w:val="004C143B"/>
    <w:rsid w:val="004F05D0"/>
    <w:rsid w:val="00514424"/>
    <w:rsid w:val="00517B49"/>
    <w:rsid w:val="00523CDA"/>
    <w:rsid w:val="00551A40"/>
    <w:rsid w:val="005757A6"/>
    <w:rsid w:val="00585808"/>
    <w:rsid w:val="005D04AB"/>
    <w:rsid w:val="005F05B3"/>
    <w:rsid w:val="00626740"/>
    <w:rsid w:val="0065582B"/>
    <w:rsid w:val="00661389"/>
    <w:rsid w:val="00661957"/>
    <w:rsid w:val="00664961"/>
    <w:rsid w:val="006823FA"/>
    <w:rsid w:val="00691BCC"/>
    <w:rsid w:val="0069213E"/>
    <w:rsid w:val="0069467C"/>
    <w:rsid w:val="006B23EF"/>
    <w:rsid w:val="006C5B67"/>
    <w:rsid w:val="006D4ACC"/>
    <w:rsid w:val="006D5FF1"/>
    <w:rsid w:val="006E4A1E"/>
    <w:rsid w:val="006F200F"/>
    <w:rsid w:val="007227BC"/>
    <w:rsid w:val="00725E31"/>
    <w:rsid w:val="00755B48"/>
    <w:rsid w:val="00762965"/>
    <w:rsid w:val="007D1486"/>
    <w:rsid w:val="007D5471"/>
    <w:rsid w:val="007D5C37"/>
    <w:rsid w:val="007E3D8E"/>
    <w:rsid w:val="007E549C"/>
    <w:rsid w:val="007E6C1D"/>
    <w:rsid w:val="007F2EDC"/>
    <w:rsid w:val="007F2F9D"/>
    <w:rsid w:val="00821BBC"/>
    <w:rsid w:val="00833FA2"/>
    <w:rsid w:val="008439B4"/>
    <w:rsid w:val="008509BB"/>
    <w:rsid w:val="00870663"/>
    <w:rsid w:val="0088676E"/>
    <w:rsid w:val="00887383"/>
    <w:rsid w:val="00894809"/>
    <w:rsid w:val="008B0C30"/>
    <w:rsid w:val="008B0C86"/>
    <w:rsid w:val="008B0DD9"/>
    <w:rsid w:val="008C2394"/>
    <w:rsid w:val="008D1EC3"/>
    <w:rsid w:val="008D54FF"/>
    <w:rsid w:val="008E74AD"/>
    <w:rsid w:val="00936AE8"/>
    <w:rsid w:val="0094318F"/>
    <w:rsid w:val="009541E3"/>
    <w:rsid w:val="00955CB2"/>
    <w:rsid w:val="00983392"/>
    <w:rsid w:val="009B6D32"/>
    <w:rsid w:val="009C63D1"/>
    <w:rsid w:val="009D267C"/>
    <w:rsid w:val="009F4212"/>
    <w:rsid w:val="00A028A9"/>
    <w:rsid w:val="00A233FD"/>
    <w:rsid w:val="00A23E7E"/>
    <w:rsid w:val="00A50BCF"/>
    <w:rsid w:val="00AA35EC"/>
    <w:rsid w:val="00AA7498"/>
    <w:rsid w:val="00AF0FE4"/>
    <w:rsid w:val="00B0243F"/>
    <w:rsid w:val="00B21381"/>
    <w:rsid w:val="00B31D43"/>
    <w:rsid w:val="00B363E2"/>
    <w:rsid w:val="00B37CF8"/>
    <w:rsid w:val="00B547BA"/>
    <w:rsid w:val="00B7560A"/>
    <w:rsid w:val="00B87947"/>
    <w:rsid w:val="00BA2D14"/>
    <w:rsid w:val="00BB6BD6"/>
    <w:rsid w:val="00BD53F0"/>
    <w:rsid w:val="00BD6061"/>
    <w:rsid w:val="00BE76AC"/>
    <w:rsid w:val="00BF1DC9"/>
    <w:rsid w:val="00C16905"/>
    <w:rsid w:val="00C74408"/>
    <w:rsid w:val="00C75692"/>
    <w:rsid w:val="00C82610"/>
    <w:rsid w:val="00C83A61"/>
    <w:rsid w:val="00C87153"/>
    <w:rsid w:val="00CB12F6"/>
    <w:rsid w:val="00CB6D54"/>
    <w:rsid w:val="00CD085F"/>
    <w:rsid w:val="00CE3982"/>
    <w:rsid w:val="00CE4CE1"/>
    <w:rsid w:val="00CF02C1"/>
    <w:rsid w:val="00CF4A37"/>
    <w:rsid w:val="00CF7C90"/>
    <w:rsid w:val="00D11AEF"/>
    <w:rsid w:val="00D12D89"/>
    <w:rsid w:val="00D30C5A"/>
    <w:rsid w:val="00D43698"/>
    <w:rsid w:val="00D50F5C"/>
    <w:rsid w:val="00D7668F"/>
    <w:rsid w:val="00D85D49"/>
    <w:rsid w:val="00D97275"/>
    <w:rsid w:val="00DB4C89"/>
    <w:rsid w:val="00DD1C02"/>
    <w:rsid w:val="00DF71FB"/>
    <w:rsid w:val="00E126E3"/>
    <w:rsid w:val="00E1677A"/>
    <w:rsid w:val="00E5197D"/>
    <w:rsid w:val="00E57B22"/>
    <w:rsid w:val="00E87F8A"/>
    <w:rsid w:val="00E914E5"/>
    <w:rsid w:val="00EA4FA3"/>
    <w:rsid w:val="00EA5271"/>
    <w:rsid w:val="00ED5035"/>
    <w:rsid w:val="00EE6FF6"/>
    <w:rsid w:val="00EF4A58"/>
    <w:rsid w:val="00F05A72"/>
    <w:rsid w:val="00F302AF"/>
    <w:rsid w:val="00F402E5"/>
    <w:rsid w:val="00F74B34"/>
    <w:rsid w:val="00F8013C"/>
    <w:rsid w:val="00FA33A2"/>
    <w:rsid w:val="00FA6183"/>
    <w:rsid w:val="00FC0A21"/>
    <w:rsid w:val="00FC6E33"/>
    <w:rsid w:val="00FE51EE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9328"/>
  <w15:docId w15:val="{FAA6B6F8-3883-45B5-A85A-4CF97996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314DF0"/>
    <w:rPr>
      <w:strike w:val="0"/>
      <w:dstrike w:val="0"/>
      <w:color w:val="0000FF"/>
      <w:u w:val="none"/>
      <w:effect w:val="none"/>
    </w:rPr>
  </w:style>
  <w:style w:type="character" w:customStyle="1" w:styleId="eop">
    <w:name w:val="eop"/>
    <w:rsid w:val="00314DF0"/>
  </w:style>
  <w:style w:type="character" w:customStyle="1" w:styleId="normaltextrun">
    <w:name w:val="normaltextrun"/>
    <w:rsid w:val="00314DF0"/>
  </w:style>
  <w:style w:type="character" w:customStyle="1" w:styleId="contextualspellingandgrammarerror">
    <w:name w:val="contextualspellingandgrammarerror"/>
    <w:rsid w:val="0031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07120b89-d89e-494f-8db9-61ba2013cc22.html" TargetMode="External"/><Relationship Id="rId13" Type="http://schemas.openxmlformats.org/officeDocument/2006/relationships/hyperlink" Target="http://nla-service.minjust.ru:8080/rnla-links/ws/content/act/07120b89-d89e-494f-8db9-61ba2013cc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1e7be06-9a84-4cff-931d-1df8bc2444aa.html" TargetMode="External"/><Relationship Id="rId12" Type="http://schemas.openxmlformats.org/officeDocument/2006/relationships/hyperlink" Target="http://nla-service.minjust.ru:8080/rnla-links/ws/content/act/07120b89-d89e-494f-8db9-61ba2013cc2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aa48369-618a-4bb4-b4b8-ae15f2b7ebf6.html" TargetMode="External"/><Relationship Id="rId11" Type="http://schemas.openxmlformats.org/officeDocument/2006/relationships/hyperlink" Target="http://nla-service.minjust.ru:8080/rnla-links/ws/content/act/91e7be06-9a84-4cff-931d-1df8bc2444aa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&#1082;&#1086;&#1088;&#1089;&#1072;&#1082;&#1086;&#1074;&#1086;57.&#1088;&#1092;" TargetMode="External"/><Relationship Id="rId10" Type="http://schemas.openxmlformats.org/officeDocument/2006/relationships/hyperlink" Target="http://nla-service.minjust.ru:8080/rnla-links/ws/content/act/9aa48369-618a-4bb4-b4b8-ae15f2b7eb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srv:8080/content/act/7e920eaa-6576-41fb-945f-fe4265a911ea.doc" TargetMode="External"/><Relationship Id="rId14" Type="http://schemas.openxmlformats.org/officeDocument/2006/relationships/hyperlink" Target="http://nla-service.minjust.ru:8080/rnla-links/ws/content/act/07120b89-d89e-494f-8db9-61ba2013cc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4</cp:revision>
  <cp:lastPrinted>2023-05-02T06:22:00Z</cp:lastPrinted>
  <dcterms:created xsi:type="dcterms:W3CDTF">2023-05-17T09:32:00Z</dcterms:created>
  <dcterms:modified xsi:type="dcterms:W3CDTF">2023-05-25T08:08:00Z</dcterms:modified>
</cp:coreProperties>
</file>