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53" w:rsidRDefault="00130F53" w:rsidP="00130F53">
      <w:pPr>
        <w:spacing w:after="0" w:line="240" w:lineRule="auto"/>
        <w:ind w:firstLine="709"/>
        <w:rPr>
          <w:b/>
          <w:szCs w:val="28"/>
        </w:rPr>
      </w:pPr>
    </w:p>
    <w:p w:rsidR="00B05E2B" w:rsidRPr="00B05E2B" w:rsidRDefault="00B05E2B" w:rsidP="00B05E2B">
      <w:pPr>
        <w:rPr>
          <w:szCs w:val="28"/>
          <w:lang w:val="ru-RU"/>
        </w:rPr>
      </w:pPr>
      <w:r w:rsidRPr="00B05E2B">
        <w:rPr>
          <w:lang w:val="ru-RU"/>
        </w:rPr>
        <w:t xml:space="preserve">                                                                                                                      </w:t>
      </w:r>
    </w:p>
    <w:p w:rsidR="00B05E2B" w:rsidRPr="00B05E2B" w:rsidRDefault="00B05E2B" w:rsidP="00B05E2B">
      <w:pPr>
        <w:jc w:val="center"/>
        <w:rPr>
          <w:noProof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-5715</wp:posOffset>
            </wp:positionV>
            <wp:extent cx="542290" cy="690880"/>
            <wp:effectExtent l="19050" t="0" r="0" b="0"/>
            <wp:wrapSquare wrapText="right"/>
            <wp:docPr id="6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5E2B" w:rsidRPr="00B05E2B" w:rsidRDefault="00B05E2B" w:rsidP="00B05E2B">
      <w:pPr>
        <w:jc w:val="center"/>
        <w:rPr>
          <w:noProof/>
          <w:lang w:val="ru-RU"/>
        </w:rPr>
      </w:pPr>
    </w:p>
    <w:p w:rsidR="00B05E2B" w:rsidRPr="00B05E2B" w:rsidRDefault="00B05E2B" w:rsidP="00B05E2B">
      <w:pPr>
        <w:jc w:val="center"/>
        <w:rPr>
          <w:noProof/>
          <w:lang w:val="ru-RU"/>
        </w:rPr>
      </w:pPr>
    </w:p>
    <w:p w:rsidR="00B05E2B" w:rsidRPr="00B05E2B" w:rsidRDefault="00B05E2B" w:rsidP="000B5D0A">
      <w:pPr>
        <w:ind w:firstLine="0"/>
        <w:rPr>
          <w:lang w:val="ru-RU"/>
        </w:rPr>
      </w:pPr>
    </w:p>
    <w:p w:rsidR="00B05E2B" w:rsidRPr="00B05E2B" w:rsidRDefault="00B05E2B" w:rsidP="00B05E2B">
      <w:pPr>
        <w:jc w:val="center"/>
        <w:rPr>
          <w:szCs w:val="28"/>
          <w:lang w:val="ru-RU"/>
        </w:rPr>
      </w:pPr>
      <w:r w:rsidRPr="00B05E2B">
        <w:rPr>
          <w:szCs w:val="28"/>
          <w:lang w:val="ru-RU"/>
        </w:rPr>
        <w:t>АДМИНИСТРАЦИЯ МАРЬИНСКОГО СЕЛЬСКОГО ПОСЕЛЕНИЯ</w:t>
      </w:r>
      <w:r w:rsidRPr="00B05E2B">
        <w:rPr>
          <w:szCs w:val="28"/>
          <w:lang w:val="ru-RU"/>
        </w:rPr>
        <w:br/>
        <w:t>КОРСАКОВСКОГО РАЙОНА ОРЛОВСКОЙ ОБЛАСТИ</w:t>
      </w:r>
    </w:p>
    <w:p w:rsidR="00B05E2B" w:rsidRPr="00B05E2B" w:rsidRDefault="00B05E2B" w:rsidP="00B05E2B">
      <w:pPr>
        <w:jc w:val="center"/>
        <w:rPr>
          <w:sz w:val="20"/>
          <w:szCs w:val="20"/>
          <w:lang w:val="ru-RU"/>
        </w:rPr>
      </w:pPr>
    </w:p>
    <w:p w:rsidR="00B05E2B" w:rsidRPr="00B05E2B" w:rsidRDefault="00B05E2B" w:rsidP="00B05E2B">
      <w:pPr>
        <w:jc w:val="center"/>
        <w:rPr>
          <w:szCs w:val="28"/>
          <w:lang w:val="ru-RU"/>
        </w:rPr>
      </w:pPr>
      <w:r w:rsidRPr="00B05E2B">
        <w:rPr>
          <w:szCs w:val="28"/>
          <w:lang w:val="ru-RU"/>
        </w:rPr>
        <w:t>ПОСТАНОВЛЕНИЕ</w:t>
      </w:r>
    </w:p>
    <w:p w:rsidR="00B05E2B" w:rsidRPr="00B05E2B" w:rsidRDefault="00B05E2B" w:rsidP="00B05E2B">
      <w:pPr>
        <w:rPr>
          <w:szCs w:val="28"/>
          <w:lang w:val="ru-RU"/>
        </w:rPr>
      </w:pPr>
    </w:p>
    <w:p w:rsidR="00B05E2B" w:rsidRPr="00B05E2B" w:rsidRDefault="00B94575" w:rsidP="00B05E2B">
      <w:pPr>
        <w:rPr>
          <w:szCs w:val="28"/>
          <w:lang w:val="ru-RU"/>
        </w:rPr>
      </w:pPr>
      <w:r>
        <w:rPr>
          <w:szCs w:val="28"/>
          <w:lang w:val="ru-RU"/>
        </w:rPr>
        <w:t xml:space="preserve">28 июля </w:t>
      </w:r>
      <w:r w:rsidR="00B05E2B" w:rsidRPr="00B05E2B">
        <w:rPr>
          <w:szCs w:val="28"/>
          <w:lang w:val="ru-RU"/>
        </w:rPr>
        <w:t xml:space="preserve"> 2023 года                                               </w:t>
      </w:r>
      <w:r>
        <w:rPr>
          <w:szCs w:val="28"/>
          <w:lang w:val="ru-RU"/>
        </w:rPr>
        <w:t xml:space="preserve">                             № 29</w:t>
      </w:r>
    </w:p>
    <w:p w:rsidR="00B05E2B" w:rsidRPr="00B05E2B" w:rsidRDefault="00B94575" w:rsidP="00B05E2B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B05E2B" w:rsidRPr="00B05E2B">
        <w:rPr>
          <w:sz w:val="24"/>
          <w:szCs w:val="24"/>
          <w:lang w:val="ru-RU"/>
        </w:rPr>
        <w:t>д. Большие Озёрки</w:t>
      </w:r>
    </w:p>
    <w:p w:rsidR="00130F53" w:rsidRDefault="00130F53" w:rsidP="00B05E2B">
      <w:pPr>
        <w:spacing w:after="0" w:line="240" w:lineRule="auto"/>
        <w:ind w:firstLine="0"/>
        <w:rPr>
          <w:b/>
          <w:bCs/>
          <w:sz w:val="24"/>
          <w:szCs w:val="24"/>
          <w:lang w:val="ru-RU"/>
        </w:rPr>
      </w:pPr>
    </w:p>
    <w:p w:rsidR="00130F53" w:rsidRDefault="00130F53" w:rsidP="00130F53">
      <w:pPr>
        <w:spacing w:after="0" w:line="240" w:lineRule="auto"/>
        <w:jc w:val="center"/>
        <w:rPr>
          <w:b/>
          <w:bCs/>
          <w:szCs w:val="28"/>
          <w:lang w:val="ru-RU"/>
        </w:rPr>
      </w:pPr>
      <w:r w:rsidRPr="00130F53">
        <w:rPr>
          <w:b/>
          <w:bCs/>
          <w:szCs w:val="28"/>
          <w:lang w:val="ru-RU"/>
        </w:rPr>
        <w:t xml:space="preserve">Об утверждении Положения о порядке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B05E2B">
        <w:rPr>
          <w:b/>
          <w:bCs/>
          <w:szCs w:val="28"/>
          <w:lang w:val="ru-RU"/>
        </w:rPr>
        <w:t>Марьинского</w:t>
      </w:r>
      <w:r w:rsidRPr="00130F53">
        <w:rPr>
          <w:b/>
          <w:bCs/>
          <w:szCs w:val="28"/>
          <w:lang w:val="ru-RU"/>
        </w:rPr>
        <w:t xml:space="preserve"> сельского поселения </w:t>
      </w:r>
      <w:r w:rsidR="000D7EF4">
        <w:rPr>
          <w:b/>
          <w:bCs/>
          <w:szCs w:val="28"/>
          <w:lang w:val="ru-RU"/>
        </w:rPr>
        <w:t xml:space="preserve">              </w:t>
      </w:r>
      <w:r w:rsidRPr="00130F53">
        <w:rPr>
          <w:b/>
          <w:bCs/>
          <w:szCs w:val="28"/>
          <w:lang w:val="ru-RU"/>
        </w:rPr>
        <w:t>Корсаковского района Орловской области</w:t>
      </w:r>
    </w:p>
    <w:p w:rsidR="00130F53" w:rsidRPr="00130F53" w:rsidRDefault="00130F53" w:rsidP="00130F53">
      <w:pPr>
        <w:spacing w:after="0" w:line="240" w:lineRule="auto"/>
        <w:jc w:val="center"/>
        <w:rPr>
          <w:b/>
          <w:bCs/>
          <w:szCs w:val="28"/>
          <w:lang w:val="ru-RU"/>
        </w:rPr>
      </w:pPr>
    </w:p>
    <w:p w:rsidR="007137CC" w:rsidRDefault="007137CC" w:rsidP="00130F53">
      <w:pPr>
        <w:spacing w:line="240" w:lineRule="auto"/>
        <w:ind w:left="33" w:right="67"/>
        <w:rPr>
          <w:b/>
          <w:bCs/>
          <w:szCs w:val="28"/>
          <w:lang w:val="ru-RU"/>
        </w:rPr>
      </w:pPr>
      <w:proofErr w:type="gramStart"/>
      <w:r w:rsidRPr="00130F53">
        <w:rPr>
          <w:szCs w:val="28"/>
          <w:lang w:val="ru-RU"/>
        </w:rPr>
        <w:t xml:space="preserve">В целях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B05E2B">
        <w:rPr>
          <w:szCs w:val="28"/>
          <w:lang w:val="ru-RU"/>
        </w:rPr>
        <w:t xml:space="preserve">Марьинского </w:t>
      </w:r>
      <w:r w:rsidR="00130F53" w:rsidRPr="00130F53">
        <w:rPr>
          <w:szCs w:val="28"/>
          <w:lang w:val="ru-RU"/>
        </w:rPr>
        <w:t xml:space="preserve">сельского поселения Корсаковского района Орловской области, </w:t>
      </w:r>
      <w:r w:rsidRPr="00130F53">
        <w:rPr>
          <w:szCs w:val="28"/>
          <w:lang w:val="ru-RU"/>
        </w:rPr>
        <w:t>руководствуясь статьями 80.1, 80.2 Федерального закона от 10.012002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</w:t>
      </w:r>
      <w:proofErr w:type="gramEnd"/>
      <w:r w:rsidRPr="00130F53">
        <w:rPr>
          <w:szCs w:val="28"/>
          <w:lang w:val="ru-RU"/>
        </w:rPr>
        <w:t>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среде», руководствуясь Устав</w:t>
      </w:r>
      <w:r w:rsidR="00130F53">
        <w:rPr>
          <w:szCs w:val="28"/>
          <w:lang w:val="ru-RU"/>
        </w:rPr>
        <w:t>ом</w:t>
      </w:r>
      <w:r w:rsidR="005E60CB">
        <w:rPr>
          <w:szCs w:val="28"/>
          <w:lang w:val="ru-RU"/>
        </w:rPr>
        <w:t xml:space="preserve"> </w:t>
      </w:r>
      <w:r w:rsidR="00130F53" w:rsidRPr="00130F53">
        <w:rPr>
          <w:szCs w:val="28"/>
          <w:lang w:val="ru-RU"/>
        </w:rPr>
        <w:t>сельского поселения</w:t>
      </w:r>
      <w:r w:rsidR="00130F53">
        <w:rPr>
          <w:szCs w:val="28"/>
          <w:lang w:val="ru-RU"/>
        </w:rPr>
        <w:t xml:space="preserve">, администрация </w:t>
      </w:r>
      <w:r w:rsidR="00B05E2B">
        <w:rPr>
          <w:szCs w:val="28"/>
          <w:lang w:val="ru-RU"/>
        </w:rPr>
        <w:t>Марьинского</w:t>
      </w:r>
      <w:r w:rsidR="00130F53" w:rsidRPr="00130F53">
        <w:rPr>
          <w:szCs w:val="28"/>
          <w:lang w:val="ru-RU"/>
        </w:rPr>
        <w:t xml:space="preserve"> сельского поселения</w:t>
      </w:r>
      <w:r w:rsidR="00EF795A">
        <w:rPr>
          <w:szCs w:val="28"/>
          <w:lang w:val="ru-RU"/>
        </w:rPr>
        <w:t xml:space="preserve"> </w:t>
      </w:r>
      <w:proofErr w:type="spellStart"/>
      <w:proofErr w:type="gramStart"/>
      <w:r w:rsidR="00130F53" w:rsidRPr="00B05E2B">
        <w:rPr>
          <w:bCs/>
          <w:szCs w:val="28"/>
          <w:lang w:val="ru-RU"/>
        </w:rPr>
        <w:t>п</w:t>
      </w:r>
      <w:proofErr w:type="spellEnd"/>
      <w:proofErr w:type="gramEnd"/>
      <w:r w:rsidR="00130F53" w:rsidRPr="00B05E2B">
        <w:rPr>
          <w:bCs/>
          <w:szCs w:val="28"/>
          <w:lang w:val="ru-RU"/>
        </w:rPr>
        <w:t xml:space="preserve"> о с т а н о в л я е т:</w:t>
      </w:r>
    </w:p>
    <w:p w:rsidR="00130F53" w:rsidRPr="00130F53" w:rsidRDefault="00130F53" w:rsidP="00130F53">
      <w:pPr>
        <w:spacing w:line="240" w:lineRule="auto"/>
        <w:ind w:left="33" w:right="67"/>
        <w:rPr>
          <w:b/>
          <w:bCs/>
          <w:szCs w:val="28"/>
          <w:lang w:val="ru-RU"/>
        </w:rPr>
      </w:pPr>
    </w:p>
    <w:p w:rsidR="007137CC" w:rsidRPr="00130F53" w:rsidRDefault="007137CC" w:rsidP="007137CC">
      <w:pPr>
        <w:numPr>
          <w:ilvl w:val="0"/>
          <w:numId w:val="1"/>
        </w:numPr>
        <w:spacing w:line="240" w:lineRule="auto"/>
        <w:ind w:right="43" w:firstLine="729"/>
        <w:rPr>
          <w:szCs w:val="28"/>
          <w:lang w:val="ru-RU"/>
        </w:rPr>
      </w:pPr>
      <w:r w:rsidRPr="00130F53">
        <w:rPr>
          <w:szCs w:val="28"/>
          <w:lang w:val="ru-RU"/>
        </w:rPr>
        <w:t xml:space="preserve">Утвердить Положение о порядке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B05E2B">
        <w:rPr>
          <w:szCs w:val="28"/>
          <w:lang w:val="ru-RU"/>
        </w:rPr>
        <w:t>Марьинского</w:t>
      </w:r>
      <w:r w:rsidR="00130F53" w:rsidRPr="00130F53">
        <w:rPr>
          <w:szCs w:val="28"/>
          <w:lang w:val="ru-RU"/>
        </w:rPr>
        <w:t xml:space="preserve"> сельского поселения Корсаковского района Орловской области</w:t>
      </w:r>
      <w:r w:rsidR="00130F53">
        <w:rPr>
          <w:szCs w:val="28"/>
          <w:lang w:val="ru-RU"/>
        </w:rPr>
        <w:t xml:space="preserve"> согласно приложению.</w:t>
      </w:r>
    </w:p>
    <w:p w:rsidR="00130F53" w:rsidRPr="00130F53" w:rsidRDefault="00130F53" w:rsidP="00130F53">
      <w:pPr>
        <w:numPr>
          <w:ilvl w:val="0"/>
          <w:numId w:val="1"/>
        </w:numPr>
        <w:shd w:val="clear" w:color="auto" w:fill="FFFFFF"/>
        <w:spacing w:before="75" w:after="0" w:line="240" w:lineRule="auto"/>
        <w:ind w:right="0"/>
        <w:rPr>
          <w:bCs/>
          <w:szCs w:val="28"/>
          <w:shd w:val="clear" w:color="auto" w:fill="FFFFFF"/>
          <w:lang w:val="ru-RU"/>
        </w:rPr>
      </w:pPr>
      <w:r w:rsidRPr="00130F53">
        <w:rPr>
          <w:szCs w:val="28"/>
          <w:lang w:val="ru-RU"/>
        </w:rPr>
        <w:t>Настоящее постановление вступает в силу с момента его подписания и обнародования</w:t>
      </w:r>
      <w:r w:rsidRPr="007B20C8">
        <w:rPr>
          <w:szCs w:val="28"/>
        </w:rPr>
        <w:t> </w:t>
      </w:r>
      <w:r w:rsidRPr="00130F53">
        <w:rPr>
          <w:szCs w:val="28"/>
          <w:lang w:val="ru-RU"/>
        </w:rPr>
        <w:t>на официальном сайте администрации Корсаковского района Орловской области на странице администрации сельского поселения (</w:t>
      </w:r>
      <w:hyperlink r:id="rId6" w:history="1">
        <w:r w:rsidRPr="0046524F">
          <w:rPr>
            <w:rStyle w:val="a3"/>
            <w:szCs w:val="28"/>
          </w:rPr>
          <w:t>www</w:t>
        </w:r>
        <w:r w:rsidRPr="00130F53">
          <w:rPr>
            <w:rStyle w:val="a3"/>
            <w:szCs w:val="28"/>
            <w:lang w:val="ru-RU"/>
          </w:rPr>
          <w:t>.корсаково57.рф</w:t>
        </w:r>
      </w:hyperlink>
      <w:r w:rsidRPr="00130F53">
        <w:rPr>
          <w:szCs w:val="28"/>
          <w:lang w:val="ru-RU"/>
        </w:rPr>
        <w:t>).</w:t>
      </w:r>
    </w:p>
    <w:p w:rsidR="00130F53" w:rsidRPr="00130F53" w:rsidRDefault="00130F53" w:rsidP="00130F53">
      <w:pPr>
        <w:numPr>
          <w:ilvl w:val="0"/>
          <w:numId w:val="1"/>
        </w:numPr>
        <w:shd w:val="clear" w:color="auto" w:fill="FFFFFF"/>
        <w:spacing w:before="75" w:after="0" w:line="240" w:lineRule="auto"/>
        <w:ind w:right="0"/>
        <w:rPr>
          <w:bCs/>
          <w:szCs w:val="28"/>
          <w:shd w:val="clear" w:color="auto" w:fill="FFFFFF"/>
          <w:lang w:val="ru-RU"/>
        </w:rPr>
      </w:pPr>
      <w:r w:rsidRPr="00130F53">
        <w:rPr>
          <w:szCs w:val="28"/>
          <w:lang w:val="ru-RU"/>
        </w:rPr>
        <w:t xml:space="preserve"> Контроль за исполнением настоящего </w:t>
      </w:r>
      <w:r w:rsidR="00B05E2B">
        <w:rPr>
          <w:szCs w:val="28"/>
          <w:lang w:val="ru-RU"/>
        </w:rPr>
        <w:t>п</w:t>
      </w:r>
      <w:r w:rsidRPr="00130F53">
        <w:rPr>
          <w:szCs w:val="28"/>
          <w:lang w:val="ru-RU"/>
        </w:rPr>
        <w:t>остановления оставляю за собой.</w:t>
      </w:r>
    </w:p>
    <w:p w:rsidR="00130F53" w:rsidRPr="00130F53" w:rsidRDefault="00130F53" w:rsidP="00130F53">
      <w:pPr>
        <w:shd w:val="clear" w:color="auto" w:fill="FFFFFF"/>
        <w:ind w:left="644"/>
        <w:rPr>
          <w:szCs w:val="28"/>
          <w:lang w:val="ru-RU"/>
        </w:rPr>
      </w:pPr>
    </w:p>
    <w:p w:rsidR="00130F53" w:rsidRPr="00130F53" w:rsidRDefault="00B05E2B" w:rsidP="00B05E2B">
      <w:pPr>
        <w:shd w:val="clear" w:color="auto" w:fill="FFFFFF"/>
        <w:ind w:firstLine="0"/>
        <w:rPr>
          <w:lang w:val="ru-RU"/>
        </w:rPr>
      </w:pPr>
      <w:r>
        <w:rPr>
          <w:szCs w:val="28"/>
          <w:lang w:val="ru-RU"/>
        </w:rPr>
        <w:t>И. о. г</w:t>
      </w:r>
      <w:r w:rsidR="00130F53" w:rsidRPr="00130F53">
        <w:rPr>
          <w:szCs w:val="28"/>
          <w:lang w:val="ru-RU"/>
        </w:rPr>
        <w:t>лав</w:t>
      </w:r>
      <w:r>
        <w:rPr>
          <w:szCs w:val="28"/>
          <w:lang w:val="ru-RU"/>
        </w:rPr>
        <w:t>ы</w:t>
      </w:r>
      <w:r w:rsidR="00130F53" w:rsidRPr="00130F53">
        <w:rPr>
          <w:szCs w:val="28"/>
          <w:lang w:val="ru-RU"/>
        </w:rPr>
        <w:t xml:space="preserve"> сель</w:t>
      </w:r>
      <w:proofErr w:type="gramStart"/>
      <w:r w:rsidR="00130F53" w:rsidRPr="007B20C8">
        <w:rPr>
          <w:szCs w:val="28"/>
        </w:rPr>
        <w:t>c</w:t>
      </w:r>
      <w:proofErr w:type="gramEnd"/>
      <w:r w:rsidR="00130F53" w:rsidRPr="00130F53">
        <w:rPr>
          <w:szCs w:val="28"/>
          <w:lang w:val="ru-RU"/>
        </w:rPr>
        <w:t>кого поселения</w:t>
      </w:r>
      <w:r w:rsidR="00130F53" w:rsidRPr="007B20C8">
        <w:rPr>
          <w:szCs w:val="28"/>
        </w:rPr>
        <w:t>                                </w:t>
      </w:r>
      <w:bookmarkStart w:id="0" w:name="_GoBack"/>
      <w:bookmarkEnd w:id="0"/>
      <w:r>
        <w:rPr>
          <w:szCs w:val="28"/>
          <w:lang w:val="ru-RU"/>
        </w:rPr>
        <w:t xml:space="preserve">    А. Н. Пехтерев</w:t>
      </w:r>
    </w:p>
    <w:p w:rsidR="00130F53" w:rsidRPr="00130F53" w:rsidRDefault="00130F53" w:rsidP="00130F53">
      <w:pPr>
        <w:shd w:val="clear" w:color="auto" w:fill="FFFFFF"/>
        <w:spacing w:after="0"/>
        <w:rPr>
          <w:bCs/>
          <w:szCs w:val="28"/>
          <w:shd w:val="clear" w:color="auto" w:fill="FFFFFF"/>
          <w:lang w:val="ru-RU"/>
        </w:rPr>
      </w:pPr>
    </w:p>
    <w:p w:rsidR="007137CC" w:rsidRPr="00130F53" w:rsidRDefault="007137CC" w:rsidP="007137CC">
      <w:pPr>
        <w:tabs>
          <w:tab w:val="center" w:pos="4615"/>
          <w:tab w:val="right" w:pos="9427"/>
        </w:tabs>
        <w:spacing w:after="60" w:line="240" w:lineRule="auto"/>
        <w:ind w:right="0" w:firstLine="0"/>
        <w:rPr>
          <w:szCs w:val="28"/>
          <w:lang w:val="ru-RU"/>
        </w:rPr>
      </w:pPr>
    </w:p>
    <w:p w:rsidR="00130F53" w:rsidRPr="00130F53" w:rsidRDefault="00130F53" w:rsidP="00130F53">
      <w:pPr>
        <w:spacing w:after="0" w:line="240" w:lineRule="auto"/>
        <w:jc w:val="right"/>
        <w:rPr>
          <w:bCs/>
          <w:sz w:val="24"/>
          <w:szCs w:val="24"/>
          <w:lang w:val="ru-RU"/>
        </w:rPr>
      </w:pPr>
      <w:r w:rsidRPr="00130F53">
        <w:rPr>
          <w:bCs/>
          <w:sz w:val="24"/>
          <w:szCs w:val="24"/>
          <w:lang w:val="ru-RU"/>
        </w:rPr>
        <w:t xml:space="preserve">Приложение                                                                 </w:t>
      </w:r>
    </w:p>
    <w:p w:rsidR="000D7EF4" w:rsidRDefault="00130F53" w:rsidP="00130F53">
      <w:pPr>
        <w:spacing w:after="0" w:line="240" w:lineRule="auto"/>
        <w:jc w:val="right"/>
        <w:rPr>
          <w:bCs/>
          <w:sz w:val="24"/>
          <w:szCs w:val="24"/>
          <w:lang w:val="ru-RU"/>
        </w:rPr>
      </w:pPr>
      <w:r w:rsidRPr="00130F53">
        <w:rPr>
          <w:bCs/>
          <w:sz w:val="24"/>
          <w:szCs w:val="24"/>
          <w:lang w:val="ru-RU"/>
        </w:rPr>
        <w:t xml:space="preserve">                               к постановлению администрации</w:t>
      </w:r>
    </w:p>
    <w:p w:rsidR="00130F53" w:rsidRPr="00130F53" w:rsidRDefault="000D7EF4" w:rsidP="00130F53">
      <w:pPr>
        <w:spacing w:after="0" w:line="240" w:lineRule="auto"/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</w:t>
      </w:r>
      <w:r w:rsidR="00B05E2B" w:rsidRPr="00B05E2B">
        <w:rPr>
          <w:sz w:val="24"/>
          <w:szCs w:val="24"/>
          <w:lang w:val="ru-RU"/>
        </w:rPr>
        <w:t>Марьинского</w:t>
      </w:r>
      <w:r>
        <w:rPr>
          <w:sz w:val="24"/>
          <w:szCs w:val="24"/>
          <w:lang w:val="ru-RU"/>
        </w:rPr>
        <w:t xml:space="preserve"> </w:t>
      </w:r>
      <w:r w:rsidR="00130F53" w:rsidRPr="00130F53">
        <w:rPr>
          <w:bCs/>
          <w:sz w:val="24"/>
          <w:szCs w:val="24"/>
          <w:lang w:val="ru-RU"/>
        </w:rPr>
        <w:t>сельского поселения</w:t>
      </w:r>
    </w:p>
    <w:p w:rsidR="00130F53" w:rsidRPr="00130F53" w:rsidRDefault="00130F53" w:rsidP="00130F53">
      <w:pPr>
        <w:spacing w:after="0" w:line="240" w:lineRule="auto"/>
        <w:jc w:val="right"/>
        <w:rPr>
          <w:sz w:val="24"/>
          <w:szCs w:val="24"/>
          <w:lang w:val="ru-RU"/>
        </w:rPr>
      </w:pPr>
      <w:r w:rsidRPr="00130F53">
        <w:rPr>
          <w:bCs/>
          <w:sz w:val="24"/>
          <w:szCs w:val="24"/>
          <w:lang w:val="ru-RU"/>
        </w:rPr>
        <w:t xml:space="preserve"> Корсаковского района Орловской области</w:t>
      </w:r>
    </w:p>
    <w:p w:rsidR="00130F53" w:rsidRDefault="00130F53" w:rsidP="00130F53">
      <w:pPr>
        <w:spacing w:after="0" w:line="240" w:lineRule="auto"/>
        <w:jc w:val="right"/>
        <w:rPr>
          <w:bCs/>
          <w:sz w:val="24"/>
          <w:szCs w:val="24"/>
          <w:lang w:val="ru-RU"/>
        </w:rPr>
      </w:pPr>
      <w:r w:rsidRPr="00130F53">
        <w:rPr>
          <w:bCs/>
          <w:sz w:val="24"/>
          <w:szCs w:val="24"/>
          <w:lang w:val="ru-RU"/>
        </w:rPr>
        <w:t xml:space="preserve">от </w:t>
      </w:r>
      <w:r w:rsidR="00B94575">
        <w:rPr>
          <w:bCs/>
          <w:sz w:val="24"/>
          <w:szCs w:val="24"/>
          <w:lang w:val="ru-RU"/>
        </w:rPr>
        <w:t>28.07.</w:t>
      </w:r>
      <w:r w:rsidRPr="00130F53">
        <w:rPr>
          <w:bCs/>
          <w:sz w:val="24"/>
          <w:szCs w:val="24"/>
          <w:lang w:val="ru-RU"/>
        </w:rPr>
        <w:t>2023г. №</w:t>
      </w:r>
      <w:r w:rsidR="00B94575">
        <w:rPr>
          <w:bCs/>
          <w:sz w:val="24"/>
          <w:szCs w:val="24"/>
          <w:lang w:val="ru-RU"/>
        </w:rPr>
        <w:t xml:space="preserve"> 29</w:t>
      </w:r>
    </w:p>
    <w:p w:rsidR="00AB45FE" w:rsidRPr="00130F53" w:rsidRDefault="00AB45FE" w:rsidP="00130F53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7137CC" w:rsidRPr="00130F53" w:rsidRDefault="007137CC" w:rsidP="00B05E2B">
      <w:pPr>
        <w:spacing w:after="214" w:line="240" w:lineRule="auto"/>
        <w:ind w:right="-4" w:firstLine="0"/>
        <w:jc w:val="center"/>
        <w:rPr>
          <w:szCs w:val="28"/>
          <w:lang w:val="ru-RU"/>
        </w:rPr>
      </w:pPr>
      <w:r w:rsidRPr="00130F53">
        <w:rPr>
          <w:szCs w:val="28"/>
          <w:lang w:val="ru-RU"/>
        </w:rPr>
        <w:t xml:space="preserve">Положение </w:t>
      </w:r>
      <w:r w:rsidR="00EF795A">
        <w:rPr>
          <w:szCs w:val="28"/>
          <w:lang w:val="ru-RU"/>
        </w:rPr>
        <w:t xml:space="preserve">                                                                                                                        </w:t>
      </w:r>
      <w:r w:rsidRPr="00130F53">
        <w:rPr>
          <w:szCs w:val="28"/>
          <w:lang w:val="ru-RU"/>
        </w:rPr>
        <w:t xml:space="preserve">о порядке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B05E2B">
        <w:rPr>
          <w:szCs w:val="28"/>
          <w:lang w:val="ru-RU"/>
        </w:rPr>
        <w:t>Марьинского</w:t>
      </w:r>
      <w:r w:rsidR="00AB45FE" w:rsidRPr="00AB45FE">
        <w:rPr>
          <w:szCs w:val="28"/>
          <w:lang w:val="ru-RU"/>
        </w:rPr>
        <w:t xml:space="preserve"> сельского поселения Корсаковского района Орловской области</w:t>
      </w:r>
    </w:p>
    <w:p w:rsidR="007137CC" w:rsidRPr="00B05E2B" w:rsidRDefault="007137CC" w:rsidP="00B05E2B">
      <w:pPr>
        <w:pStyle w:val="a4"/>
        <w:numPr>
          <w:ilvl w:val="0"/>
          <w:numId w:val="2"/>
        </w:numPr>
        <w:spacing w:after="298" w:line="240" w:lineRule="auto"/>
        <w:ind w:right="82"/>
        <w:rPr>
          <w:szCs w:val="28"/>
        </w:rPr>
      </w:pPr>
      <w:proofErr w:type="spellStart"/>
      <w:r w:rsidRPr="00B05E2B">
        <w:rPr>
          <w:szCs w:val="28"/>
        </w:rPr>
        <w:t>Общие</w:t>
      </w:r>
      <w:proofErr w:type="spellEnd"/>
      <w:r w:rsidR="000D7EF4">
        <w:rPr>
          <w:szCs w:val="28"/>
          <w:lang w:val="ru-RU"/>
        </w:rPr>
        <w:t xml:space="preserve"> </w:t>
      </w:r>
      <w:proofErr w:type="spellStart"/>
      <w:r w:rsidRPr="00B05E2B">
        <w:rPr>
          <w:szCs w:val="28"/>
        </w:rPr>
        <w:t>положения</w:t>
      </w:r>
      <w:proofErr w:type="spellEnd"/>
    </w:p>
    <w:p w:rsidR="007137CC" w:rsidRPr="00130F53" w:rsidRDefault="007137CC" w:rsidP="007137CC">
      <w:pPr>
        <w:numPr>
          <w:ilvl w:val="0"/>
          <w:numId w:val="2"/>
        </w:numPr>
        <w:spacing w:line="240" w:lineRule="auto"/>
        <w:ind w:right="67" w:firstLine="729"/>
        <w:rPr>
          <w:szCs w:val="28"/>
          <w:lang w:val="ru-RU"/>
        </w:rPr>
      </w:pPr>
      <w:r w:rsidRPr="00130F53">
        <w:rPr>
          <w:noProof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7110730</wp:posOffset>
            </wp:positionH>
            <wp:positionV relativeFrom="page">
              <wp:posOffset>8058150</wp:posOffset>
            </wp:positionV>
            <wp:extent cx="8890" cy="317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130F53">
        <w:rPr>
          <w:szCs w:val="28"/>
          <w:lang w:val="ru-RU"/>
        </w:rPr>
        <w:t xml:space="preserve">Настоящее Положение определяет порядок осуществления администрацией </w:t>
      </w:r>
      <w:r w:rsidR="00B05E2B">
        <w:rPr>
          <w:szCs w:val="28"/>
          <w:lang w:val="ru-RU"/>
        </w:rPr>
        <w:t>Марьинского</w:t>
      </w:r>
      <w:r w:rsidR="00AB45FE" w:rsidRPr="00AB45FE">
        <w:rPr>
          <w:szCs w:val="28"/>
          <w:lang w:val="ru-RU"/>
        </w:rPr>
        <w:t xml:space="preserve"> сельского поселения Корсаковского района Орловской области</w:t>
      </w:r>
      <w:r w:rsidR="005E60CB">
        <w:rPr>
          <w:szCs w:val="28"/>
          <w:lang w:val="ru-RU"/>
        </w:rPr>
        <w:t xml:space="preserve"> </w:t>
      </w:r>
      <w:r w:rsidRPr="00130F53">
        <w:rPr>
          <w:szCs w:val="28"/>
          <w:lang w:val="ru-RU"/>
        </w:rPr>
        <w:t>полномочий по выявлению,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со статьями 80.1, 80.2 Федерального закона от 10.012002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</w:t>
      </w:r>
      <w:proofErr w:type="gramEnd"/>
      <w:r w:rsidRPr="00130F53">
        <w:rPr>
          <w:szCs w:val="28"/>
          <w:lang w:val="ru-RU"/>
        </w:rPr>
        <w:t xml:space="preserve">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 (далее - Правила организации работ по ликвидации накопленного вреда окружающей среде).</w:t>
      </w:r>
    </w:p>
    <w:p w:rsidR="007137CC" w:rsidRPr="00130F53" w:rsidRDefault="007137CC" w:rsidP="007137CC">
      <w:pPr>
        <w:numPr>
          <w:ilvl w:val="0"/>
          <w:numId w:val="2"/>
        </w:numPr>
        <w:spacing w:line="240" w:lineRule="auto"/>
        <w:ind w:right="67" w:firstLine="729"/>
        <w:rPr>
          <w:szCs w:val="28"/>
          <w:lang w:val="ru-RU"/>
        </w:rPr>
      </w:pPr>
      <w:r w:rsidRPr="00130F53">
        <w:rPr>
          <w:szCs w:val="28"/>
          <w:lang w:val="ru-RU"/>
        </w:rPr>
        <w:t xml:space="preserve">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администрация </w:t>
      </w:r>
      <w:r w:rsidR="00B05E2B">
        <w:rPr>
          <w:szCs w:val="28"/>
          <w:lang w:val="ru-RU"/>
        </w:rPr>
        <w:t>Марьинского</w:t>
      </w:r>
      <w:r w:rsidR="00AB45FE" w:rsidRPr="00AB45FE">
        <w:rPr>
          <w:szCs w:val="28"/>
          <w:lang w:val="ru-RU"/>
        </w:rPr>
        <w:t xml:space="preserve"> сельского поселения Корсаковского района Орловской области</w:t>
      </w:r>
      <w:r w:rsidRPr="00AB45FE">
        <w:rPr>
          <w:szCs w:val="28"/>
          <w:lang w:val="ru-RU"/>
        </w:rPr>
        <w:t xml:space="preserve"> (далее - уполномоченный орган).</w:t>
      </w:r>
    </w:p>
    <w:p w:rsidR="007137CC" w:rsidRPr="00130F53" w:rsidRDefault="007137CC" w:rsidP="007137CC">
      <w:pPr>
        <w:spacing w:after="309" w:line="240" w:lineRule="auto"/>
        <w:ind w:left="33" w:right="67"/>
        <w:rPr>
          <w:szCs w:val="28"/>
          <w:lang w:val="ru-RU"/>
        </w:rPr>
      </w:pPr>
      <w:proofErr w:type="gramStart"/>
      <w:r w:rsidRPr="00130F53">
        <w:rPr>
          <w:szCs w:val="28"/>
          <w:lang w:val="ru-RU"/>
        </w:rPr>
        <w:t xml:space="preserve">З. Уполномоченный орган осуществляет выявление, оценку объектов накопленного вреда окружающей среде, организацию работ по ликвидации накопленного вреда окружающей среде в отношении объектов, находящихся </w:t>
      </w:r>
      <w:r w:rsidR="00AB45FE">
        <w:rPr>
          <w:szCs w:val="28"/>
          <w:lang w:val="ru-RU"/>
        </w:rPr>
        <w:t>в</w:t>
      </w:r>
      <w:r w:rsidRPr="00130F53">
        <w:rPr>
          <w:szCs w:val="28"/>
          <w:lang w:val="ru-RU"/>
        </w:rPr>
        <w:t xml:space="preserve"> границах </w:t>
      </w:r>
      <w:r w:rsidR="00B05E2B">
        <w:rPr>
          <w:szCs w:val="28"/>
          <w:lang w:val="ru-RU"/>
        </w:rPr>
        <w:t>Марьинского</w:t>
      </w:r>
      <w:r w:rsidR="000D7EF4">
        <w:rPr>
          <w:szCs w:val="28"/>
          <w:lang w:val="ru-RU"/>
        </w:rPr>
        <w:t xml:space="preserve"> </w:t>
      </w:r>
      <w:r w:rsidR="00AB45FE" w:rsidRPr="00AB45FE">
        <w:rPr>
          <w:szCs w:val="28"/>
          <w:lang w:val="ru-RU"/>
        </w:rPr>
        <w:t xml:space="preserve">сельского поселения Корсаковского района Орловской области </w:t>
      </w:r>
      <w:r w:rsidR="00AB45FE">
        <w:rPr>
          <w:szCs w:val="28"/>
          <w:lang w:val="ru-RU"/>
        </w:rPr>
        <w:t>в</w:t>
      </w:r>
      <w:r w:rsidRPr="00130F53">
        <w:rPr>
          <w:szCs w:val="28"/>
          <w:lang w:val="ru-RU"/>
        </w:rPr>
        <w:t xml:space="preserve"> пределах</w:t>
      </w:r>
      <w:r w:rsidR="00AB45FE">
        <w:rPr>
          <w:szCs w:val="28"/>
          <w:lang w:val="ru-RU"/>
        </w:rPr>
        <w:t xml:space="preserve"> своих полномочий в</w:t>
      </w:r>
      <w:r w:rsidRPr="00130F53">
        <w:rPr>
          <w:szCs w:val="28"/>
          <w:lang w:val="ru-RU"/>
        </w:rPr>
        <w:t xml:space="preserve"> соответствии с законодательством, с учетом Постановления Правительства Российской Федерации от 25 декабря 2019 г. № 1834 «О случаях организации работ по ликвидации накопленного вреда</w:t>
      </w:r>
      <w:proofErr w:type="gramEnd"/>
      <w:r w:rsidRPr="00130F53">
        <w:rPr>
          <w:szCs w:val="28"/>
          <w:lang w:val="ru-RU"/>
        </w:rPr>
        <w:t>, выявления и оценки объектов накопленного вреда окружающей среды, а также о внесении изменений в некоторые акты Правительства Российской Федерации».</w:t>
      </w:r>
    </w:p>
    <w:p w:rsidR="007137CC" w:rsidRPr="00130F53" w:rsidRDefault="00AB45FE" w:rsidP="007137CC">
      <w:pPr>
        <w:spacing w:after="292" w:line="240" w:lineRule="auto"/>
        <w:ind w:left="62" w:right="0" w:firstLine="0"/>
        <w:rPr>
          <w:szCs w:val="28"/>
          <w:lang w:val="ru-RU"/>
        </w:rPr>
      </w:pPr>
      <w:r w:rsidRPr="00130F53">
        <w:rPr>
          <w:szCs w:val="28"/>
        </w:rPr>
        <w:t>II</w:t>
      </w:r>
      <w:r w:rsidR="007137CC" w:rsidRPr="00130F53">
        <w:rPr>
          <w:szCs w:val="28"/>
          <w:lang w:val="ru-RU"/>
        </w:rPr>
        <w:t>. Выявление и оценка объектов накопленного вреда окружающей среде</w:t>
      </w:r>
    </w:p>
    <w:p w:rsidR="00AB45FE" w:rsidRDefault="007137CC" w:rsidP="007137CC">
      <w:pPr>
        <w:numPr>
          <w:ilvl w:val="1"/>
          <w:numId w:val="3"/>
        </w:numPr>
        <w:spacing w:after="29" w:line="240" w:lineRule="auto"/>
        <w:ind w:right="67" w:firstLine="729"/>
        <w:rPr>
          <w:szCs w:val="28"/>
          <w:lang w:val="ru-RU"/>
        </w:rPr>
      </w:pPr>
      <w:r w:rsidRPr="00130F53">
        <w:rPr>
          <w:szCs w:val="28"/>
          <w:lang w:val="ru-RU"/>
        </w:rPr>
        <w:t xml:space="preserve">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</w:t>
      </w:r>
    </w:p>
    <w:p w:rsidR="007137CC" w:rsidRPr="00AB45FE" w:rsidRDefault="007137CC" w:rsidP="00AB45FE">
      <w:pPr>
        <w:spacing w:after="29" w:line="240" w:lineRule="auto"/>
        <w:ind w:left="33" w:right="67" w:firstLine="0"/>
        <w:rPr>
          <w:szCs w:val="28"/>
          <w:lang w:val="ru-RU"/>
        </w:rPr>
      </w:pPr>
      <w:r w:rsidRPr="00AB45FE">
        <w:rPr>
          <w:szCs w:val="28"/>
          <w:lang w:val="ru-RU"/>
        </w:rPr>
        <w:lastRenderedPageBreak/>
        <w:t>капитального строительства и объекты размещения отходов.</w:t>
      </w:r>
    </w:p>
    <w:p w:rsidR="00AB45FE" w:rsidRDefault="007137CC" w:rsidP="007137CC">
      <w:pPr>
        <w:numPr>
          <w:ilvl w:val="1"/>
          <w:numId w:val="3"/>
        </w:numPr>
        <w:spacing w:line="240" w:lineRule="auto"/>
        <w:ind w:right="67" w:firstLine="729"/>
        <w:rPr>
          <w:szCs w:val="28"/>
          <w:lang w:val="ru-RU"/>
        </w:rPr>
      </w:pPr>
      <w:r w:rsidRPr="00130F53">
        <w:rPr>
          <w:szCs w:val="28"/>
          <w:lang w:val="ru-RU"/>
        </w:rPr>
        <w:t xml:space="preserve">Инвентаризация и обследование объектов накопленного вреда </w:t>
      </w:r>
    </w:p>
    <w:p w:rsidR="007137CC" w:rsidRPr="00130F53" w:rsidRDefault="007137CC" w:rsidP="00AB45FE">
      <w:pPr>
        <w:spacing w:line="240" w:lineRule="auto"/>
        <w:ind w:right="67" w:firstLine="0"/>
        <w:rPr>
          <w:szCs w:val="28"/>
          <w:lang w:val="ru-RU"/>
        </w:rPr>
      </w:pPr>
      <w:r w:rsidRPr="00130F53">
        <w:rPr>
          <w:szCs w:val="28"/>
          <w:lang w:val="ru-RU"/>
        </w:rPr>
        <w:t xml:space="preserve">окружающей среде осуществляется путем визуального осмотра территории с применением фотосъемки и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органов государственной власти </w:t>
      </w:r>
      <w:r w:rsidR="00AB45FE">
        <w:rPr>
          <w:szCs w:val="28"/>
          <w:lang w:val="ru-RU"/>
        </w:rPr>
        <w:t>Орловской</w:t>
      </w:r>
      <w:r w:rsidR="00B05E2B">
        <w:rPr>
          <w:szCs w:val="28"/>
          <w:lang w:val="ru-RU"/>
        </w:rPr>
        <w:t xml:space="preserve"> области, органа</w:t>
      </w:r>
      <w:r w:rsidRPr="00130F53">
        <w:rPr>
          <w:szCs w:val="28"/>
          <w:lang w:val="ru-RU"/>
        </w:rPr>
        <w:t xml:space="preserve"> местного самоуправления</w:t>
      </w:r>
      <w:r w:rsidR="00B05E2B">
        <w:rPr>
          <w:szCs w:val="28"/>
          <w:lang w:val="ru-RU"/>
        </w:rPr>
        <w:t>Марьинского</w:t>
      </w:r>
      <w:r w:rsidR="00AB45FE" w:rsidRPr="00AB45FE">
        <w:rPr>
          <w:szCs w:val="28"/>
          <w:lang w:val="ru-RU"/>
        </w:rPr>
        <w:t xml:space="preserve"> сельского поселения Корсаковского района Орловской области</w:t>
      </w:r>
      <w:r w:rsidR="00AB45FE">
        <w:rPr>
          <w:szCs w:val="28"/>
          <w:lang w:val="ru-RU"/>
        </w:rPr>
        <w:t xml:space="preserve"> и иных</w:t>
      </w:r>
      <w:r w:rsidRPr="00130F53">
        <w:rPr>
          <w:szCs w:val="28"/>
          <w:lang w:val="ru-RU"/>
        </w:rPr>
        <w:t xml:space="preserve"> организаций.</w:t>
      </w:r>
    </w:p>
    <w:p w:rsidR="007137CC" w:rsidRPr="00130F53" w:rsidRDefault="007137CC" w:rsidP="007137CC">
      <w:pPr>
        <w:numPr>
          <w:ilvl w:val="1"/>
          <w:numId w:val="3"/>
        </w:numPr>
        <w:spacing w:line="240" w:lineRule="auto"/>
        <w:ind w:right="67" w:firstLine="729"/>
        <w:rPr>
          <w:szCs w:val="28"/>
          <w:lang w:val="ru-RU"/>
        </w:rPr>
      </w:pPr>
      <w:r w:rsidRPr="00130F53">
        <w:rPr>
          <w:szCs w:val="28"/>
          <w:lang w:val="ru-RU"/>
        </w:rPr>
        <w:t>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10.01.2002 № 7-ФЗ «Об охране окружающей среды».</w:t>
      </w:r>
    </w:p>
    <w:p w:rsidR="007137CC" w:rsidRPr="00130F53" w:rsidRDefault="007137CC" w:rsidP="007137CC">
      <w:pPr>
        <w:numPr>
          <w:ilvl w:val="1"/>
          <w:numId w:val="3"/>
        </w:numPr>
        <w:spacing w:after="319" w:line="240" w:lineRule="auto"/>
        <w:ind w:right="67" w:firstLine="729"/>
        <w:rPr>
          <w:szCs w:val="28"/>
          <w:lang w:val="ru-RU"/>
        </w:rPr>
      </w:pPr>
      <w:r w:rsidRPr="00130F53">
        <w:rPr>
          <w:szCs w:val="28"/>
          <w:lang w:val="ru-RU"/>
        </w:rPr>
        <w:t>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:rsidR="007137CC" w:rsidRPr="00130F53" w:rsidRDefault="007137CC" w:rsidP="007137CC">
      <w:pPr>
        <w:spacing w:after="329" w:line="240" w:lineRule="auto"/>
        <w:ind w:left="10" w:right="0" w:hanging="10"/>
        <w:rPr>
          <w:szCs w:val="28"/>
          <w:lang w:val="ru-RU"/>
        </w:rPr>
      </w:pPr>
      <w:r w:rsidRPr="00130F53">
        <w:rPr>
          <w:szCs w:val="28"/>
        </w:rPr>
        <w:t>III</w:t>
      </w:r>
      <w:r w:rsidRPr="00130F53">
        <w:rPr>
          <w:szCs w:val="28"/>
          <w:lang w:val="ru-RU"/>
        </w:rPr>
        <w:t>. Направление заявления о включении в государственный реестр объектов накопленного вреда окружающей среде</w:t>
      </w:r>
    </w:p>
    <w:p w:rsidR="007137CC" w:rsidRPr="00130F53" w:rsidRDefault="007137CC" w:rsidP="007137CC">
      <w:pPr>
        <w:spacing w:after="46" w:line="240" w:lineRule="auto"/>
        <w:ind w:left="33" w:right="67"/>
        <w:rPr>
          <w:szCs w:val="28"/>
          <w:lang w:val="ru-RU"/>
        </w:rPr>
      </w:pPr>
      <w:r w:rsidRPr="00130F53">
        <w:rPr>
          <w:szCs w:val="28"/>
          <w:lang w:val="ru-RU"/>
        </w:rPr>
        <w:t>8.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445.</w:t>
      </w:r>
    </w:p>
    <w:p w:rsidR="007137CC" w:rsidRPr="00130F53" w:rsidRDefault="007137CC" w:rsidP="007137CC">
      <w:pPr>
        <w:spacing w:after="28" w:line="240" w:lineRule="auto"/>
        <w:ind w:left="33" w:right="67" w:firstLine="96"/>
        <w:rPr>
          <w:szCs w:val="28"/>
          <w:lang w:val="ru-RU"/>
        </w:rPr>
      </w:pPr>
      <w:r w:rsidRPr="00130F53">
        <w:rPr>
          <w:noProof/>
          <w:szCs w:val="28"/>
          <w:lang w:val="ru-RU" w:eastAsia="ru-RU"/>
        </w:rPr>
        <w:drawing>
          <wp:inline distT="0" distB="0" distL="0" distR="0">
            <wp:extent cx="247650" cy="161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F53">
        <w:rPr>
          <w:szCs w:val="28"/>
          <w:lang w:val="ru-RU"/>
        </w:rPr>
        <w:t xml:space="preserve"> 9. В заявлении указывается наименование объекта накопленного вреда </w:t>
      </w:r>
      <w:r w:rsidRPr="00130F53">
        <w:rPr>
          <w:noProof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F53">
        <w:rPr>
          <w:szCs w:val="28"/>
          <w:lang w:val="ru-RU"/>
        </w:rPr>
        <w:t xml:space="preserve">окружающей среде (при наличии), его фактическое местонахождение (с </w:t>
      </w:r>
      <w:r w:rsidRPr="00130F53">
        <w:rPr>
          <w:noProof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F53">
        <w:rPr>
          <w:szCs w:val="28"/>
          <w:lang w:val="ru-RU"/>
        </w:rPr>
        <w:t>указанием кода по Общероссийскому классификатору территорий муниципальных образований и (или) Общероссийскому классификатору объектов административно - территориального деления по месту нахождения объекта), а также сведения о праве собственности на объект.</w:t>
      </w:r>
    </w:p>
    <w:p w:rsidR="007137CC" w:rsidRPr="00130F53" w:rsidRDefault="007137CC" w:rsidP="007137CC">
      <w:pPr>
        <w:numPr>
          <w:ilvl w:val="0"/>
          <w:numId w:val="4"/>
        </w:numPr>
        <w:spacing w:after="26" w:line="240" w:lineRule="auto"/>
        <w:ind w:right="67" w:firstLine="729"/>
        <w:rPr>
          <w:szCs w:val="28"/>
          <w:lang w:val="ru-RU"/>
        </w:rPr>
      </w:pPr>
      <w:r w:rsidRPr="00130F53">
        <w:rPr>
          <w:szCs w:val="28"/>
          <w:lang w:val="ru-RU"/>
        </w:rPr>
        <w:t xml:space="preserve">К заявлению прилагаются материалы выявления и оценки объекта, содержащие, в том числе сведения в соответствии с пунктом 2 статьи 80.1 Федерального закона от 10.012002 </w:t>
      </w:r>
      <w:r w:rsidRPr="00130F53">
        <w:rPr>
          <w:szCs w:val="28"/>
        </w:rPr>
        <w:t>N</w:t>
      </w:r>
      <w:r w:rsidRPr="00130F53">
        <w:rPr>
          <w:szCs w:val="28"/>
          <w:lang w:val="ru-RU"/>
        </w:rPr>
        <w:t>9 7-ФЗ «Об охране окружающей среды» (далее - материалы).</w:t>
      </w:r>
    </w:p>
    <w:p w:rsidR="007137CC" w:rsidRPr="00130F53" w:rsidRDefault="007137CC" w:rsidP="007137CC">
      <w:pPr>
        <w:numPr>
          <w:ilvl w:val="0"/>
          <w:numId w:val="4"/>
        </w:numPr>
        <w:spacing w:after="47" w:line="240" w:lineRule="auto"/>
        <w:ind w:right="67" w:firstLine="729"/>
        <w:rPr>
          <w:szCs w:val="28"/>
          <w:lang w:val="ru-RU"/>
        </w:rPr>
      </w:pPr>
      <w:r w:rsidRPr="00130F53">
        <w:rPr>
          <w:szCs w:val="28"/>
          <w:lang w:val="ru-RU"/>
        </w:rPr>
        <w:t>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:rsidR="007137CC" w:rsidRPr="00130F53" w:rsidRDefault="007137CC" w:rsidP="007137CC">
      <w:pPr>
        <w:numPr>
          <w:ilvl w:val="0"/>
          <w:numId w:val="4"/>
        </w:numPr>
        <w:spacing w:after="71" w:line="240" w:lineRule="auto"/>
        <w:ind w:right="67" w:firstLine="729"/>
        <w:rPr>
          <w:szCs w:val="28"/>
          <w:lang w:val="ru-RU"/>
        </w:rPr>
      </w:pPr>
      <w:r w:rsidRPr="00130F53">
        <w:rPr>
          <w:szCs w:val="28"/>
          <w:lang w:val="ru-RU"/>
        </w:rPr>
        <w:t xml:space="preserve">Заявление, информация, указанные в пунктах 8, </w:t>
      </w:r>
      <w:r w:rsidRPr="00130F53">
        <w:rPr>
          <w:szCs w:val="28"/>
          <w:lang w:val="ru-RU"/>
        </w:rPr>
        <w:tab/>
        <w:t>настоящего</w:t>
      </w:r>
    </w:p>
    <w:p w:rsidR="007137CC" w:rsidRPr="00130F53" w:rsidRDefault="007137CC" w:rsidP="007137CC">
      <w:pPr>
        <w:spacing w:line="240" w:lineRule="auto"/>
        <w:ind w:left="101" w:right="0" w:firstLine="0"/>
        <w:rPr>
          <w:szCs w:val="28"/>
          <w:lang w:val="ru-RU"/>
        </w:rPr>
      </w:pPr>
      <w:r w:rsidRPr="00130F53">
        <w:rPr>
          <w:szCs w:val="28"/>
          <w:lang w:val="ru-RU"/>
        </w:rPr>
        <w:t>Положения,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AB45FE" w:rsidRDefault="007137CC" w:rsidP="007137CC">
      <w:pPr>
        <w:numPr>
          <w:ilvl w:val="0"/>
          <w:numId w:val="4"/>
        </w:numPr>
        <w:spacing w:after="315" w:line="240" w:lineRule="auto"/>
        <w:ind w:right="67" w:firstLine="729"/>
        <w:rPr>
          <w:szCs w:val="28"/>
          <w:lang w:val="ru-RU"/>
        </w:rPr>
      </w:pPr>
      <w:r w:rsidRPr="00130F53">
        <w:rPr>
          <w:szCs w:val="28"/>
          <w:lang w:val="ru-RU"/>
        </w:rPr>
        <w:lastRenderedPageBreak/>
        <w:t xml:space="preserve">Уполномоченный орган вправе осуществлять закупку товаров, работ, услуг для обеспечения муниципальных нужд муниципального образования, возникающих при реализации полномочий по </w:t>
      </w:r>
    </w:p>
    <w:p w:rsidR="007137CC" w:rsidRPr="00130F53" w:rsidRDefault="007137CC" w:rsidP="00AB45FE">
      <w:pPr>
        <w:spacing w:after="315" w:line="240" w:lineRule="auto"/>
        <w:ind w:right="67" w:firstLine="0"/>
        <w:rPr>
          <w:szCs w:val="28"/>
          <w:lang w:val="ru-RU"/>
        </w:rPr>
      </w:pPr>
      <w:r w:rsidRPr="00130F53">
        <w:rPr>
          <w:szCs w:val="28"/>
          <w:lang w:val="ru-RU"/>
        </w:rPr>
        <w:t>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137CC" w:rsidRPr="00130F53" w:rsidRDefault="007137CC" w:rsidP="007137CC">
      <w:pPr>
        <w:spacing w:after="298" w:line="240" w:lineRule="auto"/>
        <w:ind w:left="10" w:right="96" w:hanging="10"/>
        <w:rPr>
          <w:szCs w:val="28"/>
          <w:lang w:val="ru-RU"/>
        </w:rPr>
      </w:pPr>
      <w:r w:rsidRPr="00130F53">
        <w:rPr>
          <w:szCs w:val="28"/>
        </w:rPr>
        <w:t>VI</w:t>
      </w:r>
      <w:r w:rsidRPr="00130F53">
        <w:rPr>
          <w:szCs w:val="28"/>
          <w:lang w:val="ru-RU"/>
        </w:rPr>
        <w:t>. Ликвидация объекта накопленного вреда окружающей среде</w:t>
      </w:r>
    </w:p>
    <w:p w:rsidR="007137CC" w:rsidRPr="00130F53" w:rsidRDefault="007137CC" w:rsidP="007137CC">
      <w:pPr>
        <w:numPr>
          <w:ilvl w:val="0"/>
          <w:numId w:val="4"/>
        </w:numPr>
        <w:spacing w:line="240" w:lineRule="auto"/>
        <w:ind w:right="67" w:firstLine="729"/>
        <w:rPr>
          <w:szCs w:val="28"/>
          <w:lang w:val="ru-RU"/>
        </w:rPr>
      </w:pPr>
      <w:r w:rsidRPr="00130F53">
        <w:rPr>
          <w:szCs w:val="28"/>
          <w:lang w:val="ru-RU"/>
        </w:rPr>
        <w:t>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работ по ликвидации накопленного вреда окружающей среде, и включают в себя проведение необходимых обследований, в том числе инженерных изысканий, разработку проекта работ по ликвидации накопленного вреда, его согласование и утверждение, проведение работ по ликвидации накопленного вреда, контроль и приемку выполненных работ.</w:t>
      </w:r>
    </w:p>
    <w:p w:rsidR="007137CC" w:rsidRPr="00130F53" w:rsidRDefault="007137CC" w:rsidP="007137CC">
      <w:pPr>
        <w:numPr>
          <w:ilvl w:val="0"/>
          <w:numId w:val="4"/>
        </w:numPr>
        <w:spacing w:line="240" w:lineRule="auto"/>
        <w:ind w:right="67" w:firstLine="729"/>
        <w:rPr>
          <w:szCs w:val="28"/>
          <w:lang w:val="ru-RU"/>
        </w:rPr>
      </w:pPr>
      <w:r w:rsidRPr="00130F53">
        <w:rPr>
          <w:szCs w:val="28"/>
          <w:lang w:val="ru-RU"/>
        </w:rPr>
        <w:t>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:rsidR="007137CC" w:rsidRPr="00130F53" w:rsidRDefault="007137CC" w:rsidP="007137CC">
      <w:pPr>
        <w:numPr>
          <w:ilvl w:val="0"/>
          <w:numId w:val="4"/>
        </w:numPr>
        <w:spacing w:line="240" w:lineRule="auto"/>
        <w:ind w:right="67" w:firstLine="729"/>
        <w:rPr>
          <w:szCs w:val="28"/>
          <w:lang w:val="ru-RU"/>
        </w:rPr>
      </w:pPr>
      <w:r w:rsidRPr="00130F53">
        <w:rPr>
          <w:szCs w:val="28"/>
          <w:lang w:val="ru-RU"/>
        </w:rPr>
        <w:t>Обследования, в том числе инженерные изыскания, выполняются для получения сведений об объекте накопленного вреда окружающей среде (далее - объект накопленного вреда), необходимых для подготовки проекта работ по ликвидации накопленного вреда, включая сведения о нарушенных свойствах компонентов природной среды, фактических значениях физических, химических, биологических показателей состояния компонентов природной среды и (или) их совокупности и их фоновых значениях на прилегающей к объекту накопленного вреда территории (акватории), объеме нарушений, и включают проведение полевых и лабораторных исследований.</w:t>
      </w:r>
    </w:p>
    <w:p w:rsidR="007137CC" w:rsidRPr="00130F53" w:rsidRDefault="007137CC" w:rsidP="007137CC">
      <w:pPr>
        <w:numPr>
          <w:ilvl w:val="0"/>
          <w:numId w:val="4"/>
        </w:numPr>
        <w:spacing w:line="240" w:lineRule="auto"/>
        <w:ind w:right="67" w:firstLine="729"/>
        <w:rPr>
          <w:szCs w:val="28"/>
          <w:lang w:val="ru-RU"/>
        </w:rPr>
      </w:pPr>
      <w:r w:rsidRPr="00130F53">
        <w:rPr>
          <w:szCs w:val="28"/>
          <w:lang w:val="ru-RU"/>
        </w:rPr>
        <w:t>Работы по ликвидации накопленного вреда проводятся исполнителем в соответствии с проектом в сроки, предусмотренные муниципальным контрактом на проведение таких работ.</w:t>
      </w:r>
    </w:p>
    <w:p w:rsidR="007137CC" w:rsidRPr="00130F53" w:rsidRDefault="007137CC" w:rsidP="007137CC">
      <w:pPr>
        <w:numPr>
          <w:ilvl w:val="0"/>
          <w:numId w:val="4"/>
        </w:numPr>
        <w:spacing w:line="240" w:lineRule="auto"/>
        <w:ind w:right="67" w:firstLine="729"/>
        <w:rPr>
          <w:szCs w:val="28"/>
          <w:lang w:val="ru-RU"/>
        </w:rPr>
      </w:pPr>
      <w:r w:rsidRPr="00130F53">
        <w:rPr>
          <w:szCs w:val="28"/>
          <w:lang w:val="ru-RU"/>
        </w:rPr>
        <w:t>Уполномоченный орган осуществляет контроль за выполнением муниципального контракта на проведение работ по ликвидации накопленного вреда в порядке,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настоящим Порядком.</w:t>
      </w:r>
    </w:p>
    <w:p w:rsidR="007137CC" w:rsidRPr="00130F53" w:rsidRDefault="007137CC" w:rsidP="007137CC">
      <w:pPr>
        <w:numPr>
          <w:ilvl w:val="0"/>
          <w:numId w:val="4"/>
        </w:numPr>
        <w:spacing w:line="240" w:lineRule="auto"/>
        <w:ind w:right="67" w:firstLine="729"/>
        <w:rPr>
          <w:szCs w:val="28"/>
          <w:lang w:val="ru-RU"/>
        </w:rPr>
      </w:pPr>
      <w:r w:rsidRPr="00130F53">
        <w:rPr>
          <w:szCs w:val="28"/>
          <w:lang w:val="ru-RU"/>
        </w:rPr>
        <w:t xml:space="preserve">Накопленный вред окружающей среде считается ликвидированным при наличии акта о приемке работ по ликвидации </w:t>
      </w:r>
      <w:r w:rsidRPr="00130F53">
        <w:rPr>
          <w:szCs w:val="28"/>
          <w:lang w:val="ru-RU"/>
        </w:rPr>
        <w:lastRenderedPageBreak/>
        <w:t>накопленного вреда (далее акт о приемке работ), подписанного в установленном порядке.</w:t>
      </w:r>
    </w:p>
    <w:p w:rsidR="007137CC" w:rsidRPr="00130F53" w:rsidRDefault="007137CC" w:rsidP="007137CC">
      <w:pPr>
        <w:numPr>
          <w:ilvl w:val="0"/>
          <w:numId w:val="4"/>
        </w:numPr>
        <w:spacing w:line="240" w:lineRule="auto"/>
        <w:ind w:right="67" w:firstLine="729"/>
        <w:rPr>
          <w:szCs w:val="28"/>
          <w:lang w:val="ru-RU"/>
        </w:rPr>
      </w:pPr>
      <w:r w:rsidRPr="00130F53">
        <w:rPr>
          <w:szCs w:val="28"/>
          <w:lang w:val="ru-RU"/>
        </w:rPr>
        <w:t>Акт о приемке работ составляется и подписывается исполнителем контракта, а также должностным лицом уполномоченного органа, согласовавшим проект работ по ликвидации накопленного вреда.</w:t>
      </w:r>
    </w:p>
    <w:p w:rsidR="007137CC" w:rsidRPr="00130F53" w:rsidRDefault="007137CC">
      <w:pPr>
        <w:rPr>
          <w:szCs w:val="28"/>
          <w:lang w:val="ru-RU"/>
        </w:rPr>
      </w:pPr>
    </w:p>
    <w:sectPr w:rsidR="007137CC" w:rsidRPr="00130F53" w:rsidSect="000B5D0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2D16"/>
    <w:multiLevelType w:val="hybridMultilevel"/>
    <w:tmpl w:val="B9601D7A"/>
    <w:lvl w:ilvl="0" w:tplc="35823CF4">
      <w:start w:val="1"/>
      <w:numFmt w:val="decimal"/>
      <w:lvlText w:val="%1."/>
      <w:lvlJc w:val="left"/>
      <w:pPr>
        <w:ind w:left="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BBFE76C8">
      <w:start w:val="1"/>
      <w:numFmt w:val="lowerLetter"/>
      <w:lvlText w:val="%2"/>
      <w:lvlJc w:val="left"/>
      <w:pPr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0BEF2F4">
      <w:start w:val="1"/>
      <w:numFmt w:val="lowerRoman"/>
      <w:lvlText w:val="%3"/>
      <w:lvlJc w:val="left"/>
      <w:pPr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A62744E">
      <w:start w:val="1"/>
      <w:numFmt w:val="decimal"/>
      <w:lvlText w:val="%4"/>
      <w:lvlJc w:val="left"/>
      <w:pPr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BC0C0BA">
      <w:start w:val="1"/>
      <w:numFmt w:val="lowerLetter"/>
      <w:lvlText w:val="%5"/>
      <w:lvlJc w:val="left"/>
      <w:pPr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4DA62C0">
      <w:start w:val="1"/>
      <w:numFmt w:val="lowerRoman"/>
      <w:lvlText w:val="%6"/>
      <w:lvlJc w:val="left"/>
      <w:pPr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BAC4A24C">
      <w:start w:val="1"/>
      <w:numFmt w:val="decimal"/>
      <w:lvlText w:val="%7"/>
      <w:lvlJc w:val="left"/>
      <w:pPr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A50C5F88">
      <w:start w:val="1"/>
      <w:numFmt w:val="lowerLetter"/>
      <w:lvlText w:val="%8"/>
      <w:lvlJc w:val="left"/>
      <w:pPr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8EAB12E">
      <w:start w:val="1"/>
      <w:numFmt w:val="lowerRoman"/>
      <w:lvlText w:val="%9"/>
      <w:lvlJc w:val="left"/>
      <w:pPr>
        <w:ind w:left="68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940248B"/>
    <w:multiLevelType w:val="hybridMultilevel"/>
    <w:tmpl w:val="4600DE0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D535D2"/>
    <w:multiLevelType w:val="hybridMultilevel"/>
    <w:tmpl w:val="EE246F9A"/>
    <w:lvl w:ilvl="0" w:tplc="F65E11C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398D898">
      <w:start w:val="4"/>
      <w:numFmt w:val="decimal"/>
      <w:lvlRestart w:val="0"/>
      <w:lvlText w:val="%2."/>
      <w:lvlJc w:val="left"/>
      <w:pPr>
        <w:ind w:left="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682FEFA">
      <w:start w:val="1"/>
      <w:numFmt w:val="lowerRoman"/>
      <w:lvlText w:val="%3"/>
      <w:lvlJc w:val="left"/>
      <w:pPr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610B88C">
      <w:start w:val="1"/>
      <w:numFmt w:val="decimal"/>
      <w:lvlText w:val="%4"/>
      <w:lvlJc w:val="left"/>
      <w:pPr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A782C36">
      <w:start w:val="1"/>
      <w:numFmt w:val="lowerLetter"/>
      <w:lvlText w:val="%5"/>
      <w:lvlJc w:val="left"/>
      <w:pPr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A420ACA">
      <w:start w:val="1"/>
      <w:numFmt w:val="lowerRoman"/>
      <w:lvlText w:val="%6"/>
      <w:lvlJc w:val="left"/>
      <w:pPr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EF8D794">
      <w:start w:val="1"/>
      <w:numFmt w:val="decimal"/>
      <w:lvlText w:val="%7"/>
      <w:lvlJc w:val="left"/>
      <w:pPr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46EA5DC">
      <w:start w:val="1"/>
      <w:numFmt w:val="lowerLetter"/>
      <w:lvlText w:val="%8"/>
      <w:lvlJc w:val="left"/>
      <w:pPr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53C1BF2">
      <w:start w:val="1"/>
      <w:numFmt w:val="lowerRoman"/>
      <w:lvlText w:val="%9"/>
      <w:lvlJc w:val="left"/>
      <w:pPr>
        <w:ind w:left="6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50BE40CB"/>
    <w:multiLevelType w:val="hybridMultilevel"/>
    <w:tmpl w:val="B98EFDF6"/>
    <w:lvl w:ilvl="0" w:tplc="823E1B90">
      <w:start w:val="1"/>
      <w:numFmt w:val="decimal"/>
      <w:lvlText w:val="%1."/>
      <w:lvlJc w:val="left"/>
      <w:pPr>
        <w:ind w:left="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36AE006">
      <w:start w:val="1"/>
      <w:numFmt w:val="lowerLetter"/>
      <w:lvlText w:val="%2"/>
      <w:lvlJc w:val="left"/>
      <w:pPr>
        <w:ind w:left="18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CEC0678">
      <w:start w:val="1"/>
      <w:numFmt w:val="lowerRoman"/>
      <w:lvlText w:val="%3"/>
      <w:lvlJc w:val="left"/>
      <w:pPr>
        <w:ind w:left="25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17E57E0">
      <w:start w:val="1"/>
      <w:numFmt w:val="decimal"/>
      <w:lvlText w:val="%4"/>
      <w:lvlJc w:val="left"/>
      <w:pPr>
        <w:ind w:left="32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DB63408">
      <w:start w:val="1"/>
      <w:numFmt w:val="lowerLetter"/>
      <w:lvlText w:val="%5"/>
      <w:lvlJc w:val="left"/>
      <w:pPr>
        <w:ind w:left="39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B46335C">
      <w:start w:val="1"/>
      <w:numFmt w:val="lowerRoman"/>
      <w:lvlText w:val="%6"/>
      <w:lvlJc w:val="left"/>
      <w:pPr>
        <w:ind w:left="47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93050B6">
      <w:start w:val="1"/>
      <w:numFmt w:val="decimal"/>
      <w:lvlText w:val="%7"/>
      <w:lvlJc w:val="left"/>
      <w:pPr>
        <w:ind w:left="54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ADAB2F0">
      <w:start w:val="1"/>
      <w:numFmt w:val="lowerLetter"/>
      <w:lvlText w:val="%8"/>
      <w:lvlJc w:val="left"/>
      <w:pPr>
        <w:ind w:left="61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79CD1B8">
      <w:start w:val="1"/>
      <w:numFmt w:val="lowerRoman"/>
      <w:lvlText w:val="%9"/>
      <w:lvlJc w:val="left"/>
      <w:pPr>
        <w:ind w:left="68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64247929"/>
    <w:multiLevelType w:val="hybridMultilevel"/>
    <w:tmpl w:val="EEB8C086"/>
    <w:lvl w:ilvl="0" w:tplc="7A1AA720">
      <w:start w:val="10"/>
      <w:numFmt w:val="decimal"/>
      <w:lvlText w:val="%1."/>
      <w:lvlJc w:val="left"/>
      <w:pPr>
        <w:ind w:left="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1E86980">
      <w:start w:val="1"/>
      <w:numFmt w:val="lowerLetter"/>
      <w:lvlText w:val="%2"/>
      <w:lvlJc w:val="left"/>
      <w:pPr>
        <w:ind w:left="19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D0559A">
      <w:start w:val="1"/>
      <w:numFmt w:val="lowerRoman"/>
      <w:lvlText w:val="%3"/>
      <w:lvlJc w:val="left"/>
      <w:pPr>
        <w:ind w:left="26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4DEE832">
      <w:start w:val="1"/>
      <w:numFmt w:val="decimal"/>
      <w:lvlText w:val="%4"/>
      <w:lvlJc w:val="left"/>
      <w:pPr>
        <w:ind w:left="33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81EAB62">
      <w:start w:val="1"/>
      <w:numFmt w:val="lowerLetter"/>
      <w:lvlText w:val="%5"/>
      <w:lvlJc w:val="left"/>
      <w:pPr>
        <w:ind w:left="40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AB404A8">
      <w:start w:val="1"/>
      <w:numFmt w:val="lowerRoman"/>
      <w:lvlText w:val="%6"/>
      <w:lvlJc w:val="left"/>
      <w:pPr>
        <w:ind w:left="47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25E1468">
      <w:start w:val="1"/>
      <w:numFmt w:val="decimal"/>
      <w:lvlText w:val="%7"/>
      <w:lvlJc w:val="left"/>
      <w:pPr>
        <w:ind w:left="55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706C5C6">
      <w:start w:val="1"/>
      <w:numFmt w:val="lowerLetter"/>
      <w:lvlText w:val="%8"/>
      <w:lvlJc w:val="left"/>
      <w:pPr>
        <w:ind w:left="6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3C0BD3C">
      <w:start w:val="1"/>
      <w:numFmt w:val="lowerRoman"/>
      <w:lvlText w:val="%9"/>
      <w:lvlJc w:val="left"/>
      <w:pPr>
        <w:ind w:left="6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137CC"/>
    <w:rsid w:val="000B5D0A"/>
    <w:rsid w:val="000D7EF4"/>
    <w:rsid w:val="00130F53"/>
    <w:rsid w:val="003F7373"/>
    <w:rsid w:val="004A120C"/>
    <w:rsid w:val="005E60CB"/>
    <w:rsid w:val="007137CC"/>
    <w:rsid w:val="008C65EF"/>
    <w:rsid w:val="00AB45FE"/>
    <w:rsid w:val="00AD110A"/>
    <w:rsid w:val="00B05E2B"/>
    <w:rsid w:val="00B94575"/>
    <w:rsid w:val="00CE362F"/>
    <w:rsid w:val="00D20267"/>
    <w:rsid w:val="00EF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CC"/>
    <w:pPr>
      <w:spacing w:after="3" w:line="256" w:lineRule="auto"/>
      <w:ind w:right="48" w:firstLine="72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30F53"/>
    <w:rPr>
      <w:rFonts w:cs="Times New Roman"/>
      <w:color w:val="0563C1"/>
      <w:u w:val="single"/>
    </w:rPr>
  </w:style>
  <w:style w:type="paragraph" w:styleId="a4">
    <w:name w:val="List Paragraph"/>
    <w:basedOn w:val="a"/>
    <w:uiPriority w:val="34"/>
    <w:qFormat/>
    <w:rsid w:val="00B05E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D0A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CC"/>
    <w:pPr>
      <w:spacing w:after="3" w:line="256" w:lineRule="auto"/>
      <w:ind w:right="48" w:firstLine="72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30F53"/>
    <w:rPr>
      <w:rFonts w:cs="Times New Roman"/>
      <w:color w:val="0563C1"/>
      <w:u w:val="single"/>
    </w:rPr>
  </w:style>
  <w:style w:type="paragraph" w:styleId="a4">
    <w:name w:val="List Paragraph"/>
    <w:basedOn w:val="a"/>
    <w:uiPriority w:val="34"/>
    <w:qFormat/>
    <w:rsid w:val="00B05E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D0A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6;&#1088;&#1089;&#1072;&#1082;&#1086;&#1074;&#1086;57.&#1088;&#1092;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Епихина</dc:creator>
  <cp:keywords/>
  <dc:description/>
  <cp:lastModifiedBy>User</cp:lastModifiedBy>
  <cp:revision>16</cp:revision>
  <cp:lastPrinted>2023-07-31T07:22:00Z</cp:lastPrinted>
  <dcterms:created xsi:type="dcterms:W3CDTF">2023-07-11T08:16:00Z</dcterms:created>
  <dcterms:modified xsi:type="dcterms:W3CDTF">2023-07-31T07:54:00Z</dcterms:modified>
</cp:coreProperties>
</file>