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10" w:rsidRPr="004E1610" w:rsidRDefault="004E1610" w:rsidP="004E16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610">
        <w:rPr>
          <w:rFonts w:ascii="Times New Roman" w:hAnsi="Times New Roman" w:cs="Times New Roman"/>
          <w:b/>
          <w:sz w:val="28"/>
          <w:szCs w:val="28"/>
        </w:rPr>
        <w:t>Берега водоемов в Корсаковском районе стали чище</w:t>
      </w:r>
    </w:p>
    <w:p w:rsidR="004162C9" w:rsidRPr="004162C9" w:rsidRDefault="004162C9" w:rsidP="004E1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C9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«Экология» в части реализации федерального проекта «Сохранение уникальных водных объектов», которыми предусмотрены ежегодные мероприятия по очистке от бытового мусора </w:t>
      </w:r>
      <w:r w:rsidR="004E16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162C9">
        <w:rPr>
          <w:rFonts w:ascii="Times New Roman" w:hAnsi="Times New Roman" w:cs="Times New Roman"/>
          <w:sz w:val="28"/>
          <w:szCs w:val="28"/>
        </w:rPr>
        <w:t>и древесного</w:t>
      </w:r>
      <w:r w:rsidR="004E1610">
        <w:rPr>
          <w:rFonts w:ascii="Times New Roman" w:hAnsi="Times New Roman" w:cs="Times New Roman"/>
          <w:sz w:val="28"/>
          <w:szCs w:val="28"/>
        </w:rPr>
        <w:t xml:space="preserve"> хлама берегов водных объектов </w:t>
      </w:r>
      <w:r w:rsidRPr="004162C9">
        <w:rPr>
          <w:rFonts w:ascii="Times New Roman" w:hAnsi="Times New Roman" w:cs="Times New Roman"/>
          <w:sz w:val="28"/>
          <w:szCs w:val="28"/>
        </w:rPr>
        <w:t>в районе про</w:t>
      </w:r>
      <w:r w:rsidR="004E1610">
        <w:rPr>
          <w:rFonts w:ascii="Times New Roman" w:hAnsi="Times New Roman" w:cs="Times New Roman"/>
          <w:sz w:val="28"/>
          <w:szCs w:val="28"/>
        </w:rPr>
        <w:t>шла</w:t>
      </w:r>
      <w:r w:rsidRPr="004162C9">
        <w:rPr>
          <w:rFonts w:ascii="Times New Roman" w:hAnsi="Times New Roman" w:cs="Times New Roman"/>
          <w:sz w:val="28"/>
          <w:szCs w:val="28"/>
        </w:rPr>
        <w:t xml:space="preserve"> акция «Вода России».</w:t>
      </w:r>
    </w:p>
    <w:p w:rsidR="0043095F" w:rsidRDefault="004162C9" w:rsidP="004E1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2C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района были закреплены территории вдоль реки </w:t>
      </w:r>
      <w:proofErr w:type="spellStart"/>
      <w:r w:rsidRPr="004162C9">
        <w:rPr>
          <w:rFonts w:ascii="Times New Roman" w:hAnsi="Times New Roman" w:cs="Times New Roman"/>
          <w:sz w:val="28"/>
          <w:szCs w:val="28"/>
        </w:rPr>
        <w:t>Зуши</w:t>
      </w:r>
      <w:proofErr w:type="spellEnd"/>
      <w:r w:rsidRPr="004162C9">
        <w:rPr>
          <w:rFonts w:ascii="Times New Roman" w:hAnsi="Times New Roman" w:cs="Times New Roman"/>
          <w:sz w:val="28"/>
          <w:szCs w:val="28"/>
        </w:rPr>
        <w:t xml:space="preserve"> и водоемов нашего района за организациями </w:t>
      </w:r>
      <w:r w:rsidR="004E16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162C9">
        <w:rPr>
          <w:rFonts w:ascii="Times New Roman" w:hAnsi="Times New Roman" w:cs="Times New Roman"/>
          <w:sz w:val="28"/>
          <w:szCs w:val="28"/>
        </w:rPr>
        <w:t xml:space="preserve">с целью очистки водного объекта от бытового мусора и древесного хлама. </w:t>
      </w:r>
      <w:r w:rsidR="004E16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62C9">
        <w:rPr>
          <w:rFonts w:ascii="Times New Roman" w:hAnsi="Times New Roman" w:cs="Times New Roman"/>
          <w:sz w:val="28"/>
          <w:szCs w:val="28"/>
        </w:rPr>
        <w:t>В прошлую пятницу к акции присоединилось еще несколько организаций, убрав берег реки близ школьного моста и ров около пешеходного моста, ведущего к школе по улице Советской. Бытовых отходов по итогам уборки было собрано 13 пакетов объемом 120 литров. Также на уборку вышли волонтеры, сотрудники других организаций и неравнодушные жители района. Среди отходов превалировал пластик: бутылки, одноразовая посуда, контейнеры — все то, что остается от несознательных отдыхающих. Нашли также остатки сетей, стеклянные емкости и много другого мусора.</w:t>
      </w:r>
    </w:p>
    <w:p w:rsidR="004E1610" w:rsidRDefault="004E1610" w:rsidP="004E16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 проведения в селе Корсаково акции стал главный специалист отдела экономики, строительства и ЖКХ администрации района в сфере экологии Кравченко Владимир Борисович. Как проходит акция ежегодно, мы узнали у начальника отдела, в котором он работает.</w:t>
      </w:r>
      <w:bookmarkStart w:id="0" w:name="_GoBack"/>
      <w:bookmarkEnd w:id="0"/>
    </w:p>
    <w:sectPr w:rsidR="004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9"/>
    <w:rsid w:val="004162C9"/>
    <w:rsid w:val="0045092B"/>
    <w:rsid w:val="004E1610"/>
    <w:rsid w:val="00606F92"/>
    <w:rsid w:val="00FB3617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A643-BBA7-436A-AAB9-1EAFBAD0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2023-06-29T05:46:00Z</cp:lastPrinted>
  <dcterms:created xsi:type="dcterms:W3CDTF">2023-06-29T05:39:00Z</dcterms:created>
  <dcterms:modified xsi:type="dcterms:W3CDTF">2023-07-04T12:02:00Z</dcterms:modified>
</cp:coreProperties>
</file>