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C4" w:rsidRPr="00F229C4" w:rsidRDefault="00F229C4" w:rsidP="00F229C4">
      <w:pPr>
        <w:spacing w:line="387" w:lineRule="atLeast"/>
        <w:rPr>
          <w:rFonts w:ascii="Arial" w:eastAsia="Times New Roman" w:hAnsi="Arial" w:cs="Arial"/>
          <w:b/>
          <w:bCs/>
          <w:color w:val="333333"/>
          <w:sz w:val="26"/>
          <w:szCs w:val="26"/>
          <w:lang w:eastAsia="ru-RU"/>
        </w:rPr>
      </w:pPr>
      <w:r w:rsidRPr="00F229C4">
        <w:rPr>
          <w:rFonts w:ascii="Arial" w:eastAsia="Times New Roman" w:hAnsi="Arial" w:cs="Arial"/>
          <w:b/>
          <w:bCs/>
          <w:color w:val="333333"/>
          <w:sz w:val="26"/>
          <w:szCs w:val="26"/>
          <w:lang w:eastAsia="ru-RU"/>
        </w:rPr>
        <w:t>Что такое исковая давность?</w:t>
      </w:r>
    </w:p>
    <w:p w:rsidR="00F229C4" w:rsidRPr="00F229C4" w:rsidRDefault="00F229C4" w:rsidP="00F229C4">
      <w:pPr>
        <w:spacing w:after="86" w:line="240" w:lineRule="auto"/>
        <w:rPr>
          <w:rFonts w:ascii="Times New Roman" w:eastAsia="Times New Roman" w:hAnsi="Times New Roman" w:cs="Times New Roman"/>
          <w:sz w:val="24"/>
          <w:szCs w:val="24"/>
          <w:lang w:eastAsia="ru-RU"/>
        </w:rPr>
      </w:pPr>
      <w:r w:rsidRPr="00F229C4">
        <w:rPr>
          <w:rFonts w:ascii="Times New Roman" w:eastAsia="Times New Roman" w:hAnsi="Times New Roman" w:cs="Times New Roman"/>
          <w:sz w:val="24"/>
          <w:szCs w:val="24"/>
          <w:lang w:eastAsia="ru-RU"/>
        </w:rPr>
        <w:t> </w:t>
      </w:r>
      <w:r w:rsidRPr="00F229C4">
        <w:rPr>
          <w:rFonts w:ascii="Times New Roman" w:eastAsia="Times New Roman" w:hAnsi="Times New Roman" w:cs="Times New Roman"/>
          <w:color w:val="FFFFFF"/>
          <w:sz w:val="14"/>
          <w:lang w:eastAsia="ru-RU"/>
        </w:rPr>
        <w:t>Текст</w:t>
      </w:r>
    </w:p>
    <w:p w:rsidR="00F229C4" w:rsidRPr="00F229C4" w:rsidRDefault="00F229C4" w:rsidP="00F229C4">
      <w:pPr>
        <w:spacing w:after="86" w:line="240" w:lineRule="auto"/>
        <w:rPr>
          <w:rFonts w:ascii="Times New Roman" w:eastAsia="Times New Roman" w:hAnsi="Times New Roman" w:cs="Times New Roman"/>
          <w:sz w:val="24"/>
          <w:szCs w:val="24"/>
          <w:lang w:val="en-US" w:eastAsia="ru-RU"/>
        </w:rPr>
      </w:pPr>
      <w:r w:rsidRPr="00F229C4">
        <w:rPr>
          <w:rFonts w:ascii="Times New Roman" w:eastAsia="Times New Roman" w:hAnsi="Times New Roman" w:cs="Times New Roman"/>
          <w:sz w:val="24"/>
          <w:szCs w:val="24"/>
          <w:lang w:eastAsia="ru-RU"/>
        </w:rPr>
        <w:t> </w:t>
      </w:r>
      <w:r w:rsidRPr="00F229C4">
        <w:rPr>
          <w:rFonts w:ascii="Times New Roman" w:eastAsia="Times New Roman" w:hAnsi="Times New Roman" w:cs="Times New Roman"/>
          <w:color w:val="FFFFFF"/>
          <w:sz w:val="14"/>
          <w:lang w:eastAsia="ru-RU"/>
        </w:rPr>
        <w:t>Поделиться</w:t>
      </w:r>
    </w:p>
    <w:p w:rsidR="00F229C4" w:rsidRPr="00F229C4" w:rsidRDefault="00F229C4" w:rsidP="00F229C4">
      <w:pPr>
        <w:shd w:val="clear" w:color="auto" w:fill="FFFFFF"/>
        <w:spacing w:after="100" w:afterAutospacing="1" w:line="240" w:lineRule="auto"/>
        <w:jc w:val="both"/>
        <w:rPr>
          <w:rFonts w:ascii="Roboto" w:eastAsia="Times New Roman" w:hAnsi="Roboto" w:cs="Times New Roman"/>
          <w:color w:val="333333"/>
          <w:sz w:val="17"/>
          <w:szCs w:val="17"/>
          <w:lang w:eastAsia="ru-RU"/>
        </w:rPr>
      </w:pPr>
      <w:r w:rsidRPr="00F229C4">
        <w:rPr>
          <w:rFonts w:ascii="Times New Roman" w:eastAsia="Times New Roman" w:hAnsi="Times New Roman" w:cs="Times New Roman"/>
          <w:color w:val="333333"/>
          <w:sz w:val="28"/>
          <w:szCs w:val="28"/>
          <w:lang w:eastAsia="ru-RU"/>
        </w:rPr>
        <w:t>Согласно ст. 195 Гражданского кодекса РФ исковой давностью признается срок для защиты права по иску лица, право которого нарушено.</w:t>
      </w:r>
    </w:p>
    <w:p w:rsidR="00F229C4" w:rsidRPr="00F229C4" w:rsidRDefault="00F229C4" w:rsidP="00F229C4">
      <w:pPr>
        <w:shd w:val="clear" w:color="auto" w:fill="FFFFFF"/>
        <w:spacing w:after="100" w:afterAutospacing="1" w:line="240" w:lineRule="auto"/>
        <w:jc w:val="both"/>
        <w:rPr>
          <w:rFonts w:ascii="Roboto" w:eastAsia="Times New Roman" w:hAnsi="Roboto" w:cs="Times New Roman"/>
          <w:color w:val="333333"/>
          <w:sz w:val="17"/>
          <w:szCs w:val="17"/>
          <w:lang w:eastAsia="ru-RU"/>
        </w:rPr>
      </w:pPr>
      <w:r w:rsidRPr="00F229C4">
        <w:rPr>
          <w:rFonts w:ascii="Times New Roman" w:eastAsia="Times New Roman" w:hAnsi="Times New Roman" w:cs="Times New Roman"/>
          <w:color w:val="333333"/>
          <w:sz w:val="28"/>
          <w:szCs w:val="28"/>
          <w:lang w:eastAsia="ru-RU"/>
        </w:rPr>
        <w:t>Общий срок исковой давности составляет 3 года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F229C4" w:rsidRPr="00F229C4" w:rsidRDefault="00F229C4" w:rsidP="00F229C4">
      <w:pPr>
        <w:shd w:val="clear" w:color="auto" w:fill="FFFFFF"/>
        <w:spacing w:after="100" w:afterAutospacing="1" w:line="240" w:lineRule="auto"/>
        <w:jc w:val="both"/>
        <w:rPr>
          <w:rFonts w:ascii="Roboto" w:eastAsia="Times New Roman" w:hAnsi="Roboto" w:cs="Times New Roman"/>
          <w:color w:val="333333"/>
          <w:sz w:val="17"/>
          <w:szCs w:val="17"/>
          <w:lang w:eastAsia="ru-RU"/>
        </w:rPr>
      </w:pPr>
      <w:r w:rsidRPr="00F229C4">
        <w:rPr>
          <w:rFonts w:ascii="Times New Roman" w:eastAsia="Times New Roman" w:hAnsi="Times New Roman" w:cs="Times New Roman"/>
          <w:color w:val="333333"/>
          <w:sz w:val="28"/>
          <w:szCs w:val="28"/>
          <w:lang w:eastAsia="ru-RU"/>
        </w:rPr>
        <w:t>В соответствии со ст. 196 ГК РФ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ФЗ «О противодействии терроризму».</w:t>
      </w:r>
    </w:p>
    <w:p w:rsidR="00F229C4" w:rsidRPr="00F229C4" w:rsidRDefault="00F229C4" w:rsidP="00F229C4">
      <w:pPr>
        <w:shd w:val="clear" w:color="auto" w:fill="FFFFFF"/>
        <w:spacing w:after="100" w:afterAutospacing="1" w:line="240" w:lineRule="auto"/>
        <w:jc w:val="both"/>
        <w:rPr>
          <w:rFonts w:ascii="Roboto" w:eastAsia="Times New Roman" w:hAnsi="Roboto" w:cs="Times New Roman"/>
          <w:color w:val="333333"/>
          <w:sz w:val="17"/>
          <w:szCs w:val="17"/>
          <w:lang w:eastAsia="ru-RU"/>
        </w:rPr>
      </w:pPr>
      <w:r w:rsidRPr="00F229C4">
        <w:rPr>
          <w:rFonts w:ascii="Times New Roman" w:eastAsia="Times New Roman" w:hAnsi="Times New Roman" w:cs="Times New Roman"/>
          <w:color w:val="333333"/>
          <w:sz w:val="28"/>
          <w:szCs w:val="28"/>
          <w:lang w:eastAsia="ru-RU"/>
        </w:rPr>
        <w:t>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F229C4" w:rsidRPr="00F229C4" w:rsidRDefault="00F229C4" w:rsidP="00F229C4">
      <w:pPr>
        <w:shd w:val="clear" w:color="auto" w:fill="FFFFFF"/>
        <w:spacing w:after="100" w:afterAutospacing="1" w:line="240" w:lineRule="auto"/>
        <w:rPr>
          <w:rFonts w:ascii="Roboto" w:eastAsia="Times New Roman" w:hAnsi="Roboto" w:cs="Times New Roman"/>
          <w:color w:val="333333"/>
          <w:sz w:val="17"/>
          <w:szCs w:val="17"/>
          <w:lang w:eastAsia="ru-RU"/>
        </w:rPr>
      </w:pPr>
      <w:r w:rsidRPr="00F229C4">
        <w:rPr>
          <w:rFonts w:ascii="Times New Roman" w:eastAsia="Times New Roman" w:hAnsi="Times New Roman" w:cs="Times New Roman"/>
          <w:color w:val="333333"/>
          <w:sz w:val="28"/>
          <w:szCs w:val="28"/>
          <w:lang w:eastAsia="ru-RU"/>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срок исковой давности может быть восстановлен. Причины пропуска срока исковой давности могут признаваться уважительными, если они имели место в последние 6 месяцев срока давности, а если этот срок равен 6 месяцам или менее - в течение срока давности (ст. 205 ГК РФ).</w:t>
      </w:r>
    </w:p>
    <w:p w:rsidR="00C54F67" w:rsidRDefault="00C54F67"/>
    <w:sectPr w:rsidR="00C54F67" w:rsidSect="00C54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229C4"/>
    <w:rsid w:val="00C54F67"/>
    <w:rsid w:val="00F22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F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F229C4"/>
  </w:style>
  <w:style w:type="character" w:customStyle="1" w:styleId="feeds-pagenavigationtooltip">
    <w:name w:val="feeds-page__navigation_tooltip"/>
    <w:basedOn w:val="a0"/>
    <w:rsid w:val="00F229C4"/>
  </w:style>
  <w:style w:type="paragraph" w:styleId="a3">
    <w:name w:val="Normal (Web)"/>
    <w:basedOn w:val="a"/>
    <w:uiPriority w:val="99"/>
    <w:semiHidden/>
    <w:unhideWhenUsed/>
    <w:rsid w:val="00F229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9784567">
      <w:bodyDiv w:val="1"/>
      <w:marLeft w:val="0"/>
      <w:marRight w:val="0"/>
      <w:marTop w:val="0"/>
      <w:marBottom w:val="0"/>
      <w:divBdr>
        <w:top w:val="none" w:sz="0" w:space="0" w:color="auto"/>
        <w:left w:val="none" w:sz="0" w:space="0" w:color="auto"/>
        <w:bottom w:val="none" w:sz="0" w:space="0" w:color="auto"/>
        <w:right w:val="none" w:sz="0" w:space="0" w:color="auto"/>
      </w:divBdr>
      <w:divsChild>
        <w:div w:id="1250383603">
          <w:marLeft w:val="0"/>
          <w:marRight w:val="0"/>
          <w:marTop w:val="0"/>
          <w:marBottom w:val="0"/>
          <w:divBdr>
            <w:top w:val="none" w:sz="0" w:space="0" w:color="auto"/>
            <w:left w:val="none" w:sz="0" w:space="0" w:color="auto"/>
            <w:bottom w:val="none" w:sz="0" w:space="0" w:color="auto"/>
            <w:right w:val="none" w:sz="0" w:space="0" w:color="auto"/>
          </w:divBdr>
          <w:divsChild>
            <w:div w:id="1775518673">
              <w:marLeft w:val="0"/>
              <w:marRight w:val="0"/>
              <w:marTop w:val="0"/>
              <w:marBottom w:val="688"/>
              <w:divBdr>
                <w:top w:val="none" w:sz="0" w:space="0" w:color="auto"/>
                <w:left w:val="none" w:sz="0" w:space="0" w:color="auto"/>
                <w:bottom w:val="none" w:sz="0" w:space="0" w:color="auto"/>
                <w:right w:val="none" w:sz="0" w:space="0" w:color="auto"/>
              </w:divBdr>
            </w:div>
          </w:divsChild>
        </w:div>
        <w:div w:id="1801261950">
          <w:marLeft w:val="0"/>
          <w:marRight w:val="0"/>
          <w:marTop w:val="0"/>
          <w:marBottom w:val="0"/>
          <w:divBdr>
            <w:top w:val="none" w:sz="0" w:space="0" w:color="auto"/>
            <w:left w:val="none" w:sz="0" w:space="0" w:color="auto"/>
            <w:bottom w:val="none" w:sz="0" w:space="0" w:color="auto"/>
            <w:right w:val="none" w:sz="0" w:space="0" w:color="auto"/>
          </w:divBdr>
          <w:divsChild>
            <w:div w:id="1686438102">
              <w:marLeft w:val="0"/>
              <w:marRight w:val="516"/>
              <w:marTop w:val="0"/>
              <w:marBottom w:val="0"/>
              <w:divBdr>
                <w:top w:val="none" w:sz="0" w:space="0" w:color="auto"/>
                <w:left w:val="none" w:sz="0" w:space="0" w:color="auto"/>
                <w:bottom w:val="none" w:sz="0" w:space="0" w:color="auto"/>
                <w:right w:val="none" w:sz="0" w:space="0" w:color="auto"/>
              </w:divBdr>
              <w:divsChild>
                <w:div w:id="956106203">
                  <w:marLeft w:val="0"/>
                  <w:marRight w:val="0"/>
                  <w:marTop w:val="0"/>
                  <w:marBottom w:val="86"/>
                  <w:divBdr>
                    <w:top w:val="none" w:sz="0" w:space="0" w:color="auto"/>
                    <w:left w:val="none" w:sz="0" w:space="0" w:color="auto"/>
                    <w:bottom w:val="none" w:sz="0" w:space="0" w:color="auto"/>
                    <w:right w:val="none" w:sz="0" w:space="0" w:color="auto"/>
                  </w:divBdr>
                </w:div>
                <w:div w:id="539784269">
                  <w:marLeft w:val="0"/>
                  <w:marRight w:val="0"/>
                  <w:marTop w:val="0"/>
                  <w:marBottom w:val="86"/>
                  <w:divBdr>
                    <w:top w:val="none" w:sz="0" w:space="0" w:color="auto"/>
                    <w:left w:val="none" w:sz="0" w:space="0" w:color="auto"/>
                    <w:bottom w:val="none" w:sz="0" w:space="0" w:color="auto"/>
                    <w:right w:val="none" w:sz="0" w:space="0" w:color="auto"/>
                  </w:divBdr>
                </w:div>
              </w:divsChild>
            </w:div>
            <w:div w:id="305627017">
              <w:marLeft w:val="0"/>
              <w:marRight w:val="0"/>
              <w:marTop w:val="0"/>
              <w:marBottom w:val="0"/>
              <w:divBdr>
                <w:top w:val="none" w:sz="0" w:space="0" w:color="auto"/>
                <w:left w:val="none" w:sz="0" w:space="0" w:color="auto"/>
                <w:bottom w:val="none" w:sz="0" w:space="0" w:color="auto"/>
                <w:right w:val="none" w:sz="0" w:space="0" w:color="auto"/>
              </w:divBdr>
              <w:divsChild>
                <w:div w:id="7427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Company>Krokoz™</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2023-07-17T13:05:00Z</dcterms:created>
  <dcterms:modified xsi:type="dcterms:W3CDTF">2023-07-17T13:06:00Z</dcterms:modified>
</cp:coreProperties>
</file>