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ПРОЕКТ</w:t>
      </w:r>
    </w:p>
    <w:p w:rsidR="00D97020" w:rsidRPr="00D15F5E" w:rsidRDefault="00D97020" w:rsidP="00D97020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D97020" w:rsidRPr="00D15F5E" w:rsidRDefault="00D97020" w:rsidP="00D97020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AE"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7020" w:rsidRPr="00D15F5E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97020" w:rsidRDefault="006C08AE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д.Парамоново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9D1D2A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6C08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Парамоновского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Корсаковского </w:t>
      </w:r>
      <w:r w:rsidR="006C08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района </w:t>
      </w:r>
      <w:r w:rsidR="006C08AE"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Орловской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области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 w:rsidR="006C08AE"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местных</w:t>
      </w:r>
      <w:r w:rsidR="006C08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налогах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сборах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D15F5E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12754F" w:rsidRDefault="00D97020" w:rsidP="006C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 210-ФЗ</w:t>
      </w:r>
      <w:r w:rsidRPr="002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предоставления государственных </w:t>
        </w:r>
        <w:r w:rsidRPr="001C6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06.10. 2003 № 131-ФЗ </w:t>
      </w:r>
      <w:r w:rsidRPr="001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Российской Федерации»,</w:t>
      </w:r>
      <w:r w:rsid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руководствуясь</w:t>
      </w:r>
      <w:r w:rsid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Уставом</w:t>
      </w:r>
      <w:r w:rsid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6C08AE" w:rsidRPr="006C08AE">
        <w:t xml:space="preserve"> </w:t>
      </w:r>
      <w:r w:rsidR="006C08AE">
        <w:t xml:space="preserve"> </w:t>
      </w:r>
      <w:r w:rsidR="006C08AE" w:rsidRP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  Парамоновского   </w:t>
      </w:r>
      <w:r w:rsid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 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 о с т а н о в л 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т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6C0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о местных налогах и сборах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2.  </w:t>
      </w:r>
      <w:r w:rsidRPr="0044309F"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4430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309F"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Контроль за выполнением настоящего постановления оставляю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собой.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9C01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</w:t>
      </w:r>
      <w:r w:rsidR="009C01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C01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Д. И. Ипатов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Приложение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 администрации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9C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Парамоновского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Корсаковского района Орловской области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 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 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Административный регламент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="009C0179"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местных налогах и сборах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нормативных правовых актов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Парамоновского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 (далее – муниципальная услуга) устанавливает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последовательность административных процедур (действий)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услуги, а также порядок взаимодействия между администрацией 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область, Корсаковский район,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Парамоново, д.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20" w:rsidRPr="005D3BC0" w:rsidRDefault="00D97020" w:rsidP="00D97020">
      <w:pPr>
        <w:pStyle w:val="p6"/>
        <w:jc w:val="both"/>
        <w:rPr>
          <w:sz w:val="28"/>
          <w:szCs w:val="28"/>
        </w:rPr>
      </w:pPr>
      <w:r w:rsidRPr="0012754F">
        <w:rPr>
          <w:sz w:val="28"/>
          <w:szCs w:val="28"/>
        </w:rPr>
        <w:t>1.2.2. </w:t>
      </w:r>
      <w:r w:rsidRPr="005D3BC0">
        <w:rPr>
          <w:sz w:val="28"/>
          <w:szCs w:val="28"/>
        </w:rPr>
        <w:t xml:space="preserve">График (режим) приема заинтересованных лиц по вопросам </w:t>
      </w:r>
      <w:bookmarkStart w:id="0" w:name="_GoBack"/>
      <w:bookmarkEnd w:id="0"/>
      <w:r w:rsidRPr="005D3BC0">
        <w:rPr>
          <w:sz w:val="28"/>
          <w:szCs w:val="28"/>
        </w:rPr>
        <w:t xml:space="preserve">предоставления муниципальной услуги должностными лицами Администрации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662"/>
        <w:gridCol w:w="3851"/>
      </w:tblGrid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9.00-16.00,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D97020" w:rsidRPr="005D3BC0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</w:p>
    <w:p w:rsidR="009C0179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специалиста Администрации, предоставляющего </w:t>
      </w:r>
      <w:r w:rsidR="009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услугу: </w:t>
      </w:r>
    </w:p>
    <w:p w:rsidR="00D97020" w:rsidRPr="005D3BC0" w:rsidRDefault="009C0179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8(910) 2030378</w:t>
      </w:r>
    </w:p>
    <w:p w:rsidR="00D97020" w:rsidRPr="009C0179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9C0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9C0179" w:rsidRPr="009C0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paramonovo</w:t>
      </w:r>
      <w:r w:rsidR="009C0179" w:rsidRPr="009C01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C0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9C0179" w:rsidRPr="009C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www.корсаково57.рф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1.2.4. Информация, размещаемая на официальном сайте и </w:t>
      </w:r>
      <w:r w:rsidR="009C0179"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стенде,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обновляется по мере ее изменения.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Администрации;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 Администрации, участвующим в предоставлении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обращения заявителей лично специалисты устно информируют обратившихся по интересующим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вопросам. Ответ на телефонный звонок должен начинаться с информации о наименовании муниципального образования, в который поступил звонок,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фамилии специалиста, принявшего телефонный звонок.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устное информирование, предлагает обратившемуся лицу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обращение о предоставлении письменной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Письменный ответ на обращение подписывается главой сельского поселения и содержит фамилию, имя, отчество и номер телефона исполнителя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письменной форме по почтовому адресу, указанному в обращении, поступившем в орган местного самоуправления или должностному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заполнения.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и  обновляется по мере ее изменения.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9C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1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Заявление согласно приложению № 1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информации или осуществления действий, определенных в части 1 статьи 7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г. N 210-ФЗ «</w:t>
      </w:r>
      <w:hyperlink r:id="rId12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2.8. Перечень оснований для отказа в приеме документов, необходимых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предоставления муниципальной услуги – не предусмотрено.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представление заявителем неполного комплекта документов,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их оригиналов, которые он обязан предоставить в соответствии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перечнем, установленным пунктом 2.6.1 настоящего административного регламента.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Запросы заявителя регистрируются в журнале регистрации заявлений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предоставление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которых обеспечивается: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наименования кабинета или указателями, содержащими информацию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назначении места для приема заявителя.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места для приема заявителей оборудуются стульями и столами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обеспечения возможности заполнения заявлений о предоставлении муниципальной услуги и оформления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муниципальных услуг;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возможностями предусматривается дублирование необходимой звуковой и зрительной информации;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электронной форме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оформление итогового документа.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Блок-схема последовательности административных действий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предоставлении муниципальной услуги приведена в приложении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2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 определенных законодательством должностных лиц;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фамилии, имена и отчества заявителей, адреса регистрации написаны полностью;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документах нет подчисток, приписок, зачеркнутых слов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иных неоговоренных исправлений;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пакет представленных документов полностью укомплектован.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предоставлении муниципальной услуги, объясняет заявителю содержание выявленных недостатков в представленных документах и меры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их устранению, возвращает документы заявителю.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журналы личного приема и регистрации заявлений о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организации ведения электронного документооборота вносится запись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систему регистрации входящей корреспонденции.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в установленном порядке для рассмотрения.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3.2.8. Результатом выполнения административной процедуры является прием документов заявителя на получение муниципальной услуги и передача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 на рассмотрение.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 Установление наличия права на получение муниципальной услуги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оформление итогового документа.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3.3.1. Основанием для начала рассмотрения документов, представленных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получения муниципальной услуги, является их поступление главе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подготовку проекта разъяснений).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 дня.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вводит сведения в базу данных о заявителях;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25 дней.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Формы контроля за исполнением регламента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4.1. Текущий контроль за соблюдением и исполнением сотрудниками Администрации положений настоящего административного регламента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предоставлению муниципальной услуги, а также принятием решений осуществляет глава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4.2. Текущий контроль, осуществляется путем проведения плановых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(один раз в год) и внеплановых проверок полноты и качества предоставления муниципальной услуги по обращениям заявителей. Проверки проводятся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распоряжения главы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 Ответственность за предоставление муниципальной услуги возлагается на главу сельского поселения, который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3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273-ФЗ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органа, предоставляющего муниципальную услугу, принятые (осуществляемые) в ходе предоставления муниципальной услуги,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 (внесудебном) порядке в соответствии с положениями статьи 11.1 Федерального закона от 27.07.2010 № 210-ФЗ «</w:t>
      </w:r>
      <w:hyperlink r:id="rId1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5.3. Информирование заявителей о порядке подачи и рассмотрения жалобы,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том числе с использованием Единого портала государственных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в устной и письменной форме по запросам заявителей в ходе предоставления муниципальной услуги Администрацией.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   ____________  "__"_____ 20__ г.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 (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подпись)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 представлению муниципальной услуги 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804"/>
      </w:tblGrid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Прием и регистрация заявления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заявления и подготовка ответа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Выдача (направление) заявителю документа, являющегося</w:t>
            </w:r>
            <w:r w:rsidRPr="0012754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результатом</w:t>
            </w:r>
          </w:p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муниципальной услуги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5"/>
      </w:tblGrid>
      <w:tr w:rsidR="00D97020" w:rsidRPr="0012754F" w:rsidTr="00FC4176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:rsidR="00D97020" w:rsidRPr="0012754F" w:rsidRDefault="00D97020" w:rsidP="00FC417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020" w:rsidRPr="0012754F" w:rsidTr="00FC4176">
        <w:tc>
          <w:tcPr>
            <w:tcW w:w="0" w:type="auto"/>
            <w:vAlign w:val="center"/>
            <w:hideMark/>
          </w:tcPr>
          <w:p w:rsidR="00D97020" w:rsidRPr="0012754F" w:rsidRDefault="00D97020" w:rsidP="00FC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020" w:rsidRPr="0012754F" w:rsidRDefault="00D97020" w:rsidP="00FC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02F819" wp14:editId="41F4B26B">
                      <wp:extent cx="301625" cy="301625"/>
                      <wp:effectExtent l="0" t="0" r="0" b="0"/>
                      <wp:docPr id="5" name="AutoShape 1" descr="C:\Users\213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0529E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1D4LX5gIAAAEGAAAOAAAAAAAAAAAA&#10;AAAAAC4CAABkcnMvZTJvRG9jLnhtbFBLAQItABQABgAIAAAAIQBoNpdo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6D9CD1" wp14:editId="7F25F7FB">
                <wp:extent cx="301625" cy="301625"/>
                <wp:effectExtent l="0" t="0" r="0" b="0"/>
                <wp:docPr id="4" name="AutoShape 2" descr="C:\Users\213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511B7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/0IuX5gIAAAE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Default="00D97020" w:rsidP="00D97020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/>
    <w:p w:rsidR="00D97020" w:rsidRDefault="00D97020" w:rsidP="00D97020"/>
    <w:p w:rsidR="00CB6D54" w:rsidRDefault="00CB6D54"/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0"/>
    <w:rsid w:val="000262C2"/>
    <w:rsid w:val="00043909"/>
    <w:rsid w:val="00064F74"/>
    <w:rsid w:val="00084236"/>
    <w:rsid w:val="000A7184"/>
    <w:rsid w:val="000B489E"/>
    <w:rsid w:val="000B5DBE"/>
    <w:rsid w:val="000D26F2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2458"/>
    <w:rsid w:val="001644B0"/>
    <w:rsid w:val="00164E73"/>
    <w:rsid w:val="001656BF"/>
    <w:rsid w:val="001757D3"/>
    <w:rsid w:val="00180B3A"/>
    <w:rsid w:val="001874C5"/>
    <w:rsid w:val="00187DD7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682C"/>
    <w:rsid w:val="00211CF4"/>
    <w:rsid w:val="00217C60"/>
    <w:rsid w:val="00220E23"/>
    <w:rsid w:val="00230AD2"/>
    <w:rsid w:val="00254314"/>
    <w:rsid w:val="002654B7"/>
    <w:rsid w:val="00277CD5"/>
    <w:rsid w:val="00281823"/>
    <w:rsid w:val="00281C42"/>
    <w:rsid w:val="00287511"/>
    <w:rsid w:val="0029069F"/>
    <w:rsid w:val="002943CE"/>
    <w:rsid w:val="002A7FC8"/>
    <w:rsid w:val="002B799D"/>
    <w:rsid w:val="002C4628"/>
    <w:rsid w:val="002F2051"/>
    <w:rsid w:val="002F4923"/>
    <w:rsid w:val="003044E1"/>
    <w:rsid w:val="0034097D"/>
    <w:rsid w:val="00354C06"/>
    <w:rsid w:val="0035599F"/>
    <w:rsid w:val="00371A9C"/>
    <w:rsid w:val="003749DD"/>
    <w:rsid w:val="00375BD3"/>
    <w:rsid w:val="003C1F10"/>
    <w:rsid w:val="003E683C"/>
    <w:rsid w:val="003F1FCD"/>
    <w:rsid w:val="004039A7"/>
    <w:rsid w:val="00404D2E"/>
    <w:rsid w:val="004175CD"/>
    <w:rsid w:val="00424166"/>
    <w:rsid w:val="00435EA6"/>
    <w:rsid w:val="004542D2"/>
    <w:rsid w:val="0046248D"/>
    <w:rsid w:val="00466DE7"/>
    <w:rsid w:val="00473A90"/>
    <w:rsid w:val="004860CA"/>
    <w:rsid w:val="004933C4"/>
    <w:rsid w:val="004B1772"/>
    <w:rsid w:val="004B59E9"/>
    <w:rsid w:val="004C143B"/>
    <w:rsid w:val="004C30EA"/>
    <w:rsid w:val="004C5C98"/>
    <w:rsid w:val="004D7EB6"/>
    <w:rsid w:val="004F05D0"/>
    <w:rsid w:val="00514424"/>
    <w:rsid w:val="00523CDA"/>
    <w:rsid w:val="0053329B"/>
    <w:rsid w:val="00542A8F"/>
    <w:rsid w:val="00543E4D"/>
    <w:rsid w:val="00551A40"/>
    <w:rsid w:val="00560CED"/>
    <w:rsid w:val="00565842"/>
    <w:rsid w:val="00574605"/>
    <w:rsid w:val="005757A6"/>
    <w:rsid w:val="005806C7"/>
    <w:rsid w:val="00585808"/>
    <w:rsid w:val="005D04AB"/>
    <w:rsid w:val="005D0EEE"/>
    <w:rsid w:val="005F05B3"/>
    <w:rsid w:val="00603745"/>
    <w:rsid w:val="00626740"/>
    <w:rsid w:val="0065582B"/>
    <w:rsid w:val="00661957"/>
    <w:rsid w:val="006823FA"/>
    <w:rsid w:val="00691BCC"/>
    <w:rsid w:val="0069213E"/>
    <w:rsid w:val="0069467C"/>
    <w:rsid w:val="00696CBF"/>
    <w:rsid w:val="006B2022"/>
    <w:rsid w:val="006C08AE"/>
    <w:rsid w:val="006C5B67"/>
    <w:rsid w:val="006D1B79"/>
    <w:rsid w:val="006D4ACC"/>
    <w:rsid w:val="006D5FF1"/>
    <w:rsid w:val="006E4A1E"/>
    <w:rsid w:val="006F200F"/>
    <w:rsid w:val="00705E50"/>
    <w:rsid w:val="007227BC"/>
    <w:rsid w:val="00725E31"/>
    <w:rsid w:val="0075485C"/>
    <w:rsid w:val="00755B48"/>
    <w:rsid w:val="00762965"/>
    <w:rsid w:val="007A287C"/>
    <w:rsid w:val="007D1486"/>
    <w:rsid w:val="007D5471"/>
    <w:rsid w:val="007D5C37"/>
    <w:rsid w:val="007E3D8E"/>
    <w:rsid w:val="007E549C"/>
    <w:rsid w:val="007F2EDC"/>
    <w:rsid w:val="007F2F9D"/>
    <w:rsid w:val="007F6CB8"/>
    <w:rsid w:val="0080253F"/>
    <w:rsid w:val="00821BBC"/>
    <w:rsid w:val="00827AA2"/>
    <w:rsid w:val="00833FA2"/>
    <w:rsid w:val="008439B4"/>
    <w:rsid w:val="00853429"/>
    <w:rsid w:val="00855D57"/>
    <w:rsid w:val="00857217"/>
    <w:rsid w:val="00870663"/>
    <w:rsid w:val="00886529"/>
    <w:rsid w:val="0088676E"/>
    <w:rsid w:val="00887383"/>
    <w:rsid w:val="00894809"/>
    <w:rsid w:val="008A1745"/>
    <w:rsid w:val="008B0C30"/>
    <w:rsid w:val="008B0C86"/>
    <w:rsid w:val="008B5864"/>
    <w:rsid w:val="008C2394"/>
    <w:rsid w:val="008D1EC3"/>
    <w:rsid w:val="008D54FF"/>
    <w:rsid w:val="008E74AD"/>
    <w:rsid w:val="00936AE8"/>
    <w:rsid w:val="0094318F"/>
    <w:rsid w:val="009541E3"/>
    <w:rsid w:val="00955CB2"/>
    <w:rsid w:val="009612EC"/>
    <w:rsid w:val="009671BA"/>
    <w:rsid w:val="00983392"/>
    <w:rsid w:val="00992DE9"/>
    <w:rsid w:val="009B6D32"/>
    <w:rsid w:val="009C0179"/>
    <w:rsid w:val="009C63D1"/>
    <w:rsid w:val="009D267C"/>
    <w:rsid w:val="009E1D64"/>
    <w:rsid w:val="009E2F75"/>
    <w:rsid w:val="009F4212"/>
    <w:rsid w:val="00A028A9"/>
    <w:rsid w:val="00A233FD"/>
    <w:rsid w:val="00A23E7E"/>
    <w:rsid w:val="00A3602B"/>
    <w:rsid w:val="00A50BCF"/>
    <w:rsid w:val="00A61298"/>
    <w:rsid w:val="00AA1BA2"/>
    <w:rsid w:val="00AA35EC"/>
    <w:rsid w:val="00AA7498"/>
    <w:rsid w:val="00AB79B1"/>
    <w:rsid w:val="00AE3E54"/>
    <w:rsid w:val="00AE4B6E"/>
    <w:rsid w:val="00AF0FE4"/>
    <w:rsid w:val="00AF6B01"/>
    <w:rsid w:val="00B0243F"/>
    <w:rsid w:val="00B21381"/>
    <w:rsid w:val="00B31D43"/>
    <w:rsid w:val="00B363E2"/>
    <w:rsid w:val="00B37CF8"/>
    <w:rsid w:val="00B47C33"/>
    <w:rsid w:val="00B547BA"/>
    <w:rsid w:val="00B67292"/>
    <w:rsid w:val="00B73D0B"/>
    <w:rsid w:val="00B7560A"/>
    <w:rsid w:val="00B80952"/>
    <w:rsid w:val="00B87947"/>
    <w:rsid w:val="00B948CD"/>
    <w:rsid w:val="00BA2D14"/>
    <w:rsid w:val="00BB3FD5"/>
    <w:rsid w:val="00BB6BD6"/>
    <w:rsid w:val="00BD53F0"/>
    <w:rsid w:val="00BD6061"/>
    <w:rsid w:val="00BD703A"/>
    <w:rsid w:val="00BE205C"/>
    <w:rsid w:val="00BE76AC"/>
    <w:rsid w:val="00BF1DC9"/>
    <w:rsid w:val="00C16905"/>
    <w:rsid w:val="00C23988"/>
    <w:rsid w:val="00C540EF"/>
    <w:rsid w:val="00C66851"/>
    <w:rsid w:val="00C74408"/>
    <w:rsid w:val="00C75692"/>
    <w:rsid w:val="00C82610"/>
    <w:rsid w:val="00C83A61"/>
    <w:rsid w:val="00C87153"/>
    <w:rsid w:val="00CB12F6"/>
    <w:rsid w:val="00CB4C52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66C4"/>
    <w:rsid w:val="00D634AD"/>
    <w:rsid w:val="00D6743C"/>
    <w:rsid w:val="00D744DE"/>
    <w:rsid w:val="00D7668F"/>
    <w:rsid w:val="00D801C0"/>
    <w:rsid w:val="00D85D49"/>
    <w:rsid w:val="00D97020"/>
    <w:rsid w:val="00D97275"/>
    <w:rsid w:val="00DB4C89"/>
    <w:rsid w:val="00DD1C02"/>
    <w:rsid w:val="00DE04A0"/>
    <w:rsid w:val="00DF221E"/>
    <w:rsid w:val="00DF71FB"/>
    <w:rsid w:val="00E042D7"/>
    <w:rsid w:val="00E126E3"/>
    <w:rsid w:val="00E1677A"/>
    <w:rsid w:val="00E216CA"/>
    <w:rsid w:val="00E47B38"/>
    <w:rsid w:val="00E5197D"/>
    <w:rsid w:val="00E57B22"/>
    <w:rsid w:val="00E87F8A"/>
    <w:rsid w:val="00E914E5"/>
    <w:rsid w:val="00EA4FA3"/>
    <w:rsid w:val="00EA5271"/>
    <w:rsid w:val="00EA59FA"/>
    <w:rsid w:val="00EC273D"/>
    <w:rsid w:val="00ED5035"/>
    <w:rsid w:val="00EF4A58"/>
    <w:rsid w:val="00F05A72"/>
    <w:rsid w:val="00F302AF"/>
    <w:rsid w:val="00F402E5"/>
    <w:rsid w:val="00F52D92"/>
    <w:rsid w:val="00F74B34"/>
    <w:rsid w:val="00F8013C"/>
    <w:rsid w:val="00FA33A2"/>
    <w:rsid w:val="00FA6183"/>
    <w:rsid w:val="00FB664D"/>
    <w:rsid w:val="00FC0A21"/>
    <w:rsid w:val="00FC6E33"/>
    <w:rsid w:val="00FC7F10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7B46"/>
  <w15:docId w15:val="{2A064180-D885-422D-8A18-C0BD039A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D9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F89570-6239-4CFB-BDBA-5B454C14E32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4F48675C-2DC2-4B7B-8F43-C7D17AB9072F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5D4560C-D530-4955-BF7E-F734337AE80B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pravo-search.minjust.ru:8080/bigs/showDocument.html?id=BBA0BFB1-06C7-4E50-A8D3-FE1045784BF1" TargetMode="Externa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dcterms:created xsi:type="dcterms:W3CDTF">2023-06-06T09:59:00Z</dcterms:created>
  <dcterms:modified xsi:type="dcterms:W3CDTF">2023-06-06T09:59:00Z</dcterms:modified>
</cp:coreProperties>
</file>