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4" w:rsidRDefault="00681BD4" w:rsidP="00681BD4">
      <w:pPr>
        <w:spacing w:after="0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Право граждан на обращение</w:t>
      </w:r>
    </w:p>
    <w:p w:rsidR="00681BD4" w:rsidRDefault="00681BD4" w:rsidP="00681BD4">
      <w:pPr>
        <w:tabs>
          <w:tab w:val="left" w:pos="7695"/>
        </w:tabs>
        <w:spacing w:after="0"/>
        <w:ind w:firstLine="709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ab/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Правоотношения, связанные с рассмотрением обращений граждан,  регулируются Конституцией Российской Федерации, международными </w:t>
      </w:r>
      <w:r w:rsidRPr="00983C93">
        <w:rPr>
          <w:color w:val="333333"/>
        </w:rPr>
        <w:br/>
        <w:t>договорами Российской Федерации, федеральными конституционными законами, Федеральным законом от 02.05.2006 № 59-ФЗ «О порядке рассмотрения обращений граждан Российской Федерации» и иными федеральными законами. 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Граждане имеют право обращаться лично, а также направлять индивидуальные и коллективные обращения, включая обращения объединений граждан, в том числе юридических лиц, в государственные органы, органы местного самоуправления и их должностным лицам, в государственные и муниципальные учреждения и иные организации, на которые возложено осуществление публично значимых функций, и их должностным лицам. Под обращением гражданина понимается направленные в государственный орган, орган местного самоуправления или должностному лицу в письменной форме или в форме электронного документа предложение, заявление или жалоба, а также устное обращение гражданина в государственный орган, орган местного самоуправления.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При рассмотрении обращения государственным органом, органом местного самоуправления или должностным лицом гражданин имеет право: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- представлять дополнительные документы и материалы либо обращаться с просьбой об их истребовании, в том числе в электронной форме;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- знакомиться с документами и материалами, касающимися рассмотрения обращения, если это не затрагивает права, свободы и законные интересы других лиц и если в указанных документах и материалах не содержатся сведения, составляющие государственную или иную охраняемую федеральным законом тайну;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- получать письменный ответ по существу поставленных в обращении вопросов, на основании обращения с просьбой о его предоставлении, уведомление о переадресации письменного обращения в государственный орган, орган местного самоуправления или должностному лицу, в компетенцию которых входит решение поставленных в обращении вопросов;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- обращаться с жалобой на принятое по обращению решение или на действие (бездействие) в связи с рассмотрением обращения в административном или судебном порядке в соответствии с законодательством Российской Федерации;</w:t>
      </w:r>
    </w:p>
    <w:p w:rsidR="00681BD4" w:rsidRPr="00983C93" w:rsidRDefault="00681BD4" w:rsidP="00681BD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983C93">
        <w:rPr>
          <w:color w:val="333333"/>
        </w:rPr>
        <w:t>- обращаться с заявлением о прекращении рассмотрения обращения. Преследование гражданина в связи с его обращением в государственный </w:t>
      </w:r>
      <w:r w:rsidRPr="00983C93">
        <w:rPr>
          <w:color w:val="333333"/>
        </w:rPr>
        <w:br/>
        <w:t>орган, орган местного самоуправления или к должностному лицу с критикой деятельности указанных органов либо в целях восстановления или защиты своих прав, свобод и законных интересов либо прав, свобод и законных интересов других лиц, запрещается.</w:t>
      </w:r>
    </w:p>
    <w:p w:rsidR="00681BD4" w:rsidRDefault="00681BD4" w:rsidP="00681B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D4" w:rsidRDefault="00681BD4" w:rsidP="00681B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D4" w:rsidRDefault="00681BD4" w:rsidP="00681B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D4" w:rsidRDefault="00681BD4" w:rsidP="00681B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D4" w:rsidRDefault="00681BD4" w:rsidP="00681B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D4" w:rsidRDefault="00681BD4" w:rsidP="00681BD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BD4" w:rsidRPr="008F53B2" w:rsidRDefault="00681BD4" w:rsidP="00681BD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681BD4" w:rsidRPr="008F53B2" w:rsidRDefault="00681BD4" w:rsidP="00681BD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681BD4" w:rsidRDefault="00681BD4" w:rsidP="00681BD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D4"/>
    <w:rsid w:val="000B0831"/>
    <w:rsid w:val="000D44D4"/>
    <w:rsid w:val="00293771"/>
    <w:rsid w:val="005E4C1F"/>
    <w:rsid w:val="00681BD4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D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8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2023-06-14T09:08:00Z</dcterms:created>
  <dcterms:modified xsi:type="dcterms:W3CDTF">2023-06-14T09:08:00Z</dcterms:modified>
</cp:coreProperties>
</file>