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D91709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70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196850</wp:posOffset>
                </wp:positionV>
                <wp:extent cx="1419225" cy="10668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09" w:rsidRPr="00D91709" w:rsidRDefault="00D91709">
                            <w:pPr>
                              <w:rPr>
                                <w:highlight w:val="red"/>
                              </w:rPr>
                            </w:pPr>
                            <w:r w:rsidRPr="00D91709">
                              <w:rPr>
                                <w:highlight w:val="red"/>
                              </w:rPr>
                              <w:t xml:space="preserve">НОВОСИЛЬСКАЯ МЕЖРАЙОННАЯ ПРОКУРАТУРА </w:t>
                            </w:r>
                          </w:p>
                          <w:p w:rsidR="00D91709" w:rsidRDefault="00D91709">
                            <w:r w:rsidRPr="00D91709">
                              <w:rPr>
                                <w:highlight w:val="red"/>
                              </w:rPr>
                              <w:t>г. Новосиль, 2023</w:t>
                            </w:r>
                          </w:p>
                          <w:p w:rsidR="00D91709" w:rsidRDefault="00D91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2.7pt;margin-top:15.5pt;width:111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Y+PQIAAE0EAAAOAAAAZHJzL2Uyb0RvYy54bWysVM2O0zAQviPxDpbvND9qu9uo6WrpUoS0&#10;/EgLD+A4TmPheILtNik37vsKvAMHDtx4he4bMXa63WpBHBA+WJ7M+PM338xkftE3imyFsRJ0TpNR&#10;TInQHEqp1zn98H717JwS65gumQItcroTll4snj6Zd20mUqhBlcIQBNE269qc1s61WRRZXouG2RG0&#10;QqOzAtMwh6ZZR6VhHaI3KkrjeBp1YMrWABfW4terwUkXAb+qBHdvq8oKR1ROkZsLuwl74fdoMWfZ&#10;2rC2lvxAg/0Di4ZJjY8eoa6YY2Rj5G9QjeQGLFRuxKGJoKokFyEHzCaJH2VzU7NWhFxQHNseZbL/&#10;D5a/2b4zRJY5TZMzSjRrsEj7r/tv++/7n/sfd1/ubknqVepam2HwTYvhrn8OPVY7ZGzba+AfLdGw&#10;rJlei0tjoKsFK5Fl4m9GJ1cHHOtBiu41lPgY2zgIQH1lGi8hikIQHau1O1ZI9I5w/+Q4maXphBKO&#10;viSeTs/jUMOIZffXW2PdSwEN8YecGmyBAM+219Z5Oiy7D/GvWVCyXEmlgmHWxVIZsmXYLquwQgaP&#10;wpQmXU5nEyTyd4g4rD9BNNJh3yvZ5BRTwOWDWOZ1e6HLcHZMquGMlJU+COm1G1R0fdFjoFe3gHKH&#10;khoY+hvnEQ81mM+UdNjbObWfNswIStQrjWWZJeOxH4ZgjCdnKRrm1FOcepjmCJVTR8lwXLowQJ6v&#10;hkssXyWDsA9MDlyxZ4Peh/nyQ3Fqh6iHv8DiFwAAAP//AwBQSwMEFAAGAAgAAAAhAOvtovTgAAAA&#10;CgEAAA8AAABkcnMvZG93bnJldi54bWxMj8tOwzAQRfdI/IM1SGxQ65SW4IQ4FUIC0R20CLZuPE0i&#10;/Ai2m4a/Z1jBcjRH955brSdr2Igh9t5JWMwzYOgar3vXSnjbPc4EsJiU08p4hxK+McK6Pj+rVKn9&#10;yb3iuE0toxAXSyWhS2koOY9Nh1bFuR/Q0e/gg1WJztByHdSJwq3h11mWc6t6Rw2dGvChw+Zze7QS&#10;xOp5/Iib5ct7kx9Mka5ux6evIOXlxXR/ByzhlP5g+NUndajJae+PTkdmJOT5zYpQCcsFbSJACFEA&#10;2xNZFBnwuuL/J9Q/AAAA//8DAFBLAQItABQABgAIAAAAIQC2gziS/gAAAOEBAAATAAAAAAAAAAAA&#10;AAAAAAAAAABbQ29udGVudF9UeXBlc10ueG1sUEsBAi0AFAAGAAgAAAAhADj9If/WAAAAlAEAAAsA&#10;AAAAAAAAAAAAAAAALwEAAF9yZWxzLy5yZWxzUEsBAi0AFAAGAAgAAAAhAC8A5j49AgAATQQAAA4A&#10;AAAAAAAAAAAAAAAALgIAAGRycy9lMm9Eb2MueG1sUEsBAi0AFAAGAAgAAAAhAOvtovTgAAAACgEA&#10;AA8AAAAAAAAAAAAAAAAAlwQAAGRycy9kb3ducmV2LnhtbFBLBQYAAAAABAAEAPMAAACkBQAAAAA=&#10;">
                <v:textbox>
                  <w:txbxContent>
                    <w:p w:rsidR="00D91709" w:rsidRPr="00D91709" w:rsidRDefault="00D91709">
                      <w:pPr>
                        <w:rPr>
                          <w:highlight w:val="red"/>
                        </w:rPr>
                      </w:pPr>
                      <w:r w:rsidRPr="00D91709">
                        <w:rPr>
                          <w:highlight w:val="red"/>
                        </w:rPr>
                        <w:t xml:space="preserve">НОВОСИЛЬСКАЯ МЕЖРАЙОННАЯ ПРОКУРАТУРА </w:t>
                      </w:r>
                    </w:p>
                    <w:p w:rsidR="00D91709" w:rsidRDefault="00D91709">
                      <w:r w:rsidRPr="00D91709">
                        <w:rPr>
                          <w:highlight w:val="red"/>
                        </w:rPr>
                        <w:t>г. Новосиль, 2023</w:t>
                      </w:r>
                    </w:p>
                    <w:p w:rsidR="00D91709" w:rsidRDefault="00D91709"/>
                  </w:txbxContent>
                </v:textbox>
                <w10:wrap type="square"/>
              </v:shape>
            </w:pict>
          </mc:Fallback>
        </mc:AlternateContent>
      </w: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1709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EEB2"/>
  <w15:docId w15:val="{739FF44C-C706-4C14-8BCB-0803272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9170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91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75EF-2182-4459-97CD-0E241DF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Демехин Илья Александрович</cp:lastModifiedBy>
  <cp:revision>15</cp:revision>
  <dcterms:created xsi:type="dcterms:W3CDTF">2016-07-27T12:08:00Z</dcterms:created>
  <dcterms:modified xsi:type="dcterms:W3CDTF">2023-06-05T08:29:00Z</dcterms:modified>
</cp:coreProperties>
</file>