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43" w:rsidRDefault="00B66043" w:rsidP="00B66043">
      <w:pPr>
        <w:spacing w:after="0" w:line="240" w:lineRule="auto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Компенсация морального вреда. Новые разъяснения Верховного Суда РФ</w:t>
      </w:r>
    </w:p>
    <w:p w:rsidR="00B66043" w:rsidRDefault="00B66043" w:rsidP="00B66043">
      <w:pPr>
        <w:spacing w:after="0" w:line="240" w:lineRule="auto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B66043" w:rsidRDefault="00B66043" w:rsidP="00B66043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Права и свободы человека и гражданина признаются и гарантируются согласно общепризнанным принципам и нормам международного права и в соответствии с Конституцией Российской Федерации каждый вправе защищать свои права и свободы всеми способами, не запрещенными законом.</w:t>
      </w:r>
    </w:p>
    <w:p w:rsidR="00B66043" w:rsidRDefault="00B66043" w:rsidP="00B66043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Одним из способов защиты гражданских прав является компенсация морального вреда.</w:t>
      </w:r>
    </w:p>
    <w:p w:rsidR="00B66043" w:rsidRDefault="00B66043" w:rsidP="00B66043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</w:rPr>
        <w:t>Под моральным вредом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или нарушающими его личные неимущественные права (например, жизнь, здоровье, достоинство личности, свободу, личную неприкосновенность, неприкосновенность частной жизни, личную и семейную тайну, честь и доброе имя и другие), либо нарушающими имущественные права гражданина.</w:t>
      </w:r>
      <w:proofErr w:type="gramEnd"/>
    </w:p>
    <w:p w:rsidR="00B66043" w:rsidRDefault="00B66043" w:rsidP="00B66043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Прокурор на основании части 3 статьи 45 ГПК РФ участвует в рассмотрении дел по спорам о возмещении вреда, причиненного жизни или здоровью, в том числе компенсации морального вреда.</w:t>
      </w:r>
    </w:p>
    <w:p w:rsidR="00B66043" w:rsidRDefault="00B66043" w:rsidP="00B66043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</w:rPr>
        <w:t xml:space="preserve">При разрешении спора о компенсации морального вреда, исходя из ст.ст. 151, 1101 ГК РФ, устанавливающих общие принципы определения размера такой компенсации, необходимо в совокупности оценить конкретные незаконные действия </w:t>
      </w:r>
      <w:proofErr w:type="spellStart"/>
      <w:r>
        <w:rPr>
          <w:rFonts w:ascii="Roboto" w:hAnsi="Roboto"/>
          <w:color w:val="333333"/>
          <w:sz w:val="28"/>
          <w:szCs w:val="28"/>
        </w:rPr>
        <w:t>причинителя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вреда, соотнести их с тяжестью причиненных потерпевшему физических и нравственных страданий и индивидуальными особенностями его личности, учесть заслуживающие внимания фактические обстоятельства дела, а также требования разумности и справедливости, соразмерности компенсации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последствиям нарушения прав.</w:t>
      </w:r>
    </w:p>
    <w:p w:rsidR="00B66043" w:rsidRDefault="00B66043" w:rsidP="00B66043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При этом соответствующие мотивы о размере компенсации морального вреда должны быть приведены в судебном постановлении.</w:t>
      </w:r>
    </w:p>
    <w:p w:rsidR="00B66043" w:rsidRDefault="00B66043" w:rsidP="00B66043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</w:rPr>
        <w:t>В каждом конкретном случае необходимо установить обстоятельства, свидетельствующие о том, что лица, обратившиеся за компенсацией морального вреда, в связи с гибелью близкого родственника в результате дорожно-транспортного происшествия действительно испытывают физические или нравственные страдания в связи со смертью потерпевшего, что предполагает, в том числе выяснение характера отношений (семейные, родственные, близкие, доверительные), сложившихся между погибшим и этими лицами, утрата которых привела бы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к их нравственным и физическим страданиям, имело ли место совместное проживание с погибшим и ведение с ним общего хозяйства до наступления смерти последнего, обращение за медицинской и психологической помощью в медицинские органы вследствие причиненных им физических и нравственных страданий (морального вреда).</w:t>
      </w:r>
    </w:p>
    <w:p w:rsidR="00B66043" w:rsidRDefault="00B66043" w:rsidP="00B66043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</w:rPr>
        <w:lastRenderedPageBreak/>
        <w:t>Разрешая требования о компенсации морального вреда, причиненного вследствие некачественного оказания медицинской помощи, суду надлежит, в частности, установить, были ли приняты при оказании медицинской помощи пациенту все необходимые и возможные меры для его своевременного и квалифицированного обследования в целях установления правильного диагноза, соответствовала ли организация обследования и лечебного процесса установленным порядкам оказания медицинской помощи, стандартам оказания медицинской помощи, клиническим рекомендациям (протоколам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лечения), повлияли ли выявленные дефекты оказания медицинской помощи на правильность проведения диагностики и назначения соответствующего лечения, повлияли ли выявленные нарушения на течение заболевания пациента (способствовали ухудшению состояния здоровья, повлекли неблагоприятный исход) и, как следствие, привели к нарушению его прав в сфере охраны здоровья.</w:t>
      </w:r>
    </w:p>
    <w:p w:rsidR="00B66043" w:rsidRDefault="00B66043" w:rsidP="00B66043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</w:rPr>
        <w:t>При этом на ответчика возлагается обязанность доказать наличие оснований для освобождения от ответственности за ненадлежащее оказание медицинской помощи, в частности отсутствие вины в оказании медицинской помощи, не отвечающей установленным требованиям, отсутствие вины в дефектах такой помощи, способствовавших наступлению неблагоприятного исхода, а также отсутствие возможности при надлежащей квалификации врачей, правильной организации лечебного процесса оказать пациенту необходимую и своевременную помощь, избежать неблагоприятного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исхода.</w:t>
      </w:r>
    </w:p>
    <w:p w:rsidR="00B66043" w:rsidRDefault="00B66043" w:rsidP="00B66043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На медицинскую организацию возлагается не только бремя доказывания отсутствия своей вины, но и бремя доказывания правомерности тех или иных действий (бездействия), которые повлекли возникновение морального вреда.</w:t>
      </w:r>
    </w:p>
    <w:p w:rsidR="00B66043" w:rsidRPr="00925BF4" w:rsidRDefault="00B66043" w:rsidP="00B66043">
      <w:pPr>
        <w:spacing w:after="0" w:line="240" w:lineRule="auto"/>
        <w:rPr>
          <w:b/>
          <w:bCs/>
          <w:sz w:val="28"/>
          <w:szCs w:val="28"/>
        </w:rPr>
      </w:pPr>
    </w:p>
    <w:p w:rsidR="000B0831" w:rsidRDefault="000B0831"/>
    <w:sectPr w:rsidR="000B0831" w:rsidSect="009F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43"/>
    <w:rsid w:val="000B0831"/>
    <w:rsid w:val="000D44D4"/>
    <w:rsid w:val="005E4C1F"/>
    <w:rsid w:val="00853641"/>
    <w:rsid w:val="008C6D86"/>
    <w:rsid w:val="009813B6"/>
    <w:rsid w:val="00B66043"/>
    <w:rsid w:val="00F6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4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B6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2023-05-29T08:21:00Z</dcterms:created>
  <dcterms:modified xsi:type="dcterms:W3CDTF">2023-05-29T08:23:00Z</dcterms:modified>
</cp:coreProperties>
</file>