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E3" w:rsidRPr="00464981" w:rsidRDefault="00DE75E3" w:rsidP="00B600B8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600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E75E3" w:rsidRPr="00464981" w:rsidRDefault="00DE75E3" w:rsidP="00B600B8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75E3" w:rsidRPr="00464981" w:rsidRDefault="00DE75E3" w:rsidP="00B600B8">
      <w:pPr>
        <w:spacing w:after="0" w:line="240" w:lineRule="auto"/>
        <w:ind w:left="9912"/>
        <w:jc w:val="right"/>
        <w:rPr>
          <w:rFonts w:ascii="Times New Roman" w:eastAsia="Times New Roman" w:hAnsi="Times New Roman" w:cs="Times New Roman"/>
          <w:lang w:eastAsia="ru-RU"/>
        </w:rPr>
      </w:pPr>
      <w:r w:rsidRPr="0046498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75E3" w:rsidRPr="00464981" w:rsidRDefault="00DE75E3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утвержденных, реализуемых в 2023 году муниципальных программах</w:t>
      </w:r>
    </w:p>
    <w:bookmarkEnd w:id="0"/>
    <w:p w:rsidR="00DE75E3" w:rsidRPr="00464981" w:rsidRDefault="00DE75E3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E3" w:rsidRPr="00464981" w:rsidRDefault="00DE75E3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5E3" w:rsidRPr="00464981" w:rsidRDefault="00DE75E3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документа, утверждающего программу: Постановление администрации Корсаковского района от 4 октября 2018 года № 299 «Об утверждении муниципальной программы </w:t>
      </w:r>
      <w:r w:rsidRPr="0046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архивного дела в Корсаковском районе» на 2019-2023 годы</w:t>
      </w:r>
    </w:p>
    <w:p w:rsidR="00DE75E3" w:rsidRPr="00464981" w:rsidRDefault="00DE75E3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программы: Отдел культуры и архивного дела администрации Корсаковского района </w:t>
      </w:r>
    </w:p>
    <w:p w:rsidR="00DE75E3" w:rsidRPr="00464981" w:rsidRDefault="00DE75E3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E3" w:rsidRPr="00464981" w:rsidRDefault="00DE75E3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7956"/>
        <w:gridCol w:w="1843"/>
        <w:gridCol w:w="3289"/>
      </w:tblGrid>
      <w:tr w:rsidR="00DE75E3" w:rsidRPr="00464981" w:rsidTr="00DE75E3">
        <w:trPr>
          <w:trHeight w:val="377"/>
          <w:tblHeader/>
        </w:trPr>
        <w:tc>
          <w:tcPr>
            <w:tcW w:w="1967" w:type="dxa"/>
            <w:vMerge w:val="restart"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7956" w:type="dxa"/>
            <w:vMerge w:val="restart"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всего</w:t>
            </w:r>
          </w:p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Ожидаемый </w:t>
            </w:r>
          </w:p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DE75E3" w:rsidRPr="00464981" w:rsidTr="00DE75E3">
        <w:trPr>
          <w:trHeight w:val="573"/>
          <w:tblHeader/>
        </w:trPr>
        <w:tc>
          <w:tcPr>
            <w:tcW w:w="1967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rPr>
          <w:trHeight w:val="303"/>
        </w:trPr>
        <w:tc>
          <w:tcPr>
            <w:tcW w:w="1967" w:type="dxa"/>
            <w:hideMark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7956" w:type="dxa"/>
            <w:hideMark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DE75E3" w:rsidRPr="00464981" w:rsidTr="00DE75E3">
        <w:trPr>
          <w:trHeight w:val="303"/>
        </w:trPr>
        <w:tc>
          <w:tcPr>
            <w:tcW w:w="1967" w:type="dxa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архивного дела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Корсаковском районе» - всего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209,5</w:t>
            </w: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  <w:vMerge w:val="restart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6" w:type="dxa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tabs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lang w:eastAsia="ru-RU"/>
              </w:rPr>
              <w:t>209,5</w:t>
            </w: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  <w:vMerge/>
            <w:vAlign w:val="center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общего объема: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89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Основное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мероприятие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программы 1.1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текущего ремонта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пола в архивохранилище, замена оконных рам, установка металлических дверей в архивохранилищах, приобретение распашных оконных решеток, огнетушителей и прочее - всего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190,0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Повышение уровня безопасности хранения документов Архивного фонда РФ на территории района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190,0</w:t>
            </w:r>
          </w:p>
        </w:tc>
        <w:tc>
          <w:tcPr>
            <w:tcW w:w="3289" w:type="dxa"/>
            <w:vMerge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  <w:hideMark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Основное мероприятие программы 1.2.</w:t>
            </w:r>
          </w:p>
        </w:tc>
        <w:tc>
          <w:tcPr>
            <w:tcW w:w="7956" w:type="dxa"/>
            <w:hideMark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«Приобретение офисной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мебели»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–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всего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Повышение качества               и доступности муниципальных услуг              в сфере архивного дела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1.3.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Замена (реконструкция) комбинированных стеллажей на  металлические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Обеспечение соответствия имеющихся помещений архивохранилищ нормативным требованиям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13,0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1.4.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систем кондиционирования обеспечивающих циркуляцию воздуха, стабильность температурно-влажностного режима, очистку воздуха от пыли в помещениях архива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Обеспечение соответствия имеющихся помещений архивохранилищ нормативным требованиям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1.5.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Приобретение упаковочного материала, архивных коробов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3,0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1.6.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Организация проверки наличия и состояния документов (дел) Архивного фонда РФ, находящихся на хранении в муниципальном архиве, улучшение их физического состояния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1,0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2.1.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Издание Справочника-путеводителя по фондам муниципального архива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Расширение доступа населения к архивным документам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2.2.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Приобретение множительно-копировальной техники</w:t>
            </w:r>
            <w:r w:rsidRPr="004649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(ксерокс для копирования документов формата А-3)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Повышение качества             </w:t>
            </w:r>
          </w:p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 доступности муниципальных услуг в области архивного дела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2.3.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фотоуслуг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0,5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Пополнение архивных фондов муниципального архива района документами, востребованными                             в исторической перспективе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0,5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2.4.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Заказ, изготовление бланков карточек и листов фондов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Повышение качества            </w:t>
            </w:r>
          </w:p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 доступности муниципальных услуг в области архивного дела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2.5.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работников отдела (организационные и правовые аспекты)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Сокращение сроков исполнения запросов пользователей по архивным документам для обеспечения гарантий их конституционных прав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2.6.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Исполнение  тематических  и  социально-правовых  запросов,  связанных с обеспечением конституционных прав и социальной защищенностью граждан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Сокращение сроков исполнения запросов пользователей по архивным документам для обеспечения гарантий их конституционных прав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Основное мероприятие программы 2.7.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Информационное обеспечение мероприятий, связанных с юбилейными и знаменательными датами, организация тематических выставок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tabs>
                <w:tab w:val="left" w:pos="279"/>
                <w:tab w:val="center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Расширение доступа населения к архивным документам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       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2.8.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Внедрение федерального программного комплекса «Архивный фонд» 5 версия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» – всего 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Расширение доступа населения к архивным документам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2.9.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«Приобретение внешнего жесткого диска для сохранения базы данных, фотодокументов и др.» - </w:t>
            </w:r>
            <w:r w:rsidRPr="0046498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Повышение уровня безопасности хранения документов Архивного фонда РФ на территории Корсаковского района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Основное мероприятие программы 3.1.</w:t>
            </w: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«Проведение информационно-консультационных семинаров для организаций-источников комплектования, выездных проверок работы ведомственных архивов и организации документов в делопроизводстве» - </w:t>
            </w:r>
            <w:r w:rsidRPr="00464981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89" w:type="dxa"/>
            <w:vMerge w:val="restart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Пополнение </w:t>
            </w:r>
          </w:p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архивных фондов муниципального архива Корсаковского района документами, востребованными в исторической перспективе.</w:t>
            </w:r>
          </w:p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 xml:space="preserve">Повышение качества            </w:t>
            </w:r>
          </w:p>
          <w:p w:rsidR="00DE75E3" w:rsidRPr="00464981" w:rsidRDefault="00DE75E3" w:rsidP="00B600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и доступности муниципальных услуг в области архивного дела</w:t>
            </w: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областной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  <w:vAlign w:val="bottom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*)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DE75E3" w:rsidRPr="00464981" w:rsidTr="00DE75E3">
        <w:trPr>
          <w:trHeight w:val="257"/>
        </w:trPr>
        <w:tc>
          <w:tcPr>
            <w:tcW w:w="1967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6" w:type="dxa"/>
          </w:tcPr>
          <w:p w:rsidR="00DE75E3" w:rsidRPr="00464981" w:rsidRDefault="00DE75E3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DE75E3" w:rsidRPr="00464981" w:rsidRDefault="00DE75E3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3289" w:type="dxa"/>
            <w:vMerge/>
          </w:tcPr>
          <w:p w:rsidR="00DE75E3" w:rsidRPr="00464981" w:rsidRDefault="00DE75E3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DE75E3" w:rsidRPr="00464981" w:rsidRDefault="00DE75E3" w:rsidP="00B600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4981" w:rsidRPr="00464981" w:rsidRDefault="00464981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4981" w:rsidRPr="00464981" w:rsidRDefault="00464981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4981" w:rsidRPr="00464981" w:rsidRDefault="00464981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4981" w:rsidRPr="00464981" w:rsidRDefault="00464981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64981" w:rsidRPr="00464981" w:rsidRDefault="00464981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E75E3" w:rsidRPr="00464981" w:rsidRDefault="00DE75E3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75E3" w:rsidRPr="00464981" w:rsidRDefault="00DE75E3" w:rsidP="00B600B8">
      <w:pPr>
        <w:suppressAutoHyphens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Реквизиты документа, утверждающего программу: Постановление администрации Корсаковского района от 2 ноября 2021 года № 408 «Об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Корсаковского района Орловской области»</w:t>
      </w:r>
    </w:p>
    <w:p w:rsidR="00DE75E3" w:rsidRPr="00464981" w:rsidRDefault="00DE75E3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исполнитель программы: Отдел по </w:t>
      </w:r>
      <w:proofErr w:type="spellStart"/>
      <w:r w:rsidRPr="0046498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мобподготовке</w:t>
      </w:r>
      <w:proofErr w:type="spellEnd"/>
      <w:r w:rsidRPr="00464981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 ЧС</w:t>
      </w:r>
    </w:p>
    <w:p w:rsidR="00DE75E3" w:rsidRPr="00464981" w:rsidRDefault="00DE75E3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5526"/>
        <w:gridCol w:w="1080"/>
        <w:gridCol w:w="1140"/>
        <w:gridCol w:w="1074"/>
        <w:gridCol w:w="1053"/>
        <w:gridCol w:w="1233"/>
        <w:gridCol w:w="1935"/>
      </w:tblGrid>
      <w:tr w:rsidR="00DE75E3" w:rsidRPr="00464981" w:rsidTr="00ED4A2E">
        <w:trPr>
          <w:cantSplit/>
          <w:trHeight w:hRule="exact" w:val="37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годам реализации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Ожидаемый 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непосредственный результат от реализации мероприятия</w:t>
            </w:r>
          </w:p>
        </w:tc>
      </w:tr>
      <w:tr w:rsidR="00DE75E3" w:rsidRPr="00464981" w:rsidTr="00ED4A2E">
        <w:trPr>
          <w:cantSplit/>
          <w:trHeight w:hRule="exact" w:val="57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7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E75E3" w:rsidRPr="00464981" w:rsidTr="00B600B8">
        <w:trPr>
          <w:trHeight w:val="30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Муниципальная программа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«Профилактика терроризма и экстремизма, а также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минимизация  и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(или) ликвидация </w:t>
            </w:r>
          </w:p>
          <w:p w:rsidR="00DE75E3" w:rsidRPr="00464981" w:rsidRDefault="00DE75E3" w:rsidP="00B600B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последствий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проявлений  терроризма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экстремизма     на территории  Корсаковского района Орловской области» - всего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5E3" w:rsidRPr="00464981" w:rsidRDefault="00464981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E75E3"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DE75E3"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E75E3"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терроризму                         и экстремизму и защита жизни граждан, проживающих на территории Корсаковского района, от террористических и экстремистских актов.</w:t>
            </w: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cantSplit/>
          <w:trHeight w:hRule="exact" w:val="286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Профилактика терроризма и экстремизма, а также 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минимизация и (или) ликвидация последствий проявлений терроризма и экстремизма на территории Корсаковского района 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464981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000,0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1 000,0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Из общего объема: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34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информационно-пропагандистской работы с населением района, разъяснение сущности терроризма и его общественной опасности, а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также  формирование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граждан неприятия идеологии  терроризма, повышение бдительности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» – 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всего 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464981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E75E3"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1 000,0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Разъяснение сущности терроризма и его общественной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опасности,   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а также                формирование у граждан неприятия идеологии терроризма,   повышение                      бдительности</w:t>
            </w: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586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Основное мероприятие 2 муниципальной программы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Pr="004649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Повышение уровня межведомственного взаимодействия по профилактике терроризма   и </w:t>
            </w:r>
            <w:proofErr w:type="gramStart"/>
            <w:r w:rsidRPr="0046498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экстремизма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»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– 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всего </w:t>
            </w: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взаимодействия сил и средств федеральных и территориальных органов исполнительной власти,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последствий.</w:t>
            </w: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2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7D5822">
        <w:trPr>
          <w:trHeight w:val="257"/>
        </w:trPr>
        <w:tc>
          <w:tcPr>
            <w:tcW w:w="765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rPr>
          <w:trHeight w:val="31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Основное мероприятие 3 муниципальной программы</w:t>
            </w: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граждан и антитеррористической                     защищенности потенциальных объектов террористических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посягательств,   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в том числе критически важных объектов инфраструктуры  и жизнеобеспечения,    а также мест массового пребывания людей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 - всего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Создание системы </w:t>
            </w:r>
            <w:proofErr w:type="spellStart"/>
            <w:proofErr w:type="gramStart"/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антитеррористичес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-кой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защищенности объектов                     жизнеобеспечения и мест массового пребывания людей.</w:t>
            </w: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widowControl w:val="0"/>
              <w:suppressAutoHyphens/>
              <w:autoSpaceDE w:val="0"/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75E3" w:rsidRPr="00464981" w:rsidTr="00ED4A2E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75E3" w:rsidRPr="00464981" w:rsidRDefault="00DE75E3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75E3" w:rsidRPr="00464981" w:rsidRDefault="00DE75E3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Реквизиты документа, утверждающего программу: Постановление администрации Корсаковского района от 2 ноября 2021 года № 407                              </w:t>
      </w:r>
      <w:proofErr w:type="gramStart"/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муниципальной программы «Защита населения и территории от чрезвычайных ситуаций природного и техногенного характера»»</w:t>
      </w:r>
    </w:p>
    <w:p w:rsidR="007D5822" w:rsidRPr="00464981" w:rsidRDefault="007D5822" w:rsidP="00B60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Ответственный исполнитель программы: Отдел по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мобподготовке</w:t>
      </w:r>
      <w:proofErr w:type="spellEnd"/>
      <w:r w:rsidRPr="00464981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 ЧС</w:t>
      </w: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3685"/>
        <w:gridCol w:w="1134"/>
        <w:gridCol w:w="993"/>
        <w:gridCol w:w="992"/>
        <w:gridCol w:w="992"/>
        <w:gridCol w:w="1134"/>
        <w:gridCol w:w="2552"/>
      </w:tblGrid>
      <w:tr w:rsidR="007D5822" w:rsidRPr="00464981" w:rsidTr="007D5822">
        <w:trPr>
          <w:trHeight w:hRule="exact" w:val="377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финансирования всего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том числе по годам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Ожидаемый </w:t>
            </w:r>
          </w:p>
          <w:p w:rsidR="007D5822" w:rsidRPr="00464981" w:rsidRDefault="007D5822" w:rsidP="00B600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непосредственный результат от реализации мероприятия</w:t>
            </w:r>
          </w:p>
        </w:tc>
      </w:tr>
      <w:tr w:rsidR="007D5822" w:rsidRPr="00464981" w:rsidTr="007D5822">
        <w:trPr>
          <w:trHeight w:hRule="exact" w:val="573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30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Муниципальная программа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«Защита населения и территории от чрезвычайных ситуаций природного и техногенного характера»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C51030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472,2005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464981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72,2005</w:t>
            </w:r>
            <w:r w:rsidR="007D5822" w:rsidRPr="0046498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110,00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rPr>
          <w:trHeight w:hRule="exact" w:val="562"/>
        </w:trPr>
        <w:tc>
          <w:tcPr>
            <w:tcW w:w="368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17" w:right="-8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C51030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472,2005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C51030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72,2005</w:t>
            </w: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110,00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110,00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rPr>
          <w:trHeight w:hRule="exact" w:val="286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областной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rPr>
          <w:trHeight w:hRule="exact" w:val="286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федеральный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rPr>
          <w:trHeight w:hRule="exact" w:val="286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Из общего объема: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</w:p>
        </w:tc>
      </w:tr>
      <w:tr w:rsidR="007D5822" w:rsidRPr="00464981" w:rsidTr="007D5822">
        <w:trPr>
          <w:trHeight w:val="2834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Основное мероприятие 1 муниципальной программы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46498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«Обеспечение деятельности и оснащение оборудованием ЕДДС и системы «112»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 – </w:t>
            </w: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 xml:space="preserve">всего </w:t>
            </w: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196,4005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46,4005</w:t>
            </w: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 xml:space="preserve">Функционирование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ЕДДС  в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 xml:space="preserve"> круглосуточном режиме, нахождение в постоянной готовности к организации экстренного  реагирования на вызовы от населения и сообщения на происшествия.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100" w:lineRule="atLeast"/>
              <w:ind w:left="5" w:right="5" w:hanging="8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7036" w:rsidRPr="00464981" w:rsidRDefault="00D47036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196,4005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7036" w:rsidRPr="00464981" w:rsidRDefault="00D47036" w:rsidP="00B600B8">
            <w:pPr>
              <w:suppressAutoHyphens/>
              <w:autoSpaceDE w:val="0"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46,4005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Основное мероприятие 2 муниципальной программы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«</w:t>
            </w:r>
            <w:r w:rsidRPr="00464981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ar-SA"/>
              </w:rPr>
              <w:t>Организация и осуществление деятельности по гражданской обороне, защите населения и территории от чрезвычайных ситуаций природного и техногенного характера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» – </w:t>
            </w: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всего </w:t>
            </w: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235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47036" w:rsidRPr="00464981" w:rsidRDefault="00D47036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70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7036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120,00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функций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 организации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осуществлению мероприятий по гражданской обороне, защите населения и территории от чрезвычайных ситуаций природного и техногенного характера. Повышение уровня подготовки специалистов районного звена ОТП РСЧС.</w:t>
            </w:r>
          </w:p>
          <w:p w:rsidR="007D5822" w:rsidRPr="00464981" w:rsidRDefault="007D5822" w:rsidP="00B600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</w:t>
            </w:r>
            <w:r w:rsidR="007D5822"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lang w:eastAsia="ar-SA"/>
              </w:rPr>
              <w:t>50,00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25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rPr>
          <w:trHeight w:val="326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Основное мероприятие 3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</w:t>
            </w:r>
            <w:r w:rsidRPr="00464981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 - всего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40,8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10,8</w:t>
            </w:r>
          </w:p>
          <w:p w:rsidR="00D47036" w:rsidRPr="00464981" w:rsidRDefault="00D47036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10,00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Выполнение требований норм и правил пожарной безопасности, направленных на обеспечение пожарной безопасности здания администрации Корсаковского района</w:t>
            </w: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10, 00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 *)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5822" w:rsidRPr="00464981" w:rsidTr="007D582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5822" w:rsidRPr="00464981" w:rsidRDefault="007D5822" w:rsidP="00B60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75E3" w:rsidRPr="00464981" w:rsidRDefault="00DE75E3" w:rsidP="00B600B8"/>
    <w:p w:rsidR="007D5822" w:rsidRPr="00464981" w:rsidRDefault="007D5822" w:rsidP="00B600B8"/>
    <w:p w:rsidR="007D5822" w:rsidRPr="00464981" w:rsidRDefault="007D5822" w:rsidP="00B600B8"/>
    <w:p w:rsidR="007D5822" w:rsidRPr="00464981" w:rsidRDefault="007D5822" w:rsidP="00B600B8"/>
    <w:p w:rsidR="007D5822" w:rsidRPr="00464981" w:rsidRDefault="007D5822" w:rsidP="00B600B8"/>
    <w:p w:rsidR="007D5822" w:rsidRPr="00464981" w:rsidRDefault="007D5822" w:rsidP="00B600B8"/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Орловской области от 11 октября 2018 года №304</w:t>
      </w: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программ: администрация Корсаковского района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441"/>
        <w:gridCol w:w="4543"/>
        <w:gridCol w:w="1247"/>
        <w:gridCol w:w="357"/>
        <w:gridCol w:w="341"/>
        <w:gridCol w:w="326"/>
        <w:gridCol w:w="1556"/>
        <w:gridCol w:w="1418"/>
        <w:gridCol w:w="1134"/>
        <w:gridCol w:w="1275"/>
        <w:gridCol w:w="1418"/>
      </w:tblGrid>
      <w:tr w:rsidR="00DD1C9F" w:rsidRPr="00464981" w:rsidTr="00DD1C9F">
        <w:trPr>
          <w:trHeight w:val="42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и</w:t>
            </w: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бюджетной классификации  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83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программы, основного мероприятия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соисполнители подпрограммы, основного мероприятия,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43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РБС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</w:tr>
      <w:tr w:rsidR="00DD1C9F" w:rsidRPr="00464981" w:rsidTr="00DD1C9F">
        <w:trPr>
          <w:trHeight w:val="281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81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DD1C9F" w:rsidRPr="00464981" w:rsidTr="00DD1C9F">
        <w:trPr>
          <w:trHeight w:val="689"/>
        </w:trPr>
        <w:tc>
          <w:tcPr>
            <w:tcW w:w="1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безопасности дорожного движения, строительство и ремонт автомобильных                                                                                                                                                                                      дорог на территории Корсаковского района на 2019 - 2025 гг.</w:t>
            </w: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17208,45307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12650,49000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12928,72000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Увеличение автодорог на территории Корсаковского района соответствующих нормативам, доля выполнения 100% к запланированным мероприятиям</w:t>
            </w:r>
          </w:p>
        </w:tc>
      </w:tr>
      <w:tr w:rsidR="00DD1C9F" w:rsidRPr="00464981" w:rsidTr="00DD1C9F">
        <w:trPr>
          <w:trHeight w:val="511"/>
        </w:trPr>
        <w:tc>
          <w:tcPr>
            <w:tcW w:w="1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632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Финансовый отдел администрации Корсаковского района (Районный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DD1C9F" w:rsidRPr="00464981" w:rsidTr="00DD1C9F">
        <w:trPr>
          <w:trHeight w:val="529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Корсаковского района (Областной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7000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DD1C9F" w:rsidRPr="00464981" w:rsidTr="00DD1C9F">
        <w:trPr>
          <w:trHeight w:val="529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Корсаковского района (Районный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10208,45307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5650,49000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5928,72000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DD1C9F" w:rsidRPr="00464981" w:rsidTr="00DD1C9F">
        <w:trPr>
          <w:trHeight w:val="53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Содержанию автомобильных дорог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Администрации Корсаковского района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3052,21440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2042,2496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456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Финансовый отдел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83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3052,21440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2042,24960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2100,0000000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46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516,23867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2468,240400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2500,00000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43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Корсаковского района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516,23867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2468,240400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2500,00000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523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(Районный бюджет)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59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Разработка проектно-сметной документации на планируемые виды работ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Корсаковского района (Районный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481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Корсаковского района (Районный бюджет) 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</w:tr>
      <w:tr w:rsidR="00DD1C9F" w:rsidRPr="00464981" w:rsidTr="00DD1C9F">
        <w:trPr>
          <w:trHeight w:val="51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на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Корсаковского района (Областной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62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Основное мероприятие 6</w:t>
            </w:r>
          </w:p>
        </w:tc>
        <w:tc>
          <w:tcPr>
            <w:tcW w:w="4543" w:type="dxa"/>
            <w:vMerge w:val="restart"/>
            <w:tcBorders>
              <w:top w:val="nil"/>
              <w:left w:val="nil"/>
              <w:right w:val="nil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развития и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функционирования системы управления автомобильными дорогами общего пользования местного значения и искусственных сооружений на них: - инвентаризация, паспортизация,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диагностика, обследование автомобильных дорог общего пользования местного значения,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кадастровых работ, регистрация прав в отношении земельных участков;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 приобретение дорожно-эксплуатационной техники и другого имущества,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необходимого для строительства, капитального ремонта, ремонта и содержания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автомобильных дорог общего пользования местного значения.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Корсаковского района 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(Районный бюджет) всего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6500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1257,72000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81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right w:val="nil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99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37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55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50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43" w:type="dxa"/>
            <w:vMerge/>
            <w:tcBorders>
              <w:left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1034"/>
        </w:trPr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6.3</w:t>
            </w:r>
          </w:p>
        </w:tc>
        <w:tc>
          <w:tcPr>
            <w:tcW w:w="4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Выявление несоответствия автомобильных дорог установленным нормам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Корсаковского района (Районный бюджет)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Корсаковского района Орловской области от </w:t>
      </w:r>
      <w:proofErr w:type="gramStart"/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  декабря</w:t>
      </w:r>
      <w:proofErr w:type="gramEnd"/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2018г. № 360  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по управлению муниципальным имуществом администрации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5463"/>
        <w:gridCol w:w="2410"/>
        <w:gridCol w:w="3260"/>
      </w:tblGrid>
      <w:tr w:rsidR="004D765E" w:rsidRPr="00464981" w:rsidTr="004D765E">
        <w:trPr>
          <w:trHeight w:val="1460"/>
          <w:tblHeader/>
        </w:trPr>
        <w:tc>
          <w:tcPr>
            <w:tcW w:w="3893" w:type="dxa"/>
            <w:vAlign w:val="center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5463" w:type="dxa"/>
            <w:vAlign w:val="center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10" w:type="dxa"/>
            <w:vAlign w:val="center"/>
          </w:tcPr>
          <w:p w:rsidR="004D765E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260" w:type="dxa"/>
            <w:vAlign w:val="center"/>
          </w:tcPr>
          <w:p w:rsidR="004D765E" w:rsidRDefault="004D765E" w:rsidP="00B600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от реализации мероприятия</w:t>
            </w:r>
          </w:p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65E" w:rsidRPr="00464981" w:rsidTr="004D765E">
        <w:trPr>
          <w:trHeight w:val="70"/>
          <w:tblHeader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463" w:type="dxa"/>
            <w:vAlign w:val="center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10" w:type="dxa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D765E" w:rsidRPr="00464981" w:rsidTr="004D765E">
        <w:trPr>
          <w:trHeight w:val="303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«_Управление муниципальным имуществом» на период 2019-2023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vMerge w:val="restart"/>
          </w:tcPr>
          <w:p w:rsidR="004D765E" w:rsidRPr="00464981" w:rsidRDefault="004D765E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vMerge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vMerge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vMerge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  <w:vMerge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«Оформление объектов недвижимости, включая бесхозяйные объекты и их оформление для последующей их реализации в аренду, собственность граждан, юридических лиц посредством выкупа, заключения договора аренды, проведения аукциона» </w:t>
            </w:r>
          </w:p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D765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Правовое оформление недвижимости</w:t>
            </w: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rPr>
          <w:trHeight w:val="257"/>
        </w:trPr>
        <w:tc>
          <w:tcPr>
            <w:tcW w:w="9356" w:type="dxa"/>
            <w:gridSpan w:val="2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 том числе по основным мероприятиям подпрограммы 1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rPr>
          <w:trHeight w:val="319"/>
        </w:trPr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1.1.</w:t>
            </w:r>
          </w:p>
        </w:tc>
        <w:tc>
          <w:tcPr>
            <w:tcW w:w="5463" w:type="dxa"/>
            <w:vAlign w:val="bottom"/>
          </w:tcPr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«Кадастровые работы на объекты недвижимости с последующей постановкой их на кадастровый учет» - всего</w:t>
            </w: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100000</w:t>
            </w: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D765E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D765E" w:rsidRDefault="004D765E" w:rsidP="00B600B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D765E">
              <w:rPr>
                <w:rFonts w:ascii="Times New Roman" w:eastAsia="Arial" w:hAnsi="Times New Roman" w:cs="Times New Roman"/>
                <w:lang w:eastAsia="ar-SA"/>
              </w:rPr>
              <w:lastRenderedPageBreak/>
              <w:t xml:space="preserve">Правовое оформление </w:t>
            </w:r>
            <w:proofErr w:type="gramStart"/>
            <w:r w:rsidRPr="004D765E">
              <w:rPr>
                <w:rFonts w:ascii="Times New Roman" w:eastAsia="Arial" w:hAnsi="Times New Roman" w:cs="Times New Roman"/>
                <w:lang w:eastAsia="ar-SA"/>
              </w:rPr>
              <w:t>недвижимости,  повышение</w:t>
            </w:r>
            <w:proofErr w:type="gramEnd"/>
            <w:r w:rsidRPr="004D765E">
              <w:rPr>
                <w:rFonts w:ascii="Times New Roman" w:eastAsia="Arial" w:hAnsi="Times New Roman" w:cs="Times New Roman"/>
                <w:lang w:eastAsia="ar-SA"/>
              </w:rPr>
              <w:t xml:space="preserve"> эффективности использования муниципального имущества, в </w:t>
            </w:r>
            <w:r w:rsidRPr="004D765E">
              <w:rPr>
                <w:rFonts w:ascii="Times New Roman" w:eastAsia="Arial" w:hAnsi="Times New Roman" w:cs="Times New Roman"/>
                <w:lang w:eastAsia="ar-SA"/>
              </w:rPr>
              <w:lastRenderedPageBreak/>
              <w:t>целях повышения поступлений денежных средств в бюджет района</w:t>
            </w:r>
          </w:p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9356" w:type="dxa"/>
            <w:gridSpan w:val="2"/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</w:tc>
        <w:tc>
          <w:tcPr>
            <w:tcW w:w="241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0F180B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«Оформление объектов жилого фонда»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65E">
              <w:rPr>
                <w:rFonts w:ascii="Times New Roman" w:eastAsia="Times New Roman" w:hAnsi="Times New Roman" w:cs="Times New Roman"/>
                <w:lang w:eastAsia="ar-SA"/>
              </w:rPr>
              <w:t>Обеспечение жильем различных категорий граждан заключения договоров социального найма жилого фонда (по мере поступления заявлений)</w:t>
            </w:r>
          </w:p>
        </w:tc>
      </w:tr>
      <w:tr w:rsidR="004D765E" w:rsidRPr="00464981" w:rsidTr="002A362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2E0F77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AE1FBB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976AD0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19708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19708D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основным мероприятиям подпрограммы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2.1.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«Кадастровые работы и постановка на кадастровый учет, государственная регистрация права»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65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Правовое оформление недвижимости</w:t>
            </w: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E72DA7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65E" w:rsidRPr="00464981" w:rsidTr="004D765E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765E" w:rsidRPr="00464981" w:rsidTr="004D765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5E" w:rsidRPr="00464981" w:rsidRDefault="004D765E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Далее по количеству подпрограмм в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65E" w:rsidRPr="00464981" w:rsidRDefault="004D765E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Корсаковского района Орловской области от 21 октября 2021 г. № 397  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Корсаковского района (КДН)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780"/>
        <w:gridCol w:w="1512"/>
        <w:gridCol w:w="1134"/>
        <w:gridCol w:w="1134"/>
        <w:gridCol w:w="851"/>
        <w:gridCol w:w="949"/>
        <w:gridCol w:w="1915"/>
      </w:tblGrid>
      <w:tr w:rsidR="00DD1C9F" w:rsidRPr="00464981" w:rsidTr="00DD1C9F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12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068" w:type="dxa"/>
            <w:gridSpan w:val="4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1915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DD1C9F" w:rsidRPr="00464981" w:rsidTr="00DD1C9F">
        <w:trPr>
          <w:trHeight w:val="573"/>
          <w:tblHeader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134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49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</w:p>
        </w:tc>
        <w:tc>
          <w:tcPr>
            <w:tcW w:w="1915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70"/>
          <w:tblHeader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49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D1C9F" w:rsidRPr="00464981" w:rsidTr="00DD1C9F">
        <w:trPr>
          <w:trHeight w:val="303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«Профилактика правонарушений и борьба с преступностью в Корсаковском районе на 2022-2025 годы» - всего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уровня правонарушений в районе</w:t>
            </w: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 Профилактика безнадзорности и беспризорности несовершеннолетних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«Организация временного трудоустройства несовершеннолетних в возрасте от 14 до 18 лет в свободное от учёбы время» – всего 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87,43686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Уменьшение числа совершенных преступлений</w:t>
            </w: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21,43686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22,,0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Организация работы по профилактике правонарушений среди несовершеннолетних –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Недопущение свершения преступлений и  правонарушени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й несовершеннолетними</w:t>
            </w: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7673" w:type="dxa"/>
            <w:gridSpan w:val="2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программы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несовершеннолетних ( в возрасте от 14 до 18 лет)  необходимыми защитными средствами в период их работы в соответствии с нормами и требованиями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Избежать травматизма во время организации временной занятости несовершеннолетних</w:t>
            </w: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 том числе по основным мероприятиям подпрограммы 1</w:t>
            </w:r>
          </w:p>
        </w:tc>
        <w:tc>
          <w:tcPr>
            <w:tcW w:w="378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ab/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 мероприятий  с семьями, находящимися  в социально-опасном положении по профилактике семейного не благополучия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Снижение социальной напряженности в семьях, находящихся в социально-опасном положении, укрепление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внутресемейных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связей</w:t>
            </w: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областной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федеральный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319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2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Профилактика немедицинского потребления наркотических, психотропных средств 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мероприятий, направленных на профилактику преступлений и правонарушений, связанных с немедицинским употреблением наркотиков, в том числе проведение традиционных акций: «Нет наркотикам и СПИДу» и «Даже не пробуй!» - всего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15" w:type="dxa"/>
            <w:vMerge w:val="restart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Снизить количество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прступлений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связанных с незаконным оборотом  наркотических и психотропных средств</w:t>
            </w: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7673" w:type="dxa"/>
            <w:gridSpan w:val="2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</w:tc>
        <w:tc>
          <w:tcPr>
            <w:tcW w:w="1512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Проведение месячника антинаркотической направленности и пропаганды здорового образа жизни (май-июнь)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Популяризация здорового образа жизни, профилактика правонарушений, связанных с незаконным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потеблением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наркотических и психотропных средств.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основным мероприятиям подпрограммы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антинаркотической акции  среди работающего населения «Узнай об этом на работе»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 среди работающего населения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7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Основные мероприятия 3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Профилактика правонарушений  и преступлений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комплексных акций «Подросток под защитой закона», «Вместе ярче»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социальной профилактики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страхования  народных дружинников , предоставление льгот и компенсаций народным дружинникам, получившим вред здоровью при исполнении служебных обязанностей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организации деятельности по предупреждению правонарушений предприятия, учреждения организации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форм собственности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проведения конкурса «Лучший дружинник»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общественных организаций правоохранительной направленности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Разъяснение налогоплательщикам налогового законодательства всеми доступными средствами (пресса, совещания, личный прием)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налоговые правонарушения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работы межведомственной комиссии по 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легализации заработной платы и объектов налогообложения в Корсаковском районе по снижению недоимки в районный бюджет и бюджеты сельских поселений.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доходов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местных бюджетов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мероприятий в рамках Всемирного дня  безопасного Интернета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>Усиление информационной безопасности среди несовершеннолетних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несовершеннолетних  о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детского телефона доверия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конституционных прав несовершеннолетних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Иинтернет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зависимости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сдерживания информационных угроз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Единых уроков безопасности в информационно-коммуникационной  сети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предотвращения информационных угроз и ликвидация последствий их проявлений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памяток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Орловской области от 07 октября 2019 года № 272 «Об утверждении муниципальной программы «Комплексное развитие сельских территорий в Корсаковском районе» со сроком реализации на 2020-2025 годы.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Главный специалист отдела экономики, строительства и ЖКХ администрации Корсаковского района-                 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М.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780"/>
        <w:gridCol w:w="1080"/>
        <w:gridCol w:w="858"/>
        <w:gridCol w:w="850"/>
        <w:gridCol w:w="851"/>
        <w:gridCol w:w="850"/>
        <w:gridCol w:w="851"/>
        <w:gridCol w:w="2155"/>
      </w:tblGrid>
      <w:tr w:rsidR="00DD1C9F" w:rsidRPr="00464981" w:rsidTr="00DD1C9F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3409" w:type="dxa"/>
            <w:gridSpan w:val="4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DD1C9F" w:rsidRPr="00464981" w:rsidTr="00DD1C9F">
        <w:trPr>
          <w:trHeight w:val="573"/>
          <w:tblHeader/>
        </w:trPr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55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03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b/>
                <w:lang w:eastAsia="ru-RU"/>
              </w:rPr>
              <w:t>«Комплексное развитие сельских территорий в Корсаковском районе» со сроком реализации на 2020-2025 годы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0</w:t>
            </w: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и развитие инфраструктуры на сельских территориях»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</w:t>
            </w: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«Современный облик сельских территорий»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DD1C9F" w:rsidRPr="00464981" w:rsidRDefault="00DD1C9F" w:rsidP="00B600B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DD1C9F">
        <w:trPr>
          <w:trHeight w:val="257"/>
        </w:trPr>
        <w:tc>
          <w:tcPr>
            <w:tcW w:w="389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81"/>
        <w:gridCol w:w="1626"/>
        <w:gridCol w:w="1092"/>
        <w:gridCol w:w="1043"/>
        <w:gridCol w:w="860"/>
        <w:gridCol w:w="1028"/>
        <w:gridCol w:w="2772"/>
      </w:tblGrid>
      <w:tr w:rsidR="00DD1C9F" w:rsidRPr="00464981" w:rsidTr="00DD1C9F">
        <w:trPr>
          <w:trHeight w:val="176"/>
          <w:tblHeader/>
        </w:trPr>
        <w:tc>
          <w:tcPr>
            <w:tcW w:w="3261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Статус</w:t>
            </w:r>
          </w:p>
        </w:tc>
        <w:tc>
          <w:tcPr>
            <w:tcW w:w="3481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626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023" w:type="dxa"/>
            <w:gridSpan w:val="4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2772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72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отрасли культуры в Корсаковском районе на 2022-2025 гг.» - всего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44654,22862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11030,74954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11698,3081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10777,53978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12058,0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44654,22862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10680,74954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11357,71952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10557,75956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12058,0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910,3688</w:t>
            </w: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340,58858</w:t>
            </w: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219,78022</w:t>
            </w: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48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«Сохранение и развитие традиционной народной культуры и самодеятельного народного творчества, библиотечного дела и дополнительного образования художественной направленности в Корсаковском районе» - всего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474490,42136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10560,613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11423,80836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10503,0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12003,0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44369,613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10560,613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11303,0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10503,0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12003,0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120,80836</w:t>
            </w: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120,80836</w:t>
            </w: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1.0 подпрограммы 1.</w:t>
            </w: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Совершенствование культурно-досуговой деятельности учреждений культуры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14471,53966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3332,763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3638,77666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1)  Увеличение количества культурно-досуговых мероприятий;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2) модернизация специального светового оборудования;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3)  сохранение объектов; 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4) улучшение условий для работы;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5) организация и проведение основных мероприятий, участие в областных фестивалях народного творчества;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6)  улучшение материально-технической базы;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7)  обеспечение необходимых условий для деятельности;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8)  повышение квалификации работников,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9) обеспечение условий доступности для инвалидов в объекты учреждений культуры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14471,53966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3332,763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3638,77666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2.0.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подпрограммы 1.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мероприятия на приобретение  передвижного многофункционального культурного центра (автоклуба)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Организация досуга широких масс;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создание условий для духовно-культурного и нравственного развития;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формирование социальных и личностных качеств человека для наиболее полной его реализации</w:t>
            </w: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49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3.0.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подпрограммы 1.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поддержка лучших сельских учреждений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112,23344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112,23344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творческих проектов сферы культуры; расширение гастрольной деятельности; популяризация художественного и народного творчества; расширение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культурного пространства; сохранение нематериального наследия</w:t>
            </w: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11,22334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11,22334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101,0101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101,0101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19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70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4.0.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подпрограммы 1.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15779,35019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4078,55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4200,80019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1)Улучшение обслуживания,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проведение основных мероприятий;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 повышение имиджа библиотек,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повышение уровня удовлетворенности населения,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улучшение материально-технической базы;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6) улучшение работы,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удовлетворение информационных запросов населения,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8)  внедрение инновационных форм библиотечного обслуживания,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9) повышение квалификации работников, 10) обеспечение условий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доступности  для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инвалидов,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11)  улучшение системы информирования населения об организации,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создание модельной библиотеки на базе Центральной библиотеки,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12) соответствие нормам пожарной и электрической безопасности                                     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15779,35019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4078,55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4200,80019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321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1262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5.0.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подпрограммы 1.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мероприятий по модернизации библиотек в части комплектования книжного фонда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МБУК ЦБС Корсаковского района Орловской области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Обновление книжного фонда, удовлетворение информационных запросов населения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5021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 мероприятие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6.0.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подпрограммы 1.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предоставления дополнительного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сфере культуры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13596,3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3146,3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3450,0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Увеличение охвата детей программами дополнительного образования;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2) повышение уровня удовлетворенности населения,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увеличение количества основных мероприятий,        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повышение квалификации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работников,   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5) обновление оборудования,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 создания условий на рабочем месте; 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приведение в надлежащее состояние здания;</w:t>
            </w:r>
          </w:p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8)  обеспечение условий доступности для инвалидов,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9) соответствие нормам пожарной и электрической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13596,3</w:t>
            </w: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3146,3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3450,0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9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 2.</w:t>
            </w: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объектов культурного наследия и военно-мемориальных объектов в Корсаковском районе»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программы «Развитие отрасли культуры в Корсаковском районе»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обустройство воинских захоронений,</w:t>
            </w:r>
          </w:p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новых памятников, памятных знаков и плит с именами погибших военнослужащих в годы Великой Отечественной войны (1941 - 1945 годы)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 мероприятие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7.0.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подпрограммы 2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Сохранение и реконструкция  военно-мемориальных объектов  в Корсаковском районе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470,13654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274,49974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274,53978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 надлежащее состояние военно-мемориальных объектов в Корсаковском районе</w:t>
            </w: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441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120,13654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54,71952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54,75956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219,78022</w:t>
            </w: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219,78022</w:t>
            </w: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266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9F" w:rsidRPr="00464981" w:rsidTr="00DD1C9F">
        <w:trPr>
          <w:trHeight w:val="32"/>
          <w:tblHeader/>
        </w:trPr>
        <w:tc>
          <w:tcPr>
            <w:tcW w:w="3261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48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26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72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утверждающего программу: Постановление администрации Корсаковского </w:t>
      </w:r>
      <w:proofErr w:type="gram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Орловской</w:t>
      </w:r>
      <w:proofErr w:type="gram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 357 от 07.10.2021 года</w:t>
      </w:r>
    </w:p>
    <w:p w:rsidR="00DD1C9F" w:rsidRPr="00464981" w:rsidRDefault="00DD1C9F" w:rsidP="00B600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Отдел культуры и архивного дела </w:t>
      </w:r>
    </w:p>
    <w:p w:rsidR="00DD1C9F" w:rsidRPr="00464981" w:rsidRDefault="00DD1C9F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/>
    <w:p w:rsidR="00DD1C9F" w:rsidRPr="00464981" w:rsidRDefault="00DD1C9F" w:rsidP="00B600B8"/>
    <w:p w:rsidR="00DD1C9F" w:rsidRPr="00464981" w:rsidRDefault="00DD1C9F" w:rsidP="00B600B8"/>
    <w:p w:rsidR="00DD1C9F" w:rsidRPr="00464981" w:rsidRDefault="00DD1C9F" w:rsidP="00B600B8"/>
    <w:p w:rsidR="00DD1C9F" w:rsidRPr="00464981" w:rsidRDefault="00DD1C9F" w:rsidP="00B600B8"/>
    <w:p w:rsidR="00DD1C9F" w:rsidRPr="00464981" w:rsidRDefault="00DD1C9F" w:rsidP="00B600B8"/>
    <w:p w:rsidR="00372B72" w:rsidRPr="00464981" w:rsidRDefault="00372B72" w:rsidP="00B600B8"/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</w:t>
      </w: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Корсаковского района Орловской области от 26 сентября 2022 г. № 389</w:t>
      </w: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Корсаковского района</w:t>
      </w:r>
    </w:p>
    <w:p w:rsidR="00DD1C9F" w:rsidRPr="00464981" w:rsidRDefault="00DD1C9F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4917"/>
        <w:gridCol w:w="1134"/>
        <w:gridCol w:w="851"/>
        <w:gridCol w:w="850"/>
        <w:gridCol w:w="850"/>
        <w:gridCol w:w="850"/>
        <w:gridCol w:w="850"/>
        <w:gridCol w:w="2840"/>
      </w:tblGrid>
      <w:tr w:rsidR="00DD1C9F" w:rsidRPr="00464981" w:rsidTr="00372B72">
        <w:trPr>
          <w:trHeight w:val="377"/>
          <w:tblHeader/>
        </w:trPr>
        <w:tc>
          <w:tcPr>
            <w:tcW w:w="2026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917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7091" w:type="dxa"/>
            <w:gridSpan w:val="6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непосредственный результат от реализации мероприятия </w:t>
            </w:r>
          </w:p>
        </w:tc>
      </w:tr>
      <w:tr w:rsidR="00DD1C9F" w:rsidRPr="00464981" w:rsidTr="00372B72">
        <w:trPr>
          <w:trHeight w:val="573"/>
          <w:tblHeader/>
        </w:trPr>
        <w:tc>
          <w:tcPr>
            <w:tcW w:w="2026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7" w:type="dxa"/>
            <w:vMerge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40" w:type="dxa"/>
            <w:vAlign w:val="center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1C9F" w:rsidRPr="00464981" w:rsidTr="00372B72">
        <w:trPr>
          <w:trHeight w:val="303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Корсаковского района, социальную и культурную адаптацию мигрантов, профилактику межнациональных (межэтнических) конфликтов на 2023-2027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 --всего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правовой культуры учащейся молодежи, создание условий для укрепления диалога в молодежной среде.</w:t>
            </w: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  <w:vMerge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  <w:vMerge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1.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равных условий для развития на территории Корсаковского района языка, культуры представителей разных национальностей, сохранение этнокультурной общности населения района,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всего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правовой культуры учащейся молодежи, создание условий для укрепления межконфессионального диалога в молодежной среде.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Укрепление толерантности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многонациональной среде</w:t>
            </w: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 1.1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комплекса организационно-правовых и иных мер в целях устранения причин, способствующих распространению экстремизма в молодежной среде, создание социально-экономических и идеологических условий, препятствующих таким общественно-опасным проявлением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отношений.</w:t>
            </w: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343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 1.2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среди учащихся, родителей, сотрудников школы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Выработка эффективных способов профилактики экстремизма</w:t>
            </w:r>
          </w:p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подростково-молодежной среде</w:t>
            </w: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257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319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Мероприятие 1.3 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профилактических 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 вовлекающих несовершеннолетних антиобщественную деятельность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Выработка эффективных способов профилактики экстремизма и терроризма</w:t>
            </w: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rPr>
          <w:trHeight w:val="1014"/>
        </w:trPr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 1.4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«Россия- многонациональная страна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всего</w:t>
            </w:r>
          </w:p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vMerge w:val="restart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взаимного уважения и согласия между представителями разных национальностей и конфессий</w:t>
            </w: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C9F" w:rsidRPr="00464981" w:rsidTr="00372B72">
        <w:tc>
          <w:tcPr>
            <w:tcW w:w="2026" w:type="dxa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DD1C9F" w:rsidRPr="00464981" w:rsidRDefault="00DD1C9F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0" w:type="dxa"/>
            <w:vMerge/>
            <w:vAlign w:val="bottom"/>
          </w:tcPr>
          <w:p w:rsidR="00DD1C9F" w:rsidRPr="00464981" w:rsidRDefault="00DD1C9F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утверждающего программу:</w:t>
      </w:r>
    </w:p>
    <w:p w:rsidR="00372B72" w:rsidRPr="00464981" w:rsidRDefault="00372B72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Корсаковского района Орловской области от 10 октября 2022 г. № 420</w:t>
      </w:r>
    </w:p>
    <w:p w:rsidR="00372B72" w:rsidRPr="00464981" w:rsidRDefault="00372B72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Корсаковского района</w:t>
      </w:r>
    </w:p>
    <w:p w:rsidR="00372B72" w:rsidRPr="00464981" w:rsidRDefault="00372B72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4488"/>
        <w:gridCol w:w="851"/>
        <w:gridCol w:w="991"/>
        <w:gridCol w:w="905"/>
        <w:gridCol w:w="850"/>
        <w:gridCol w:w="796"/>
        <w:gridCol w:w="851"/>
        <w:gridCol w:w="3259"/>
      </w:tblGrid>
      <w:tr w:rsidR="00372B72" w:rsidRPr="00464981" w:rsidTr="00372B72">
        <w:trPr>
          <w:gridAfter w:val="1"/>
          <w:wAfter w:w="3259" w:type="dxa"/>
          <w:trHeight w:val="377"/>
          <w:tblHeader/>
        </w:trPr>
        <w:tc>
          <w:tcPr>
            <w:tcW w:w="217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488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программы, основного мероприятия муниципальной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подпрограммы, основного мероприятия подпрограммы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</w:t>
            </w:r>
            <w:proofErr w:type="spellEnd"/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4393" w:type="dxa"/>
            <w:gridSpan w:val="5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573"/>
          <w:tblHeader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8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0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32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372B72" w:rsidRPr="00464981" w:rsidTr="00372B72">
        <w:trPr>
          <w:trHeight w:val="70"/>
          <w:tblHeader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88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72B72" w:rsidRPr="00464981" w:rsidTr="00372B72">
        <w:trPr>
          <w:trHeight w:val="303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«Организация работы с молодежью в Корсаковском районе в 2023-2027гг» 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9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159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1.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8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 в областных мероприятиях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Консолидация молодежи и информирование молодежи о потенциальных возможностях их развития</w:t>
            </w:r>
          </w:p>
        </w:tc>
      </w:tr>
      <w:tr w:rsidR="00372B72" w:rsidRPr="00464981" w:rsidTr="00372B72">
        <w:trPr>
          <w:trHeight w:val="94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1.1.Участие в областных мероприятиях, направленных на обеспечение массовой консолидации молодежи и широкое информирование молодых граждан о потенциальных возможностях их развития и потенциального применения 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Консолидация молодежи и информирование молодежи о потенциальных возможностях их развития</w:t>
            </w: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Проведение и участие в молодежных форумах с активистами молодежных движений и организаций - всего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навыков делового общения в молодежной среде</w:t>
            </w:r>
          </w:p>
        </w:tc>
      </w:tr>
      <w:tr w:rsidR="00372B72" w:rsidRPr="00464981" w:rsidTr="00372B72">
        <w:trPr>
          <w:trHeight w:val="123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319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2.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Организация и проведение мероприятия по сохранению и приумножению традиций духовно – нравственного, патриотического воспитания и социального воспитания среди молодежи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Нравственно-патриотическое воспитание среди молодежи 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Организация и проведение мероприятия по военно- патриотическому воспитанию среди молодежи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Нравственно-патриотическое воспитание жителей Корсаковского района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2.2.  Районная акция «Обелиск» - 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Нравственно-патриотическое воспитание жителей Корсаковского района 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70"/>
        </w:trPr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Проведение конкурса на лучшую организацию работы по нравственно-патриотическому воспитанию имени Героя России Александра Рязанцева – всего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Нравственно-патриотическое воспитание жителей Корсаковского района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2.4. Акция «Георгиевская ленточка» - всего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Нравственно-патриотическое воспитание жителей Корсаковского района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2.5. Организация и проведение мероприятия «День волонтера» - всего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и вовлечения в добровольческую деятельность</w:t>
            </w:r>
          </w:p>
        </w:tc>
      </w:tr>
      <w:tr w:rsidR="00372B72" w:rsidRPr="00464981" w:rsidTr="00372B72"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549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2.6. Районный конкурс «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Корсаковская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весна»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самооценки и возможность  самореализации девушек Корсаковского района</w:t>
            </w:r>
          </w:p>
        </w:tc>
      </w:tr>
      <w:tr w:rsidR="00372B72" w:rsidRPr="00464981" w:rsidTr="00372B72">
        <w:trPr>
          <w:trHeight w:val="123"/>
        </w:trPr>
        <w:tc>
          <w:tcPr>
            <w:tcW w:w="2170" w:type="dxa"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549"/>
        </w:trPr>
        <w:tc>
          <w:tcPr>
            <w:tcW w:w="217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2.7.  Организация и проведение районного спортивно – туристического слета, посвященного Дню молодежи - 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9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молодежи к национальным традициям, отечественной культуре и здоровому образу жизни</w:t>
            </w:r>
          </w:p>
        </w:tc>
      </w:tr>
      <w:tr w:rsidR="00372B72" w:rsidRPr="00464981" w:rsidTr="00372B72">
        <w:trPr>
          <w:trHeight w:val="123"/>
        </w:trPr>
        <w:tc>
          <w:tcPr>
            <w:tcW w:w="2170" w:type="dxa"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 w:val="restart"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9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5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170" w:type="dxa"/>
            <w:vMerge/>
          </w:tcPr>
          <w:p w:rsidR="00372B72" w:rsidRPr="00464981" w:rsidRDefault="00372B72" w:rsidP="00B600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9F" w:rsidRPr="00464981" w:rsidRDefault="00DD1C9F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C9F" w:rsidRPr="00464981" w:rsidRDefault="00DD1C9F" w:rsidP="00B600B8"/>
    <w:p w:rsidR="00372B72" w:rsidRPr="00464981" w:rsidRDefault="00372B72" w:rsidP="00B600B8"/>
    <w:p w:rsidR="00372B72" w:rsidRPr="00464981" w:rsidRDefault="00372B72" w:rsidP="00B600B8"/>
    <w:p w:rsidR="00372B72" w:rsidRPr="00464981" w:rsidRDefault="00372B72" w:rsidP="00B600B8"/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от 22.12.2021 № 490</w:t>
      </w: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 Администрация Корсаковского района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780"/>
        <w:gridCol w:w="1080"/>
        <w:gridCol w:w="1140"/>
        <w:gridCol w:w="1080"/>
        <w:gridCol w:w="906"/>
        <w:gridCol w:w="1374"/>
        <w:gridCol w:w="1915"/>
      </w:tblGrid>
      <w:tr w:rsidR="00372B72" w:rsidRPr="00464981" w:rsidTr="00372B72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500" w:type="dxa"/>
            <w:gridSpan w:val="4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1915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372B72" w:rsidRPr="00464981" w:rsidTr="00372B72">
        <w:trPr>
          <w:trHeight w:val="573"/>
          <w:tblHeader/>
        </w:trPr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906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1374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Завершающий год </w:t>
            </w:r>
          </w:p>
        </w:tc>
        <w:tc>
          <w:tcPr>
            <w:tcW w:w="1915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70"/>
          <w:tblHeader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72B72" w:rsidRPr="00464981" w:rsidTr="00372B72">
        <w:trPr>
          <w:trHeight w:val="303"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муниципальной службы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Корсаковском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на 2022-2025 годы» - всего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F7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F7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 w:rsidR="00372B72"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муниципальных служащих.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выявленных нарушений законодательства о противодействии коррупции в общем количестве проверочных мероприятий по вопросам соблюдения требований антикоррупционного законодательства;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конфликта интересов при прохождении муниципальной службы.</w:t>
            </w:r>
          </w:p>
        </w:tc>
      </w:tr>
      <w:tr w:rsidR="00372B72" w:rsidRPr="00464981" w:rsidTr="00372B72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F7D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40" w:type="dxa"/>
            <w:vAlign w:val="bottom"/>
          </w:tcPr>
          <w:p w:rsidR="00372B72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80" w:type="dxa"/>
            <w:vAlign w:val="bottom"/>
          </w:tcPr>
          <w:p w:rsidR="00372B72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7DCD" w:rsidRPr="00464981" w:rsidTr="00372B72">
        <w:trPr>
          <w:trHeight w:val="257"/>
        </w:trPr>
        <w:tc>
          <w:tcPr>
            <w:tcW w:w="3893" w:type="dxa"/>
          </w:tcPr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«Создание условий для профессионального развития муниципальных служащих» – всего </w:t>
            </w:r>
          </w:p>
        </w:tc>
        <w:tc>
          <w:tcPr>
            <w:tcW w:w="10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4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6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4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15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7DCD" w:rsidRPr="00464981" w:rsidTr="00372B72">
        <w:tc>
          <w:tcPr>
            <w:tcW w:w="3893" w:type="dxa"/>
          </w:tcPr>
          <w:p w:rsidR="00FF7DCD" w:rsidRPr="00464981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4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80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06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74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915" w:type="dxa"/>
            <w:vAlign w:val="bottom"/>
          </w:tcPr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Администрации Корсаковского района от 17.10.2018 года №309 «Об утверждении</w:t>
      </w:r>
    </w:p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4981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муниципальной программы «Обеспечение условий и формирование комфортной среды проживания в Корсаковском районе на 2019-2023 годы».</w:t>
      </w: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Администрация Корсаковского района Орловской области</w:t>
      </w: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828"/>
        <w:gridCol w:w="1559"/>
        <w:gridCol w:w="1560"/>
        <w:gridCol w:w="1559"/>
        <w:gridCol w:w="4140"/>
      </w:tblGrid>
      <w:tr w:rsidR="00372B72" w:rsidRPr="00464981" w:rsidTr="00372B72">
        <w:trPr>
          <w:trHeight w:val="335"/>
          <w:tblHeader/>
        </w:trPr>
        <w:tc>
          <w:tcPr>
            <w:tcW w:w="2380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3119" w:type="dxa"/>
            <w:gridSpan w:val="2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372B72" w:rsidRPr="00464981" w:rsidTr="00372B72">
        <w:trPr>
          <w:trHeight w:val="510"/>
          <w:tblHeader/>
        </w:trPr>
        <w:tc>
          <w:tcPr>
            <w:tcW w:w="2380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95"/>
          <w:tblHeader/>
        </w:trPr>
        <w:tc>
          <w:tcPr>
            <w:tcW w:w="238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372B72" w:rsidRPr="00464981" w:rsidTr="00372B72">
        <w:trPr>
          <w:trHeight w:val="269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«Обеспечение условий и формирование комфортной среды проживания в Корсаковском районе на 2019-2023 годы» - всего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4038,5275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4038,5275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4038,5275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4038,5275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Основное мероприятие 1 </w:t>
            </w:r>
          </w:p>
        </w:tc>
        <w:tc>
          <w:tcPr>
            <w:tcW w:w="3828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«Развитие и функционирование ЖКХ на территории Корсаковского района» - всего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3200,3955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3200,3955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Доля повышения уровня эксплуатации водопроводного и канализационного хозяйства</w:t>
            </w: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3200,3955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3200,3955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28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84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3828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«Организация ритуальных услуг и содержание мест захоронения» - всего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263,028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263,028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Доля выполненных мероприятий для улучшения содержания и организации мест захоронения</w:t>
            </w: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263,028</w:t>
            </w:r>
          </w:p>
        </w:tc>
        <w:tc>
          <w:tcPr>
            <w:tcW w:w="156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263,028</w:t>
            </w:r>
          </w:p>
        </w:tc>
        <w:tc>
          <w:tcPr>
            <w:tcW w:w="155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70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73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40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массового отдыха жителей поселений и организация обустройства мест массового отдыха»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Доля реализуемых мероприятий по обустройству зон отдыха на территории Корсаковского района</w:t>
            </w: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контейнерных площадок для сбора ТКО на территории Корсаковского района»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Доля выполненных мероприятий по улучшению санитарно-экологического состояния территорий</w:t>
            </w: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необходимой инфраструктуры на земельных участках, предоставленных семьям имеющих трех и более детей»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Доля выполненных мероприятий по газификации населенных пунктов</w:t>
            </w: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 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186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2B72" w:rsidRPr="00464981" w:rsidRDefault="00372B72" w:rsidP="00B600B8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B72" w:rsidRPr="00464981" w:rsidRDefault="00372B72" w:rsidP="00B600B8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Администрации Корсаковского района Орловской области от 16.10.2018г. № 308</w:t>
      </w:r>
    </w:p>
    <w:p w:rsidR="00372B72" w:rsidRPr="00464981" w:rsidRDefault="00372B72" w:rsidP="00B600B8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образования администрации Корсаковского района</w:t>
      </w:r>
    </w:p>
    <w:p w:rsidR="00372B72" w:rsidRPr="00464981" w:rsidRDefault="00372B72" w:rsidP="00B600B8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3983"/>
        <w:gridCol w:w="1678"/>
        <w:gridCol w:w="1476"/>
        <w:gridCol w:w="1476"/>
        <w:gridCol w:w="1476"/>
        <w:gridCol w:w="2687"/>
      </w:tblGrid>
      <w:tr w:rsidR="00372B72" w:rsidRPr="00464981" w:rsidTr="00372B72">
        <w:trPr>
          <w:trHeight w:val="377"/>
          <w:tblHeader/>
        </w:trPr>
        <w:tc>
          <w:tcPr>
            <w:tcW w:w="2250" w:type="dxa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983" w:type="dxa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0" w:type="auto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428" w:type="dxa"/>
            <w:gridSpan w:val="3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372B72" w:rsidRPr="00464981" w:rsidTr="00372B72">
        <w:trPr>
          <w:trHeight w:val="573"/>
          <w:tblHeader/>
        </w:trPr>
        <w:tc>
          <w:tcPr>
            <w:tcW w:w="2250" w:type="dxa"/>
            <w:vMerge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vMerge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2023од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2024год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2025год</w:t>
            </w:r>
          </w:p>
        </w:tc>
        <w:tc>
          <w:tcPr>
            <w:tcW w:w="2687" w:type="dxa"/>
            <w:vMerge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70"/>
          <w:tblHeader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983" w:type="dxa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687" w:type="dxa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72B72" w:rsidRPr="00464981" w:rsidTr="00372B72">
        <w:trPr>
          <w:trHeight w:val="804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в Корсаковском районе»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218913,33873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80404,99602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72354,49711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66153,84560</w:t>
            </w:r>
          </w:p>
        </w:tc>
        <w:tc>
          <w:tcPr>
            <w:tcW w:w="2687" w:type="dxa"/>
            <w:vMerge w:val="restart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81796,65634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28511,79096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28663,21538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24621,65000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123835,84547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47516,96846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39234,71336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37084,16365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13280,83692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4376,23660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4456,56837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4448,03195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1305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системы дошкольного, общего образования и дополнительного образования детей»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218199,33873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80166,99602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72116,49711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65915,84560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образовательных услуг</w:t>
            </w:r>
          </w:p>
        </w:tc>
      </w:tr>
      <w:tr w:rsidR="00372B72" w:rsidRPr="00464981" w:rsidTr="00372B72">
        <w:trPr>
          <w:trHeight w:val="257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544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81082,65634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28273,79096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28425,21538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24383,65000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123835,84547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47516,96846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39234,71336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37084,16365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510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13280,83692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4376,23660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4456,56837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4448,03195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397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70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 том числе по основным мероприятиям подпрограммы 1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1555"/>
        </w:trPr>
        <w:tc>
          <w:tcPr>
            <w:tcW w:w="2250" w:type="dxa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Мероприятие 1.</w:t>
            </w:r>
          </w:p>
        </w:tc>
        <w:tc>
          <w:tcPr>
            <w:tcW w:w="3983" w:type="dxa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системы дошкольного образования»- всего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30525,3000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10863,900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9830,700</w:t>
            </w:r>
          </w:p>
        </w:tc>
        <w:tc>
          <w:tcPr>
            <w:tcW w:w="0" w:type="auto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9830,700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692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4200,000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414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18325,300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6663,900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5830,700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5830,700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481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688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системы общего образования»- 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178980,03873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65813,09602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59471,79711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53695,14560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</w:tc>
      </w:tr>
      <w:tr w:rsidR="00372B72" w:rsidRPr="00464981" w:rsidTr="00372B72">
        <w:trPr>
          <w:trHeight w:val="417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497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60188,65624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20583,79086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21611,21538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17993,65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608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105510,66571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40853,06846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33404,01336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31253,46365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463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13280,83692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4376,2366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4456,56837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4448,03195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591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Мероприятие 3.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системы дополнительного образования»-всего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7524,000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3100,000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2424,000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детей программами дополнительного образования.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2424,000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4.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условий для оздоровления детей через организацию летнего отдыха»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детей программами дополнительного образования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676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1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педагогических работников системы образования, талантливых и одаренных детей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2687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поддержки педагогов и талантливых детей.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2687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основным мероприятиям подпрограммы 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педагогических работников системы образования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эффективности образовательной деятельности педагогических работников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98,00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608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674"/>
        </w:trPr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Выявление и поддержка талантливых и одаренных детей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8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развитие и поддержка талантливых и одаренных обучающихся</w:t>
            </w: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т.д. по всем основным мероприятиям подпрограммы 2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«Совершенствование управления системой образования»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687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поддержки педагогов и талантливых детей.</w:t>
            </w: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основным мероприятиям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механизмов оценки и обеспечения качества образования</w:t>
            </w:r>
          </w:p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687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эффективности образовательной деятельности педагогических работников</w:t>
            </w: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по всем основным мероприятиям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«Проведение процедур  независимой оценки качества общего образования»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87" w:type="dxa"/>
            <w:vMerge w:val="restart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развитие и поддержка талантливых и одаренных обучающихся</w:t>
            </w: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 по всем основным мероприятиям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Далее по количеству подпрограмм в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Постановление администрации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Корсаковсковского</w:t>
      </w:r>
      <w:proofErr w:type="spell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439 от 14.10.2022 год </w:t>
      </w: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главный специалист отдела бухгалтерии администрации Корсаковского района О. В.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Евлашкина</w:t>
      </w:r>
      <w:proofErr w:type="spellEnd"/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992"/>
        <w:gridCol w:w="2127"/>
        <w:gridCol w:w="1417"/>
        <w:gridCol w:w="992"/>
        <w:gridCol w:w="709"/>
        <w:gridCol w:w="851"/>
        <w:gridCol w:w="850"/>
        <w:gridCol w:w="709"/>
        <w:gridCol w:w="519"/>
        <w:gridCol w:w="236"/>
        <w:gridCol w:w="3101"/>
      </w:tblGrid>
      <w:tr w:rsidR="00372B72" w:rsidRPr="00464981" w:rsidTr="00372B72">
        <w:trPr>
          <w:trHeight w:val="377"/>
          <w:tblHeader/>
        </w:trPr>
        <w:tc>
          <w:tcPr>
            <w:tcW w:w="2523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финансирова-ния</w:t>
            </w:r>
            <w:proofErr w:type="spellEnd"/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2019-2023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</w:t>
            </w:r>
            <w:proofErr w:type="spellEnd"/>
          </w:p>
        </w:tc>
        <w:tc>
          <w:tcPr>
            <w:tcW w:w="4111" w:type="dxa"/>
            <w:gridSpan w:val="5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3856" w:type="dxa"/>
            <w:gridSpan w:val="3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реализации мероприятия</w:t>
            </w:r>
          </w:p>
        </w:tc>
      </w:tr>
      <w:tr w:rsidR="00372B72" w:rsidRPr="00464981" w:rsidTr="00372B72">
        <w:trPr>
          <w:trHeight w:val="1109"/>
          <w:tblHeader/>
        </w:trPr>
        <w:tc>
          <w:tcPr>
            <w:tcW w:w="2523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 год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реализ-ции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70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</w:t>
            </w:r>
            <w:proofErr w:type="spellEnd"/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 год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четвёр-тый</w:t>
            </w:r>
            <w:proofErr w:type="spellEnd"/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Завер-шаю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-щий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3856" w:type="dxa"/>
            <w:gridSpan w:val="3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70"/>
          <w:tblHeader/>
        </w:trPr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17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28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0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372B72" w:rsidRPr="00464981" w:rsidTr="00372B72">
        <w:trPr>
          <w:trHeight w:val="2634"/>
        </w:trPr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gridSpan w:val="2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«Улучшение условий и охраны труда в организациях Корсаковского района Орловской области» - всего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132,8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Социальный  эффект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выполнения программы выражается, прежде всего , снижении производственного травматизма, повышения уровня безопасности труда, уровня с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ности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работников, в усилении внимания к вопросам охраны труда. Экономический эффект от реализации программы обусловлен снижением материальных затрат, связанных с производственным травматизм, общей и профессиональной  заболеваемостью, повышением производительности труда сокращением потерь рабочего времени, снижением затрат на выплату компенсаций на тяжелую работу с вредными и (или) опасными условиями труда</w:t>
            </w:r>
          </w:p>
        </w:tc>
      </w:tr>
      <w:tr w:rsidR="00372B72" w:rsidRPr="00464981" w:rsidTr="00372B72"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523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 муниципальной программы</w:t>
            </w: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Улучшение условий и охраны труда в организациях </w:t>
            </w: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Корсаковского района Орловской области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– 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132,8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28,1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252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c>
          <w:tcPr>
            <w:tcW w:w="5642" w:type="dxa"/>
            <w:gridSpan w:val="3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 по мероприятиям программы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Мероприятие 1.1. муниципальной программы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«Предварительный и периодический осмотр» - 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При поступлении на работу работник организации обязан пройти предварительный медицинский осмотр и по утверждённому тарифу работники и организации, кому положено пройти должны пройти периодический медицинский осмотр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местный бюджет*)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5642" w:type="dxa"/>
            <w:gridSpan w:val="3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т.д. по всем основным мероприятиям программы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Мероприятие 1.2.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Проведение районного смотра-конкурса на лучшее состояние условий и охраны труда в организациях Корсаковского района -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Активизация деятельности работодателей по созданию здоровых и безопасных условий труда в организациях Корсаковского района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1.3.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условий труда-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Улучшение и оздоровление условий труда работников организаций Корсаковского района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1.4.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обучения и проверки знаний и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требований охраны труда руководителей и специалистов -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21,9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5,6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8,0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Повышение квалификации руководителей и специалистов организаций в сфере охраны труда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1.5.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предрейсового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медицинского осмотра водителей автомашин -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Руководитель организации обеспечивает объективную оценку состояния здоровья водителей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1.6.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(Администрация Корсаковского района и АХС ЕДДС)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Организация обеспечения работников спецодеждой,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спецобувью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, другими средствами индивидуальной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защиты, инвентарь (автомобильная медицинская аптечка и аптечка медицинская для работников администрации Корсаковского района) - итого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38,8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Обеспечение работников СИЗ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 1.7.</w:t>
            </w: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Организационное консультативное и методическое обеспечение деятельности по охране труда- итого: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Информирование руководителей организаций Корсаковского района об изменениях Российского законодательства в сфере охраны труда, методические сопровождение</w:t>
            </w: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72B72" w:rsidRPr="00464981" w:rsidTr="00372B72">
        <w:trPr>
          <w:trHeight w:val="257"/>
        </w:trPr>
        <w:tc>
          <w:tcPr>
            <w:tcW w:w="3515" w:type="dxa"/>
            <w:gridSpan w:val="2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3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</w:tbl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от 22.12.2021 № 491</w:t>
      </w:r>
    </w:p>
    <w:p w:rsidR="00372B72" w:rsidRPr="00464981" w:rsidRDefault="00372B72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 Администрация Корсаковского района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195"/>
        <w:gridCol w:w="1276"/>
        <w:gridCol w:w="1134"/>
        <w:gridCol w:w="992"/>
        <w:gridCol w:w="850"/>
        <w:gridCol w:w="851"/>
        <w:gridCol w:w="2835"/>
      </w:tblGrid>
      <w:tr w:rsidR="00372B72" w:rsidRPr="00464981" w:rsidTr="001C647E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195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3827" w:type="dxa"/>
            <w:gridSpan w:val="4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372B72" w:rsidRPr="00464981" w:rsidTr="001C647E">
        <w:trPr>
          <w:trHeight w:val="573"/>
          <w:tblHeader/>
        </w:trPr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95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реализации </w:t>
            </w:r>
          </w:p>
        </w:tc>
        <w:tc>
          <w:tcPr>
            <w:tcW w:w="992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85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Завершающий год </w:t>
            </w:r>
          </w:p>
        </w:tc>
        <w:tc>
          <w:tcPr>
            <w:tcW w:w="2835" w:type="dxa"/>
            <w:vMerge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2B72" w:rsidRPr="00464981" w:rsidTr="001C647E">
        <w:trPr>
          <w:trHeight w:val="419"/>
          <w:tblHeader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2B72" w:rsidRPr="00464981" w:rsidTr="001C647E">
        <w:trPr>
          <w:trHeight w:val="353"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95" w:type="dxa"/>
            <w:vAlign w:val="bottom"/>
          </w:tcPr>
          <w:p w:rsidR="00372B72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Корсаковском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на 2022-2025 годы» - всего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и развитие нормативных правовых актов, регулирующих вопросы оказания поддержки СОНКО. </w:t>
            </w:r>
          </w:p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поддержки участникам и инвалидам ВОВ,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вдовам  участников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ВОВ, малолетним узникам фашистских концлагерей, труженикам тыла и детям войны.</w:t>
            </w:r>
          </w:p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активности и эффективности деятельности СОНКО.</w:t>
            </w:r>
          </w:p>
          <w:p w:rsidR="00372B72" w:rsidRPr="00464981" w:rsidRDefault="00372B72" w:rsidP="00B60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информированности членов СОНКО и как следствие повышение эффективности деятельности СОНКО по привлечению жителей Корсаковского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 в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оказания содействия в решении социальных, культурных, образовательных и иных общественно значимых проблем Корсаковского  района.</w:t>
            </w:r>
          </w:p>
          <w:p w:rsidR="00372B72" w:rsidRPr="00464981" w:rsidRDefault="00372B72" w:rsidP="00B60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популяризации деятельности СОНКО</w:t>
            </w:r>
          </w:p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  <w:vMerge w:val="restart"/>
          </w:tcPr>
          <w:p w:rsidR="00372B72" w:rsidRPr="00464981" w:rsidRDefault="00372B72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235000,0</w:t>
            </w: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rPr>
          <w:trHeight w:val="257"/>
        </w:trPr>
        <w:tc>
          <w:tcPr>
            <w:tcW w:w="3893" w:type="dxa"/>
            <w:vMerge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rPr>
          <w:trHeight w:val="257"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 муниципальной программы</w:t>
            </w: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«Развитие механизмов финансовой, имущественной, консультационной поддержки СОНКО» – всего 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235000,0</w:t>
            </w: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rPr>
          <w:trHeight w:val="257"/>
        </w:trPr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235000,0</w:t>
            </w: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B72" w:rsidRPr="00464981" w:rsidTr="001C647E">
        <w:tc>
          <w:tcPr>
            <w:tcW w:w="3893" w:type="dxa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372B72" w:rsidRPr="00464981" w:rsidRDefault="00372B72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B72" w:rsidRPr="00464981" w:rsidRDefault="00372B72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/>
        <w:ind w:right="-456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0"/>
      <w:bookmarkStart w:id="2" w:name="bookmark1"/>
      <w:r w:rsidRPr="00464981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Корсаковского района от 10 октября 2019 года №277 </w:t>
      </w:r>
    </w:p>
    <w:p w:rsidR="00471D40" w:rsidRPr="00464981" w:rsidRDefault="00471D40" w:rsidP="00B600B8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 w:rsidRPr="00464981">
        <w:rPr>
          <w:rFonts w:ascii="Times New Roman" w:hAnsi="Times New Roman" w:cs="Times New Roman"/>
          <w:sz w:val="28"/>
          <w:szCs w:val="28"/>
        </w:rPr>
        <w:t>Ответственный исполнитель программы: Администрация Корсаковского района Орловской области</w:t>
      </w:r>
      <w:bookmarkEnd w:id="1"/>
      <w:bookmarkEnd w:id="2"/>
    </w:p>
    <w:p w:rsidR="00471D40" w:rsidRPr="00464981" w:rsidRDefault="00471D40" w:rsidP="00B600B8">
      <w:pPr>
        <w:spacing w:after="0"/>
        <w:ind w:right="-456"/>
        <w:rPr>
          <w:rFonts w:ascii="Times New Roman" w:hAnsi="Times New Roman" w:cs="Times New Roman"/>
        </w:r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111"/>
        <w:gridCol w:w="1417"/>
        <w:gridCol w:w="851"/>
        <w:gridCol w:w="850"/>
        <w:gridCol w:w="992"/>
        <w:gridCol w:w="993"/>
        <w:gridCol w:w="3118"/>
      </w:tblGrid>
      <w:tr w:rsidR="00471D40" w:rsidRPr="00464981" w:rsidTr="00471D40">
        <w:trPr>
          <w:trHeight w:hRule="exact" w:val="427"/>
          <w:tblHeader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Объем финансирования 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в том числе по годам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Ожидаемый непосредственный результат от реализации мероприятия</w:t>
            </w:r>
          </w:p>
        </w:tc>
      </w:tr>
      <w:tr w:rsidR="00471D40" w:rsidRPr="00464981" w:rsidTr="00471D40">
        <w:trPr>
          <w:trHeight w:hRule="exact" w:val="634"/>
          <w:tblHeader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2021 год</w:t>
            </w:r>
          </w:p>
          <w:p w:rsidR="00471D40" w:rsidRPr="00464981" w:rsidRDefault="00471D40" w:rsidP="00B600B8">
            <w:pPr>
              <w:widowControl w:val="0"/>
              <w:spacing w:after="0" w:line="194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proofErr w:type="spellStart"/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2022-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2024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7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Муниципальная программа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«Развитие предпринимательства и деловой активности в Корсаковском районе на 2020-2024 годы»»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1538,0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92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Подпрограмма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««Развитие и поддержка малого и среднего предпринимательства в Корсаковском районе на 2020—2024 годы»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Arial" w:hAnsi="Times New Roman" w:cs="Times New Roman"/>
                <w:sz w:val="20"/>
                <w:szCs w:val="20"/>
                <w:lang w:eastAsia="ru-RU" w:bidi="ru-RU"/>
              </w:rPr>
              <w:t>..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6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6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6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20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 Совершенствование норматив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ной правовой базы, регулирующей деятельность субъектов МСП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 xml:space="preserve">1.1. «Подготовка предложений по совершенствованию нормативных правовых актов Корсаковского района, регулирующих деятельность субъектов МСП»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Совершенствование правовых механизмов регулирования сферы предпринимательства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lastRenderedPageBreak/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 Мероприятия финансовой поддержки субъектов МСП в приоритетных направлениях экономики Корсаковского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2.1. «Финансовая поддержка субъектов МСП в приоритетных направлениях»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3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  <w:p w:rsidR="00471D40" w:rsidRPr="00464981" w:rsidRDefault="00471D40" w:rsidP="00B600B8">
            <w:pPr>
              <w:widowControl w:val="0"/>
              <w:spacing w:after="0" w:line="18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Оказание финансовой поддержки субъектам МСП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5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93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 Мероприятия, направленные на расширение деловых возможнос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тей субъектов МСП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 xml:space="preserve">3.1. «Содействие развитию молодежного предпринимательства»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Увеличение числа вновь созданных субъектов МСП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7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tabs>
                <w:tab w:val="left" w:pos="1267"/>
                <w:tab w:val="left" w:pos="269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3.2. «Организация и (или) участие в форумах,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выставках,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конференциях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и т. п.»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Расширение деловых возможностей субъектов МСП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3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4. Мероприятия, обеспечиваю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щие открытость и доступность информации по вопросам пред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принимательской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4.1. «Проведение (участие в проведении) совещаний, круглых столов с предприни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мателями по актуальным вопросам осу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 xml:space="preserve">ществления их деятельности, в том числе с участием контрольно-надзорных органов»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70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 xml:space="preserve">4.2. «Популяризация предпринимательства и мер поддержки»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Увеличение числа субъектов МСП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68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ru-RU"/>
              </w:rPr>
              <w:t>Подпрограмма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«Развитие торговой деятельности на территории Корсаковского района на 2020-2024 годы»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с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1448,0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316,0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tabs>
                <w:tab w:val="left" w:leader="do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Arial" w:hAnsi="Times New Roman" w:cs="Times New Roman"/>
                <w:iCs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16,0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47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 том числе по основным мероприятиям подпрограммы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09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 Мероприятия, направленные на совершенствование норма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тивно-правовой базы, регулиру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ющей торговую деятельность: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tabs>
                <w:tab w:val="left" w:pos="7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1.1.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«Подготовка предложений по раз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работке и совершенствованию НПА Корсаковского района, регулирующих торговую деятельность на территории Корсаковского района»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Эффективная реализация единой государственной политики в области торговой деятельности на территории района (Соблюдение положений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Федерального закона от 28.12.2009 года №381 -ФЗ «Об основах государственного регулирования торговой деятельности в Российской Федерации»)</w:t>
            </w: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73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794"/>
              </w:tabs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1.2.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«Разработка прогнозов развития</w:t>
            </w:r>
          </w:p>
          <w:p w:rsidR="00471D40" w:rsidRPr="00464981" w:rsidRDefault="00471D40" w:rsidP="00B600B8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основных показателей торговой сферы»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Формирование прогнозных показателей развития торговой сферы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79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1.3.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«Размещение на интернет - сайте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администрации района и районной газете «Восход» информации о состоянии и пер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спективах развития торговой деятельнос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ти в районе»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Повышение уровня информированности населения о состоянии и развитии торговой деятельности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7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 Мероприятия, направленные на повышение инвестиционной активности в торговой сфере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2.1.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«Содействие открытию новых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торговых объектов, относящихся к совре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менным форматам торговли, а также мо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дернизация и реконструкция действующих торговых объектов»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-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Увеличение торговых площадей</w:t>
            </w: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1400.0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25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79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2.2.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«Упорядочение размещения мелко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розничной торговой сети на территории района в соответствии со схемами разме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щения нестационарных торговых объек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тов»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Упорядочение размещения объектов мелкорозничной торговли с учетом нормативов минимальной обеспеченности населения площадью торговых объектов во всех поселениях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5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tabs>
                <w:tab w:val="left" w:pos="6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2.3.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«Содействие инвестиционной ак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тивности торговых сетей в области орга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низации обслуживания населения в поселе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ниях»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Улучшение обеспечения торговым обслуживанием, расширение использования современных форм обслуживания покупателей в сельских поселениях</w:t>
            </w: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7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2.4.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«Содействие открытию новых, ре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конструкции и модернизации действующих объектов общественного питания с учетом потребности в развитии общедоступной сети»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Повышение качества и территориальной доступности услуг общественного питания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tabs>
                <w:tab w:val="left" w:leader="hyphen" w:pos="274"/>
                <w:tab w:val="left" w:leader="hyphen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4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 Мероприятия, направленные на повышение экономической дос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тупности товаров для населения в целях реализации социальной политики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tabs>
                <w:tab w:val="left" w:pos="7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3.1.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«Проведение мониторинга потребительских цен на социально значимые про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довольственные товары»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Определение экономической доступности товаров для населения, оперативное взаимодействие с контролирующими органами по фактам значительного роста цен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9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tabs>
                <w:tab w:val="left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3.2.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«Организация проведения ярмарок,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иных торговых мероприятий с привлечением региональных и местных товаропроизводи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телей»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Проведение ежегодно проводимых ярмарочных мероприятий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4. Мероприятия, направленные на развитие и совершенствование рыночных форм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4.1 «Содействие управляющей ярмаркой (рынком) компании в реализации меропри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ятий, направленных на повышение качества обслуживания и расширение перечня допол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нительных услуг»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Улучшение качества услуг, оказываемых на ярмарочной площади, а далее на рынке</w:t>
            </w: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38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tabs>
                <w:tab w:val="left" w:pos="75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4.2.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ab/>
              <w:t>«Упорядочение организации деятельности ярмарок в соответствии с рас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поряжениями администрации Корсаковского района»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2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Приведение деятельности ярмарок в соответствие с установленными требованиями;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Повышение уровня обслуживания покупателей в рамках проводимых ярмарок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93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lastRenderedPageBreak/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5. Мероприятия, направленные на развитие сельской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5.1.« Обеспечение организации торгового обслуживания жителей малых и удаленных населенных пунктов за счет расширения развозной торговли»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Обеспечение территориальной доступности товаров в сельской местности, в малых и удаленных населенных пунктах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6. Мероприятия, направленные на повышение уровня кадрового обеспечения торговой сферы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6.1.« Организация обучения персонала тор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говой сферы»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0.0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Повышение профессионального уровня работников торговли и качества оказываемых услуг в торговой сфере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Основное мероприятие</w:t>
            </w:r>
          </w:p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7. Мероприятия, направленные на стимулирование деловой актив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ности и повышение конкуренции в сфере торговой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Arial" w:hAnsi="Times New Roman" w:cs="Times New Roman"/>
                <w:sz w:val="17"/>
                <w:szCs w:val="17"/>
                <w:lang w:eastAsia="ru-RU" w:bidi="ru-RU"/>
              </w:rPr>
              <w:t>7.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1.« Организация и проведение ярмарочных мероприятий, обеспечивающих взаимодей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ствие хозяйствующих субъектов»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Проведение сезонных и тематических ярмарок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0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7.2. «Поощрение хозяйствующих субъектов района за вклад в развитие торговли на территории Корсаковского района по ито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гам года»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0,0</w:t>
            </w:r>
          </w:p>
          <w:p w:rsidR="00471D40" w:rsidRPr="00464981" w:rsidRDefault="00471D40" w:rsidP="00B600B8">
            <w:pPr>
              <w:widowControl w:val="0"/>
              <w:spacing w:after="0" w:line="1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 w:bidi="ru-RU"/>
              </w:rPr>
              <w:t>Стимулирование деловой активности хозяйствующих субъектов района в участии мероприятий, проводимых администрацией района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9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Arial" w:hAnsi="Times New Roman" w:cs="Times New Roman"/>
                <w:sz w:val="17"/>
                <w:szCs w:val="17"/>
                <w:lang w:eastAsia="ru-RU" w:bidi="ru-RU"/>
              </w:rPr>
              <w:t>7.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3. «Организация рабочих встреч, круглых столов с участием представителей хозяй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ствующих субъектов, осуществляющих торговую деятельность»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Повышение деловой активности торговых организаций и индивидуальных предпринимателей</w:t>
            </w: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1166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7.4. «Расширение способов информирования хозяйствующих субъектов о выделении му</w:t>
            </w: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softHyphen/>
              <w:t>ниципальных площадей для размещения объектов торговой инфраструктуры»-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Увеличение инвестиций хозяйствующих субъектов в объекты торговой инфраструктуры</w:t>
            </w:r>
          </w:p>
        </w:tc>
      </w:tr>
      <w:tr w:rsidR="00471D40" w:rsidRPr="00464981" w:rsidTr="00471D40">
        <w:trPr>
          <w:trHeight w:hRule="exact" w:val="23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областной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4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федеральный бюджет 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471D40" w:rsidRPr="00464981" w:rsidTr="00471D40">
        <w:trPr>
          <w:trHeight w:hRule="exact" w:val="2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D40" w:rsidRPr="00464981" w:rsidRDefault="00471D40" w:rsidP="00B600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D40" w:rsidRPr="00464981" w:rsidRDefault="00471D40" w:rsidP="00B600B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</w:tbl>
    <w:p w:rsidR="00471D40" w:rsidRPr="00464981" w:rsidRDefault="00471D40" w:rsidP="00B600B8">
      <w:pPr>
        <w:ind w:right="-456"/>
        <w:rPr>
          <w:rFonts w:ascii="Times New Roman" w:hAnsi="Times New Roman" w:cs="Times New Roman"/>
        </w:rPr>
      </w:pPr>
    </w:p>
    <w:p w:rsidR="001C647E" w:rsidRPr="00464981" w:rsidRDefault="001C647E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от 22.12.2021 № 492</w:t>
      </w:r>
    </w:p>
    <w:p w:rsidR="00471D40" w:rsidRPr="00464981" w:rsidRDefault="00471D40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программы: Администрация Корсаковского района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1"/>
        <w:gridCol w:w="3780"/>
        <w:gridCol w:w="1080"/>
        <w:gridCol w:w="1140"/>
        <w:gridCol w:w="1080"/>
        <w:gridCol w:w="906"/>
        <w:gridCol w:w="879"/>
        <w:gridCol w:w="2551"/>
      </w:tblGrid>
      <w:tr w:rsidR="00471D40" w:rsidRPr="00464981" w:rsidTr="00471D40">
        <w:trPr>
          <w:trHeight w:val="377"/>
          <w:tblHeader/>
        </w:trPr>
        <w:tc>
          <w:tcPr>
            <w:tcW w:w="3751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005" w:type="dxa"/>
            <w:gridSpan w:val="4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2551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71D40" w:rsidRPr="00464981" w:rsidTr="00471D40">
        <w:trPr>
          <w:trHeight w:val="573"/>
          <w:tblHeader/>
        </w:trPr>
        <w:tc>
          <w:tcPr>
            <w:tcW w:w="3751" w:type="dxa"/>
            <w:vMerge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906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879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Завершающий год </w:t>
            </w:r>
          </w:p>
        </w:tc>
        <w:tc>
          <w:tcPr>
            <w:tcW w:w="2551" w:type="dxa"/>
            <w:vMerge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D40" w:rsidRPr="00464981" w:rsidTr="00471D40">
        <w:trPr>
          <w:trHeight w:val="70"/>
          <w:tblHeader/>
        </w:trPr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6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71D40" w:rsidRPr="00464981" w:rsidTr="00471D40">
        <w:trPr>
          <w:trHeight w:val="303"/>
        </w:trPr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471D40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информационного общества на территории Корсаковского района на 2022-2025 годы» - всего</w:t>
            </w: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328100,0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93500,0</w:t>
            </w: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качества предоставления государственных и муниципальных услуг на основе использования информационных и телекоммуникационных технологий.</w:t>
            </w:r>
          </w:p>
          <w:p w:rsidR="00471D40" w:rsidRPr="00464981" w:rsidRDefault="00471D40" w:rsidP="00B600B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реализации межведомственного взаимодействия в электронном виде.</w:t>
            </w:r>
          </w:p>
          <w:p w:rsidR="00471D40" w:rsidRPr="00464981" w:rsidRDefault="00471D40" w:rsidP="00B600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наполнения и поддержание в актуальном состоянии официального сайта в сети Интернет администрации Корсаковского района в целях обеспечения доступа к информации о деятельности администрации Корсаковского района.</w:t>
            </w:r>
          </w:p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информационных систем и информационной безопасности.</w:t>
            </w:r>
          </w:p>
        </w:tc>
      </w:tr>
      <w:tr w:rsidR="00471D40" w:rsidRPr="00464981" w:rsidTr="00471D40"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  <w:vMerge w:val="restart"/>
          </w:tcPr>
          <w:p w:rsidR="00471D40" w:rsidRPr="00464981" w:rsidRDefault="00471D40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328100,0</w:t>
            </w: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62100,0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85500,0</w:t>
            </w: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87000,0</w:t>
            </w: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93500,0</w:t>
            </w: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751" w:type="dxa"/>
            <w:vMerge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1 муниципальной программы</w:t>
            </w: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«Развитие информационного общества» – всего 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328100,0</w:t>
            </w: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62100,0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85500,0</w:t>
            </w: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87000,0</w:t>
            </w: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93500,0</w:t>
            </w: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328100,0</w:t>
            </w: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62100,0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85500,0</w:t>
            </w: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87000,0</w:t>
            </w: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93500,0</w:t>
            </w: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751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B72" w:rsidRPr="00464981" w:rsidRDefault="00372B72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/>
    <w:p w:rsidR="00471D40" w:rsidRPr="00464981" w:rsidRDefault="00471D40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документа, утверждающего программу: Постановление администрации Корсаковского района Орловской области от 24 ноября 2021 года                № 423 «Об утверждении муниципальной программы «Ремонт,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гг.»</w:t>
      </w:r>
    </w:p>
    <w:p w:rsidR="00471D40" w:rsidRPr="00464981" w:rsidRDefault="00471D40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Главный специалист отдела экономики, строительства и ЖКХ администрации Корсаковского района-                 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Касумова</w:t>
      </w:r>
      <w:proofErr w:type="spell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М. 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3780"/>
        <w:gridCol w:w="1080"/>
        <w:gridCol w:w="858"/>
        <w:gridCol w:w="850"/>
        <w:gridCol w:w="851"/>
        <w:gridCol w:w="850"/>
        <w:gridCol w:w="3006"/>
      </w:tblGrid>
      <w:tr w:rsidR="00471D40" w:rsidRPr="00464981" w:rsidTr="00471D40">
        <w:trPr>
          <w:trHeight w:val="377"/>
          <w:tblHeader/>
        </w:trPr>
        <w:tc>
          <w:tcPr>
            <w:tcW w:w="3893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3409" w:type="dxa"/>
            <w:gridSpan w:val="4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3006" w:type="dxa"/>
            <w:vMerge w:val="restart"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71D40" w:rsidRPr="00464981" w:rsidTr="00471D40">
        <w:trPr>
          <w:trHeight w:val="573"/>
          <w:tblHeader/>
        </w:trPr>
        <w:tc>
          <w:tcPr>
            <w:tcW w:w="3893" w:type="dxa"/>
            <w:vMerge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vMerge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006" w:type="dxa"/>
            <w:vMerge/>
            <w:vAlign w:val="center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1D40" w:rsidRPr="00464981" w:rsidTr="00471D40">
        <w:trPr>
          <w:trHeight w:val="303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Ремонт, содержание муниципального жилищного фонда, а также приобретение благоустроенных жилых помещений в муниципальный жилой фонд администрации Корсаковского района Орловской области 2022-2025 гг.»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1D40" w:rsidRPr="00464981" w:rsidTr="00471D40">
        <w:tc>
          <w:tcPr>
            <w:tcW w:w="3893" w:type="dxa"/>
            <w:vMerge w:val="restart"/>
          </w:tcPr>
          <w:p w:rsidR="00471D40" w:rsidRPr="00464981" w:rsidRDefault="00471D40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893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893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c>
          <w:tcPr>
            <w:tcW w:w="3893" w:type="dxa"/>
            <w:vMerge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и утверждение проектно- сметной документации на ремонт жилого помещения.</w:t>
            </w:r>
          </w:p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ремонта муниципального жилищного фонда.</w:t>
            </w:r>
            <w:r w:rsidRPr="004649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отремонтированного  жилищного фонда в общем объеме муниципального жилищного фонда составит 0 %</w:t>
            </w: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</w:tcPr>
          <w:p w:rsidR="00471D40" w:rsidRPr="00464981" w:rsidRDefault="00471D40" w:rsidP="00B600B8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внебюджетные источники</w:t>
            </w: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Проведение обследования технического состояния жилых помещений и составление Заключения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жилых помещений, обследованных на степень и категорию (оценку) технического состояния составит 6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«Приобретение благоустроенных жилых помещений в муниципальный жилищный фонд для размещения граждан из аварийного жилья»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жилых помещений 0</w:t>
            </w: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«Содержание муниципального </w:t>
            </w:r>
          </w:p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жилищного фонда Корсаковского района»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Мероприятие 4.1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«Оплата коммунальных услуг муниципального жилищного фонда Корсаковского района»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в которых устранена задолженность за коммунальные услуги- 4</w:t>
            </w: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Мероприятие 4.2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«Ремонт системы газо-,вода-, электроснабжения в муниципальном жилищном фонде Корсаковского района»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квартир в которых приведены в надлежащее состояние внутренние инженерные системы – 1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71D40" w:rsidRPr="00464981" w:rsidTr="00471D40">
        <w:trPr>
          <w:trHeight w:val="257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бюджет 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D40" w:rsidRPr="00464981" w:rsidRDefault="00471D40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исполнитель программы: заведующая сектором опеки и попечительства отдела социальной политики и координации социальных программ администрации Корсаковского </w:t>
      </w:r>
      <w:proofErr w:type="gram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О.</w:t>
      </w:r>
      <w:proofErr w:type="gram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Евлашкина</w:t>
      </w:r>
      <w:proofErr w:type="spellEnd"/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45"/>
        <w:gridCol w:w="3735"/>
        <w:gridCol w:w="1080"/>
        <w:gridCol w:w="1141"/>
        <w:gridCol w:w="1080"/>
        <w:gridCol w:w="840"/>
        <w:gridCol w:w="1058"/>
        <w:gridCol w:w="992"/>
        <w:gridCol w:w="1305"/>
      </w:tblGrid>
      <w:tr w:rsidR="00464981" w:rsidRPr="00464981" w:rsidTr="00464981">
        <w:trPr>
          <w:trHeight w:val="377"/>
          <w:tblHeader/>
        </w:trPr>
        <w:tc>
          <w:tcPr>
            <w:tcW w:w="3892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1141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1305" w:type="dxa"/>
            <w:vMerge w:val="restart"/>
            <w:vAlign w:val="center"/>
          </w:tcPr>
          <w:p w:rsidR="00464981" w:rsidRPr="00464981" w:rsidRDefault="00464981" w:rsidP="00B600B8">
            <w:pPr>
              <w:tabs>
                <w:tab w:val="left" w:pos="1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64981" w:rsidRPr="00464981" w:rsidTr="00464981">
        <w:trPr>
          <w:trHeight w:val="573"/>
          <w:tblHeader/>
        </w:trPr>
        <w:tc>
          <w:tcPr>
            <w:tcW w:w="389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реализации </w:t>
            </w:r>
          </w:p>
        </w:tc>
        <w:tc>
          <w:tcPr>
            <w:tcW w:w="108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84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Четвертый год</w:t>
            </w: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Завершающий год </w:t>
            </w:r>
          </w:p>
        </w:tc>
        <w:tc>
          <w:tcPr>
            <w:tcW w:w="1305" w:type="dxa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981" w:rsidRPr="00464981" w:rsidTr="00464981">
        <w:trPr>
          <w:trHeight w:val="70"/>
          <w:tblHeader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64981" w:rsidRPr="00464981" w:rsidTr="00464981">
        <w:trPr>
          <w:trHeight w:val="303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Социальная поддержка отдельных категорий граждан в Корсаковском районе»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05" w:type="dxa"/>
            <w:vMerge w:val="restart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потенциала по профилактической работе с проблемными семьями,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информированности населения по вопросам опеки и попечительства, -увеличение желающие взять ребёнка под опеку, усыновить ребёнка.</w:t>
            </w:r>
          </w:p>
        </w:tc>
      </w:tr>
      <w:tr w:rsidR="00464981" w:rsidRPr="00464981" w:rsidTr="00464981"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«Социальная поддержка отдельных категорий граждан в Корсаковском районе»</w:t>
            </w: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1 муниципальной программы</w:t>
            </w: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Совета по опеке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» – всего 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5" w:type="dxa"/>
            <w:vMerge w:val="restart"/>
            <w:vAlign w:val="bottom"/>
          </w:tcPr>
          <w:p w:rsidR="00464981" w:rsidRPr="00464981" w:rsidRDefault="00464981" w:rsidP="00B600B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-улучшение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межструктурного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взаимодействия                                по вопросам </w:t>
            </w: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опеки                     и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попечительства,   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-сокращение нарушений исполнения опекунских обязанностей,                  -укрепление информационно-правовой базы граждан по вопросам опеки         и попечительства.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Pr="00464981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FF7DCD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FF7DCD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FF7DCD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DCD" w:rsidRDefault="00FF7DCD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2 муниципальной программы</w:t>
            </w: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Проведение дня опекуна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» – 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5" w:type="dxa"/>
            <w:vMerge w:val="restart"/>
            <w:vAlign w:val="bottom"/>
          </w:tcPr>
          <w:p w:rsidR="00464981" w:rsidRPr="00464981" w:rsidRDefault="00464981" w:rsidP="00B600B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деятельности опекунов     в виде наград, благодарственных писем,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подарков,  способствуе</w:t>
            </w: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улучшению положения опекунских семей                         в районе, более ответственному отношению опекунов    к опекаемым, улучшению качества жизни опекунских семей.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Основное мероприятие 3 муниципальной программы</w:t>
            </w: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акции   «Дети ждут»,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всего 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5" w:type="dxa"/>
            <w:vMerge w:val="restart"/>
            <w:vAlign w:val="bottom"/>
          </w:tcPr>
          <w:p w:rsidR="00464981" w:rsidRPr="00464981" w:rsidRDefault="00464981" w:rsidP="00B600B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поездки по государственным учреждениям области, где находятся             дети-сироты и дети, оставшиеся без попечения родителей, 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 </w:t>
            </w: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более эффективной работы с детьми, находящимися                в государственных учреждениях.                            –вручение детям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подарков,</w:t>
            </w:r>
            <w:r w:rsidRPr="0046498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беседы, направленные на поддержание  социальных, эмоциональных связей с малой Родиной.</w:t>
            </w: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892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7672" w:type="dxa"/>
            <w:gridSpan w:val="3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7672" w:type="dxa"/>
            <w:gridSpan w:val="3"/>
          </w:tcPr>
          <w:p w:rsidR="00464981" w:rsidRPr="00464981" w:rsidRDefault="00464981" w:rsidP="00B600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системы информирования граждан района о семейном устройстве детей-сирот и детей, оставшихся без попечения родителей (размещение социальной рекламы (</w:t>
            </w:r>
            <w:proofErr w:type="gramStart"/>
            <w:r w:rsidRPr="0046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информации)  в</w:t>
            </w:r>
            <w:proofErr w:type="gramEnd"/>
            <w:r w:rsidRPr="0046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СМИ и сети Интернет: </w:t>
            </w:r>
          </w:p>
          <w:p w:rsidR="00464981" w:rsidRPr="00464981" w:rsidRDefault="00464981" w:rsidP="00B600B8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</w:tcPr>
          <w:p w:rsidR="00464981" w:rsidRPr="00464981" w:rsidRDefault="00464981" w:rsidP="00B600B8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305" w:type="dxa"/>
            <w:vMerge w:val="restart"/>
            <w:tcBorders>
              <w:top w:val="nil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информационно-правовой базы граждан, по вопросам опеки и попечительства.</w:t>
            </w: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*)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937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D40" w:rsidRPr="00464981" w:rsidRDefault="00471D40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Корсаковского района Орловской области от 30 июня 2020 г. № 159</w:t>
      </w: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Корсаковского района</w:t>
      </w: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4919"/>
        <w:gridCol w:w="1134"/>
        <w:gridCol w:w="992"/>
        <w:gridCol w:w="993"/>
        <w:gridCol w:w="850"/>
        <w:gridCol w:w="851"/>
        <w:gridCol w:w="3402"/>
      </w:tblGrid>
      <w:tr w:rsidR="00464981" w:rsidRPr="00464981" w:rsidTr="00464981">
        <w:trPr>
          <w:trHeight w:val="377"/>
          <w:tblHeader/>
        </w:trPr>
        <w:tc>
          <w:tcPr>
            <w:tcW w:w="2027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919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7088" w:type="dxa"/>
            <w:gridSpan w:val="5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64981" w:rsidRPr="00464981" w:rsidTr="00464981">
        <w:trPr>
          <w:trHeight w:val="573"/>
          <w:tblHeader/>
        </w:trPr>
        <w:tc>
          <w:tcPr>
            <w:tcW w:w="2027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9" w:type="dxa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993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981" w:rsidRPr="00464981" w:rsidTr="00464981">
        <w:trPr>
          <w:trHeight w:val="303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«Укрепление общественного здоровья населения Корсаковского района на 2020-2024 годы», --всего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Уменьшится доля продаж алкогольной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1.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Противодействие распространению потребления алкогольной, спиртосодержащей и табачной продукции </w:t>
            </w: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всего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Уменьшится доля продаж алкогольной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1.1.  Обеспечение информирования населения о вреде активного и пассивного потребления табака, в том числе электронных сигарет и кальянов,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способах преодоления табачной зависимости и профилактике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46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1.2.  Организация и проведение на территории Корсаковского района профилактических акций, посвященных Всемирному дню без табака-всего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1.3.  Организация профилактической работы с обучающимися в образовательных учреждениях Корсаковского района по вопросам профилактики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(лекции, беседы, тренинги)-всего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1.4. Подготовка и размещение в СМИ информационных материалов,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социальной рекламы о вреде потребления алкоголя 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1.5. Организация и проведение профилактической акции в рамках Всероссийского дня трезвости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Основное мероприятие 2. 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Пропаганда здорового питания-всего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2.1. 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  районной газете, на сайте Корсаковского  района, в социальных сетях информационных материалов, социальной рекламы о здоровом питании-всего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2.2.  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информационных лекций, круглых столов и др. среди школьников, направленных на распространение знаний о здоровом питании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2.3.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районного конкурса «Быть здоровым, жить активно - это стильно, позитивно!»-всего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Уменьшится доля продаж алкогольной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табачной продукции, смертность мужчин и женщин в возрасте 16-59 лет.</w:t>
            </w: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64981" w:rsidRPr="00464981" w:rsidRDefault="00464981" w:rsidP="00B600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64981" w:rsidRPr="00464981" w:rsidRDefault="00464981" w:rsidP="00B600B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64981" w:rsidRPr="00464981" w:rsidRDefault="00464981" w:rsidP="00B600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464981" w:rsidRPr="00464981" w:rsidRDefault="00464981" w:rsidP="00B600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027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4981" w:rsidRPr="00464981" w:rsidRDefault="00464981" w:rsidP="00B600B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Корсаковского района от 16.09.2022г. № 379 </w:t>
      </w:r>
    </w:p>
    <w:p w:rsidR="00464981" w:rsidRPr="00464981" w:rsidRDefault="00464981" w:rsidP="00B60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Финансовый отдел администрации Корсаковского района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260"/>
        <w:gridCol w:w="1276"/>
        <w:gridCol w:w="1134"/>
        <w:gridCol w:w="992"/>
        <w:gridCol w:w="1134"/>
        <w:gridCol w:w="1276"/>
        <w:gridCol w:w="992"/>
        <w:gridCol w:w="2014"/>
      </w:tblGrid>
      <w:tr w:rsidR="00464981" w:rsidRPr="00464981" w:rsidTr="00464981">
        <w:trPr>
          <w:trHeight w:val="377"/>
          <w:tblHeader/>
        </w:trPr>
        <w:tc>
          <w:tcPr>
            <w:tcW w:w="3090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113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годам реализации</w:t>
            </w:r>
          </w:p>
        </w:tc>
        <w:tc>
          <w:tcPr>
            <w:tcW w:w="2014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64981" w:rsidRPr="00464981" w:rsidTr="00464981">
        <w:trPr>
          <w:trHeight w:val="573"/>
          <w:tblHeader/>
        </w:trPr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год реализации </w:t>
            </w: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</w:t>
            </w:r>
          </w:p>
        </w:tc>
        <w:tc>
          <w:tcPr>
            <w:tcW w:w="113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Третий год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Четвертый год</w:t>
            </w: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Завершающий год </w:t>
            </w:r>
          </w:p>
        </w:tc>
        <w:tc>
          <w:tcPr>
            <w:tcW w:w="2014" w:type="dxa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70"/>
          <w:tblHeader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1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303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60" w:type="dxa"/>
          </w:tcPr>
          <w:p w:rsidR="00464981" w:rsidRPr="00464981" w:rsidRDefault="00464981" w:rsidP="00B600B8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«Управление муниципальными финансами  Корсаковского района на 2023-2027» -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10994,9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2892,3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2092,3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2092,3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1959,0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1959,0</w:t>
            </w: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2237,0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1646,1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 общего объема: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«Содействие повышению качества управления муниципальными финансами Корсаковского района» -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2237,0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2014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2237,0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449,2</w:t>
            </w: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6350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 том числе по основным мероприятиям подпрограммы 1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1.1.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«Обеспечение эффективного управления муниципальными финансами, составление и организация исполнения бюджета Корсаковского района»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2231,0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2014" w:type="dxa"/>
            <w:vMerge w:val="restart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 подготовка и исполнение бюджета района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 отчётности</w:t>
            </w: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2231,0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446,2</w:t>
            </w: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1.2.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«Обеспечение бюджетного процесса в части формирования и исполнения бюджета Корсаковского района»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бюджетных средств.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1.3.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Утверждение прогнозных показателей для долговых обязательств на безопасном управляемом уровне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»-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просроченной кредиторской задолженности учреждений районного бюджета, снижение дефицита бюджета</w:t>
            </w: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        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1.4.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«Усовершенствование процесса санкционирования расходов бюджета»-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населения в процессе формирования и исполнения бюджета</w:t>
            </w: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отношения в Корсаковском районе»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8757,9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2446,1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2014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2.1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«Выравнивание уровня бюджетной обеспеченности сельских поселений»,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7957,9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устойчивого исполнения бюджетов в результате установки критериев выравнивания бюджетной обеспеченности</w:t>
            </w: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7957,9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1646,1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1509,8</w:t>
            </w: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Основное мероприятие подпрограммы 2.2.</w:t>
            </w: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«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 - всего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4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качественного исполнения бюджетов, учет экономических факторов, влияющих на исполнение бюджетов</w:t>
            </w: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*)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309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Реквизиты документа, утверждающего программу: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администрации Корсаковского района Орловской </w:t>
      </w:r>
      <w:proofErr w:type="gramStart"/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области  от</w:t>
      </w:r>
      <w:proofErr w:type="gramEnd"/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 октября 2022 г. № 419 </w:t>
      </w: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программы: </w:t>
      </w:r>
      <w:r w:rsidRPr="004649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Корсаковского района</w:t>
      </w: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4981" w:rsidRPr="00464981" w:rsidRDefault="00464981" w:rsidP="00B6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5"/>
        <w:gridCol w:w="4145"/>
        <w:gridCol w:w="1100"/>
        <w:gridCol w:w="964"/>
        <w:gridCol w:w="964"/>
        <w:gridCol w:w="964"/>
        <w:gridCol w:w="964"/>
        <w:gridCol w:w="952"/>
        <w:gridCol w:w="12"/>
        <w:gridCol w:w="2836"/>
      </w:tblGrid>
      <w:tr w:rsidR="00464981" w:rsidRPr="00464981" w:rsidTr="00464981">
        <w:trPr>
          <w:trHeight w:val="377"/>
          <w:tblHeader/>
        </w:trPr>
        <w:tc>
          <w:tcPr>
            <w:tcW w:w="2125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4145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100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всего</w:t>
            </w:r>
          </w:p>
        </w:tc>
        <w:tc>
          <w:tcPr>
            <w:tcW w:w="4808" w:type="dxa"/>
            <w:gridSpan w:val="5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Ожидаемый </w:t>
            </w:r>
          </w:p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непосредственный результат от реализации мероприятия</w:t>
            </w:r>
          </w:p>
        </w:tc>
      </w:tr>
      <w:tr w:rsidR="00464981" w:rsidRPr="00464981" w:rsidTr="00464981">
        <w:trPr>
          <w:trHeight w:val="573"/>
          <w:tblHeader/>
        </w:trPr>
        <w:tc>
          <w:tcPr>
            <w:tcW w:w="2125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vMerge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6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6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64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64" w:type="dxa"/>
            <w:gridSpan w:val="2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36" w:type="dxa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981" w:rsidRPr="00464981" w:rsidTr="00464981">
        <w:trPr>
          <w:trHeight w:val="303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физической культуры и спорта в Корсаковском районе в 2023 – 2027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- </w:t>
            </w: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6" w:type="dxa"/>
            <w:vMerge w:val="restart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  <w:vMerge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 общего объема: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5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1.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массового спорта –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1.1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физкультурно-спортивных мероприятий –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</w:t>
            </w:r>
          </w:p>
        </w:tc>
      </w:tr>
      <w:tr w:rsidR="00464981" w:rsidRPr="00464981" w:rsidTr="00464981">
        <w:trPr>
          <w:trHeight w:val="171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мероприятия, посвященного «Дню физкультурника»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6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top w:val="nil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top w:val="nil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57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шахматно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шашечного турнира, посвященного памяти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А.И.Силкина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6" w:type="dxa"/>
            <w:vMerge w:val="restart"/>
            <w:tcBorders>
              <w:top w:val="nil"/>
            </w:tcBorders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464981" w:rsidRPr="00464981" w:rsidTr="00464981">
        <w:trPr>
          <w:trHeight w:val="319"/>
        </w:trPr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1.4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шахматно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шашечного турнира, посвященного памяти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В.А.Кузина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1.5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велопробега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1.6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спортивного праздника «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Корсаковские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версты»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физической культуры и спорта среди детей и подростков, молодежи, людей зрелого и пожилого возраста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1.7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физкультурно-спортивного комплекса «Готов к труду и обороне»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продолжительности жизни населения с помощью </w:t>
            </w: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систематической физической подготовки</w:t>
            </w: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225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rPr>
          <w:trHeight w:val="319"/>
        </w:trPr>
        <w:tc>
          <w:tcPr>
            <w:tcW w:w="212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14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2.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спорта высших достижений –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836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Повышение престижа Корсаковского района на областных соревнованиях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2.1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областных соревнованиях– </w:t>
            </w:r>
            <w:r w:rsidRPr="004649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</w:tcBorders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результатов выступлений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Корсаковских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спортсменов в областных соревнованиях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00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tcBorders>
              <w:left w:val="single" w:sz="4" w:space="0" w:color="auto"/>
            </w:tcBorders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пенсионеров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 w:val="restart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физической культуры и спорта среди пожилых людей, как важного фактора здорового образа жизни и активного долголетия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«Кросс нации»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результатов выступлений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Корсаковских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спортсменов в областных соревнованиях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2.4</w:t>
            </w:r>
          </w:p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 «Лыжня России» - всего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 w:val="restart"/>
            <w:vAlign w:val="center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результатов выступлений </w:t>
            </w:r>
            <w:proofErr w:type="spellStart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Корсаковских</w:t>
            </w:r>
            <w:proofErr w:type="spellEnd"/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спортсменов в областных соревнованиях</w:t>
            </w: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4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81" w:rsidRPr="00464981" w:rsidTr="00464981">
        <w:tc>
          <w:tcPr>
            <w:tcW w:w="2125" w:type="dxa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0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  <w:vAlign w:val="bottom"/>
          </w:tcPr>
          <w:p w:rsidR="00464981" w:rsidRPr="00464981" w:rsidRDefault="00464981" w:rsidP="00B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6" w:type="dxa"/>
            <w:vMerge/>
            <w:vAlign w:val="bottom"/>
          </w:tcPr>
          <w:p w:rsidR="00464981" w:rsidRPr="00464981" w:rsidRDefault="00464981" w:rsidP="00B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981" w:rsidRPr="00464981" w:rsidRDefault="00464981" w:rsidP="00B6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4981" w:rsidRPr="00464981" w:rsidSect="00DE75E3">
      <w:headerReference w:type="default" r:id="rId6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E6" w:rsidRDefault="008674E6">
      <w:pPr>
        <w:spacing w:after="0" w:line="240" w:lineRule="auto"/>
      </w:pPr>
      <w:r>
        <w:separator/>
      </w:r>
    </w:p>
  </w:endnote>
  <w:endnote w:type="continuationSeparator" w:id="0">
    <w:p w:rsidR="008674E6" w:rsidRDefault="0086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E6" w:rsidRDefault="008674E6">
      <w:pPr>
        <w:spacing w:after="0" w:line="240" w:lineRule="auto"/>
      </w:pPr>
      <w:r>
        <w:separator/>
      </w:r>
    </w:p>
  </w:footnote>
  <w:footnote w:type="continuationSeparator" w:id="0">
    <w:p w:rsidR="008674E6" w:rsidRDefault="0086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76213"/>
      <w:docPartObj>
        <w:docPartGallery w:val="Page Numbers (Top of Page)"/>
        <w:docPartUnique/>
      </w:docPartObj>
    </w:sdtPr>
    <w:sdtEndPr/>
    <w:sdtContent>
      <w:p w:rsidR="00D47036" w:rsidRDefault="00D470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036" w:rsidRDefault="00D470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E3"/>
    <w:rsid w:val="001C647E"/>
    <w:rsid w:val="003261C3"/>
    <w:rsid w:val="00356330"/>
    <w:rsid w:val="00372B72"/>
    <w:rsid w:val="0038164B"/>
    <w:rsid w:val="00464981"/>
    <w:rsid w:val="00471D40"/>
    <w:rsid w:val="004D765E"/>
    <w:rsid w:val="005442D1"/>
    <w:rsid w:val="006860C8"/>
    <w:rsid w:val="00797570"/>
    <w:rsid w:val="007A37A7"/>
    <w:rsid w:val="007D5822"/>
    <w:rsid w:val="008674E6"/>
    <w:rsid w:val="009A13B6"/>
    <w:rsid w:val="00B600B8"/>
    <w:rsid w:val="00BE0876"/>
    <w:rsid w:val="00C51030"/>
    <w:rsid w:val="00D47036"/>
    <w:rsid w:val="00DD1C9F"/>
    <w:rsid w:val="00DE75E3"/>
    <w:rsid w:val="00ED4A2E"/>
    <w:rsid w:val="00FC51F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1778"/>
  <w15:chartTrackingRefBased/>
  <w15:docId w15:val="{CD6AD446-BE79-4823-AD3E-8778F7B8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5E3"/>
    <w:rPr>
      <w:rFonts w:eastAsia="Times New Roman"/>
      <w:lang w:eastAsia="ru-RU"/>
    </w:rPr>
  </w:style>
  <w:style w:type="numbering" w:customStyle="1" w:styleId="1">
    <w:name w:val="Нет списка1"/>
    <w:next w:val="a2"/>
    <w:semiHidden/>
    <w:rsid w:val="00DD1C9F"/>
  </w:style>
  <w:style w:type="character" w:styleId="a5">
    <w:name w:val="page number"/>
    <w:basedOn w:val="a0"/>
    <w:rsid w:val="00DD1C9F"/>
  </w:style>
  <w:style w:type="paragraph" w:styleId="a6">
    <w:name w:val="Balloon Text"/>
    <w:basedOn w:val="a"/>
    <w:link w:val="a7"/>
    <w:uiPriority w:val="99"/>
    <w:rsid w:val="00DD1C9F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DD1C9F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471D40"/>
  </w:style>
  <w:style w:type="numbering" w:customStyle="1" w:styleId="3">
    <w:name w:val="Нет списка3"/>
    <w:next w:val="a2"/>
    <w:uiPriority w:val="99"/>
    <w:semiHidden/>
    <w:unhideWhenUsed/>
    <w:rsid w:val="00464981"/>
  </w:style>
  <w:style w:type="paragraph" w:customStyle="1" w:styleId="ConsPlusCell">
    <w:name w:val="ConsPlusCell"/>
    <w:rsid w:val="004649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64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649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88</Pages>
  <Words>14465</Words>
  <Characters>82453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2023-03-20T06:51:00Z</dcterms:created>
  <dcterms:modified xsi:type="dcterms:W3CDTF">2023-03-21T12:46:00Z</dcterms:modified>
</cp:coreProperties>
</file>