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ED" w:rsidRPr="000E4DED" w:rsidRDefault="000E4DED" w:rsidP="000E4DED">
      <w:pPr>
        <w:ind w:left="426" w:right="28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DED" w:rsidRPr="000E4DED" w:rsidRDefault="000E4DED" w:rsidP="000E4DED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> </w:t>
      </w:r>
      <w:r w:rsidRPr="000E4DED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DED" w:rsidRPr="000E4DED" w:rsidRDefault="000E4DED" w:rsidP="000E4DED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87B4B">
        <w:rPr>
          <w:rFonts w:ascii="Times New Roman" w:hAnsi="Times New Roman" w:cs="Times New Roman"/>
          <w:sz w:val="28"/>
          <w:szCs w:val="28"/>
        </w:rPr>
        <w:t>НЕЧАЕВСКОГО</w:t>
      </w:r>
      <w:r w:rsidRPr="000E4D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 w:rsidRPr="000E4DED">
        <w:rPr>
          <w:rFonts w:ascii="Times New Roman" w:hAnsi="Times New Roman" w:cs="Times New Roman"/>
          <w:sz w:val="28"/>
          <w:szCs w:val="28"/>
        </w:rPr>
        <w:t>КОРСАКОВСКОГО РАЙОНА ОРЛОВСКОЙ ОБЛАСТИ</w:t>
      </w:r>
    </w:p>
    <w:p w:rsidR="000E4DED" w:rsidRDefault="000E4DED" w:rsidP="000E4DED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534D" w:rsidRPr="000E4DED" w:rsidRDefault="0075534D" w:rsidP="000E4DED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0E4DED" w:rsidRPr="000E4DED" w:rsidRDefault="00F87B4B" w:rsidP="0075534D">
      <w:pPr>
        <w:ind w:left="426" w:right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27 .07.</w:t>
      </w:r>
      <w:r w:rsidR="000E4DED" w:rsidRPr="000E4DED">
        <w:rPr>
          <w:rFonts w:ascii="Times New Roman" w:hAnsi="Times New Roman" w:cs="Times New Roman"/>
          <w:sz w:val="28"/>
          <w:szCs w:val="28"/>
        </w:rPr>
        <w:t xml:space="preserve">2022  года                                              </w:t>
      </w:r>
      <w:r w:rsidR="008203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4DED" w:rsidRPr="000E4DED">
        <w:rPr>
          <w:rFonts w:ascii="Times New Roman" w:hAnsi="Times New Roman" w:cs="Times New Roman"/>
          <w:sz w:val="28"/>
          <w:szCs w:val="28"/>
        </w:rPr>
        <w:t xml:space="preserve">     № </w:t>
      </w:r>
      <w:r w:rsidR="00755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19/1</w:t>
      </w:r>
      <w:r w:rsidR="007553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4DED" w:rsidRPr="000E4DED"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Нечаево</w:t>
      </w:r>
      <w:proofErr w:type="spellEnd"/>
    </w:p>
    <w:p w:rsidR="000E4DED" w:rsidRDefault="000E4DED" w:rsidP="000E4DED">
      <w:pPr>
        <w:pStyle w:val="11"/>
        <w:spacing w:after="60"/>
        <w:ind w:left="426" w:right="282" w:firstLine="283"/>
        <w:jc w:val="center"/>
        <w:rPr>
          <w:rFonts w:ascii="Arial" w:hAnsi="Arial"/>
          <w:sz w:val="32"/>
        </w:rPr>
      </w:pPr>
    </w:p>
    <w:p w:rsidR="00E04F6D" w:rsidRDefault="00143470" w:rsidP="00E04F6D">
      <w:pPr>
        <w:pStyle w:val="11"/>
        <w:spacing w:after="60"/>
        <w:ind w:left="426" w:right="282" w:firstLine="2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4DED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 и утверждения перечня объектов,</w:t>
      </w:r>
      <w:r w:rsidR="008203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4DED">
        <w:rPr>
          <w:rFonts w:ascii="Times New Roman" w:hAnsi="Times New Roman" w:cs="Times New Roman"/>
          <w:b w:val="0"/>
          <w:sz w:val="28"/>
          <w:szCs w:val="28"/>
        </w:rPr>
        <w:t xml:space="preserve"> в отношении которых планируется заключение конц</w:t>
      </w:r>
      <w:r w:rsidR="00E04F6D">
        <w:rPr>
          <w:rFonts w:ascii="Times New Roman" w:hAnsi="Times New Roman" w:cs="Times New Roman"/>
          <w:b w:val="0"/>
          <w:sz w:val="28"/>
          <w:szCs w:val="28"/>
        </w:rPr>
        <w:t>ессионных соглашений.</w:t>
      </w:r>
    </w:p>
    <w:p w:rsidR="00143470" w:rsidRPr="00643070" w:rsidRDefault="00143470" w:rsidP="00E04F6D">
      <w:pPr>
        <w:pStyle w:val="11"/>
        <w:spacing w:after="60"/>
        <w:ind w:left="426" w:right="282" w:firstLine="28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43470" w:rsidRPr="000E4DED" w:rsidRDefault="000E4D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3470" w:rsidRPr="000E4D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 w:rsidR="00143470"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 от 21.07.2005 № 115-ФЗ</w:t>
        </w:r>
      </w:hyperlink>
      <w:r w:rsidR="008203D4">
        <w:t xml:space="preserve">            </w:t>
      </w:r>
      <w:r w:rsidR="00143470"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 концессионных соглашениях", </w:t>
      </w:r>
      <w:r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7">
        <w:r w:rsidR="00143470"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8203D4">
        <w:t xml:space="preserve"> </w:t>
      </w:r>
      <w:proofErr w:type="spellStart"/>
      <w:r w:rsidR="00F87B4B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470" w:rsidRPr="000E4D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E04F6D" w:rsidRPr="00E04F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0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B4B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 w:rsidRPr="000E4D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43470" w:rsidRPr="000E4DED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E4DED" w:rsidRDefault="00143470" w:rsidP="00E04F6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 и утверждения перечня объектов, </w:t>
      </w:r>
      <w:r w:rsidR="009070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E4DED">
        <w:rPr>
          <w:rFonts w:ascii="Times New Roman" w:hAnsi="Times New Roman" w:cs="Times New Roman"/>
          <w:sz w:val="28"/>
          <w:szCs w:val="28"/>
        </w:rPr>
        <w:t xml:space="preserve">в отношении которых планируется заключение концессионных соглашений, </w:t>
      </w:r>
      <w:r w:rsidR="006A417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E4DED">
        <w:rPr>
          <w:rFonts w:ascii="Times New Roman" w:hAnsi="Times New Roman" w:cs="Times New Roman"/>
          <w:sz w:val="28"/>
          <w:szCs w:val="28"/>
        </w:rPr>
        <w:t>.</w:t>
      </w:r>
    </w:p>
    <w:p w:rsidR="000E4DED" w:rsidRPr="00195B1A" w:rsidRDefault="00906DBA" w:rsidP="000E4DED">
      <w:pPr>
        <w:pStyle w:val="a7"/>
        <w:ind w:left="426" w:right="282" w:firstLine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E4DED" w:rsidRPr="00195B1A">
        <w:rPr>
          <w:color w:val="000000"/>
          <w:sz w:val="28"/>
          <w:szCs w:val="28"/>
        </w:rPr>
        <w:t>. Настоя</w:t>
      </w:r>
      <w:r w:rsidR="000E4DED">
        <w:rPr>
          <w:color w:val="000000"/>
          <w:sz w:val="28"/>
          <w:szCs w:val="28"/>
        </w:rPr>
        <w:t>щ</w:t>
      </w:r>
      <w:r w:rsidR="0075534D">
        <w:rPr>
          <w:color w:val="000000"/>
          <w:sz w:val="28"/>
          <w:szCs w:val="28"/>
        </w:rPr>
        <w:t xml:space="preserve">ее </w:t>
      </w:r>
      <w:r w:rsidR="000E4DED">
        <w:rPr>
          <w:color w:val="000000"/>
          <w:sz w:val="28"/>
          <w:szCs w:val="28"/>
        </w:rPr>
        <w:t xml:space="preserve"> </w:t>
      </w:r>
      <w:r w:rsidR="008203D4">
        <w:rPr>
          <w:color w:val="000000"/>
          <w:sz w:val="28"/>
          <w:szCs w:val="28"/>
        </w:rPr>
        <w:t xml:space="preserve"> </w:t>
      </w:r>
      <w:r w:rsidR="000E4DED" w:rsidRPr="00195B1A">
        <w:rPr>
          <w:color w:val="000000"/>
          <w:sz w:val="28"/>
          <w:szCs w:val="28"/>
        </w:rPr>
        <w:t>постановле</w:t>
      </w:r>
      <w:r w:rsidR="000E4DED">
        <w:rPr>
          <w:color w:val="000000"/>
          <w:sz w:val="28"/>
          <w:szCs w:val="28"/>
        </w:rPr>
        <w:t>ни</w:t>
      </w:r>
      <w:r w:rsidR="0075534D">
        <w:rPr>
          <w:color w:val="000000"/>
          <w:sz w:val="28"/>
          <w:szCs w:val="28"/>
        </w:rPr>
        <w:t>е</w:t>
      </w:r>
      <w:r w:rsidR="000E4DED" w:rsidRPr="00195B1A">
        <w:rPr>
          <w:color w:val="000000"/>
          <w:sz w:val="28"/>
          <w:szCs w:val="28"/>
        </w:rPr>
        <w:t xml:space="preserve">  обнародовать в установленном порядке </w:t>
      </w:r>
      <w:r w:rsidR="00907029">
        <w:rPr>
          <w:color w:val="000000"/>
          <w:sz w:val="28"/>
          <w:szCs w:val="28"/>
        </w:rPr>
        <w:t xml:space="preserve">                </w:t>
      </w:r>
      <w:r w:rsidR="000E4DED" w:rsidRPr="00195B1A">
        <w:rPr>
          <w:color w:val="000000"/>
          <w:sz w:val="28"/>
          <w:szCs w:val="28"/>
        </w:rPr>
        <w:t>и разместить на официальном  сайте администрации Корсаковского района (</w:t>
      </w:r>
      <w:r w:rsidR="000E4DED" w:rsidRPr="00195B1A">
        <w:rPr>
          <w:color w:val="000000"/>
          <w:sz w:val="28"/>
          <w:szCs w:val="28"/>
          <w:lang w:val="en-US"/>
        </w:rPr>
        <w:t>www</w:t>
      </w:r>
      <w:r w:rsidR="000E4DED" w:rsidRPr="00195B1A">
        <w:rPr>
          <w:color w:val="000000"/>
          <w:sz w:val="28"/>
          <w:szCs w:val="28"/>
        </w:rPr>
        <w:t xml:space="preserve">.корсаково57.рф). </w:t>
      </w:r>
    </w:p>
    <w:p w:rsidR="00143470" w:rsidRPr="000E4DED" w:rsidRDefault="00906DBA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3470" w:rsidRPr="000E4DED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143470" w:rsidRPr="000E4DED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E4DED" w:rsidRDefault="000E4D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06DBA" w:rsidRDefault="00906DBA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06DBA" w:rsidRDefault="00906DBA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43470" w:rsidRPr="000E4DED" w:rsidRDefault="0088441B" w:rsidP="0088441B">
      <w:pPr>
        <w:pStyle w:val="a3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43470" w:rsidRPr="000E4DE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3470" w:rsidRPr="000E4DED">
        <w:rPr>
          <w:rFonts w:ascii="Times New Roman" w:hAnsi="Times New Roman" w:cs="Times New Roman"/>
          <w:sz w:val="28"/>
          <w:szCs w:val="28"/>
        </w:rPr>
        <w:t xml:space="preserve"> сельского поселения </w:t>
      </w:r>
      <w:r w:rsidR="000E4D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70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4D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F87B4B">
        <w:rPr>
          <w:rFonts w:ascii="Times New Roman" w:hAnsi="Times New Roman" w:cs="Times New Roman"/>
          <w:sz w:val="28"/>
          <w:szCs w:val="28"/>
        </w:rPr>
        <w:t>Губский</w:t>
      </w:r>
      <w:proofErr w:type="spellEnd"/>
      <w:r w:rsidR="00F87B4B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43470" w:rsidRDefault="00143470" w:rsidP="00EB328F">
      <w:pPr>
        <w:pStyle w:val="a3"/>
        <w:spacing w:after="0"/>
        <w:ind w:left="0" w:right="282"/>
        <w:jc w:val="both"/>
      </w:pPr>
    </w:p>
    <w:p w:rsidR="00143470" w:rsidRDefault="00143470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643E52" w:rsidRDefault="00643E52" w:rsidP="000E4DED">
      <w:pPr>
        <w:pStyle w:val="a3"/>
        <w:spacing w:after="0"/>
        <w:ind w:left="426" w:right="282" w:firstLine="283"/>
        <w:jc w:val="both"/>
      </w:pPr>
    </w:p>
    <w:p w:rsidR="000E4DED" w:rsidRPr="000E4DED" w:rsidRDefault="000E4DED" w:rsidP="000E4DED">
      <w:pPr>
        <w:jc w:val="right"/>
        <w:rPr>
          <w:rFonts w:ascii="Times New Roman" w:hAnsi="Times New Roman" w:cs="Times New Roman"/>
          <w:sz w:val="20"/>
          <w:szCs w:val="20"/>
        </w:rPr>
      </w:pPr>
      <w:r w:rsidRPr="000E4DED">
        <w:rPr>
          <w:rFonts w:ascii="Times New Roman" w:hAnsi="Times New Roman" w:cs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</w:r>
      <w:r w:rsidR="008203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proofErr w:type="spellStart"/>
      <w:r w:rsidR="00F87B4B">
        <w:rPr>
          <w:rFonts w:ascii="Times New Roman" w:hAnsi="Times New Roman" w:cs="Times New Roman"/>
          <w:sz w:val="20"/>
          <w:szCs w:val="20"/>
        </w:rPr>
        <w:t>Нечаевского</w:t>
      </w:r>
      <w:proofErr w:type="spellEnd"/>
      <w:r w:rsidRPr="000E4DED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                                                                              </w:t>
      </w:r>
      <w:proofErr w:type="spellStart"/>
      <w:r w:rsidRPr="000E4DED">
        <w:rPr>
          <w:rFonts w:ascii="Times New Roman" w:hAnsi="Times New Roman" w:cs="Times New Roman"/>
          <w:sz w:val="20"/>
          <w:szCs w:val="20"/>
        </w:rPr>
        <w:t>Корсаковского</w:t>
      </w:r>
      <w:proofErr w:type="spellEnd"/>
      <w:r w:rsidRPr="000E4DED">
        <w:rPr>
          <w:rFonts w:ascii="Times New Roman" w:hAnsi="Times New Roman" w:cs="Times New Roman"/>
          <w:sz w:val="20"/>
          <w:szCs w:val="20"/>
        </w:rPr>
        <w:t xml:space="preserve"> района                                                                                                                                                                         Орловской области</w:t>
      </w:r>
    </w:p>
    <w:p w:rsidR="000E4DED" w:rsidRPr="000E4DED" w:rsidRDefault="000E4DED" w:rsidP="000E4DED">
      <w:pPr>
        <w:jc w:val="right"/>
        <w:rPr>
          <w:rFonts w:ascii="Times New Roman" w:hAnsi="Times New Roman" w:cs="Times New Roman"/>
          <w:sz w:val="20"/>
          <w:szCs w:val="20"/>
        </w:rPr>
      </w:pPr>
      <w:r w:rsidRPr="000E4D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№ </w:t>
      </w:r>
      <w:r w:rsidR="00F87B4B">
        <w:rPr>
          <w:rFonts w:ascii="Times New Roman" w:hAnsi="Times New Roman" w:cs="Times New Roman"/>
          <w:sz w:val="20"/>
          <w:szCs w:val="20"/>
        </w:rPr>
        <w:t>19/1</w:t>
      </w:r>
      <w:r w:rsidR="0075534D">
        <w:rPr>
          <w:rFonts w:ascii="Times New Roman" w:hAnsi="Times New Roman" w:cs="Times New Roman"/>
          <w:sz w:val="20"/>
          <w:szCs w:val="20"/>
        </w:rPr>
        <w:t xml:space="preserve"> </w:t>
      </w:r>
      <w:r w:rsidRPr="000E4DED">
        <w:rPr>
          <w:rFonts w:ascii="Times New Roman" w:hAnsi="Times New Roman" w:cs="Times New Roman"/>
          <w:sz w:val="20"/>
          <w:szCs w:val="20"/>
        </w:rPr>
        <w:t xml:space="preserve"> от  </w:t>
      </w:r>
      <w:r w:rsidR="00F87B4B">
        <w:rPr>
          <w:rFonts w:ascii="Times New Roman" w:hAnsi="Times New Roman" w:cs="Times New Roman"/>
          <w:sz w:val="20"/>
          <w:szCs w:val="20"/>
        </w:rPr>
        <w:t>27</w:t>
      </w:r>
      <w:r w:rsidR="0075534D">
        <w:rPr>
          <w:rFonts w:ascii="Times New Roman" w:hAnsi="Times New Roman" w:cs="Times New Roman"/>
          <w:sz w:val="20"/>
          <w:szCs w:val="20"/>
        </w:rPr>
        <w:t xml:space="preserve">.07. </w:t>
      </w:r>
      <w:r w:rsidRPr="000E4DED">
        <w:rPr>
          <w:rFonts w:ascii="Times New Roman" w:hAnsi="Times New Roman" w:cs="Times New Roman"/>
          <w:sz w:val="20"/>
          <w:szCs w:val="20"/>
        </w:rPr>
        <w:t>2022 г.</w:t>
      </w:r>
    </w:p>
    <w:p w:rsidR="00143470" w:rsidRDefault="00143470" w:rsidP="000E4DED">
      <w:pPr>
        <w:pStyle w:val="a3"/>
        <w:spacing w:after="0"/>
        <w:ind w:left="426" w:right="282" w:firstLine="283"/>
        <w:jc w:val="right"/>
      </w:pPr>
    </w:p>
    <w:p w:rsidR="00143470" w:rsidRDefault="00143470" w:rsidP="000E4DED">
      <w:pPr>
        <w:pStyle w:val="a3"/>
        <w:spacing w:after="0"/>
        <w:ind w:left="426" w:right="282" w:firstLine="283"/>
        <w:jc w:val="both"/>
      </w:pPr>
    </w:p>
    <w:p w:rsidR="00143470" w:rsidRDefault="00143470" w:rsidP="000E4DED">
      <w:pPr>
        <w:pStyle w:val="a3"/>
        <w:spacing w:after="0"/>
        <w:ind w:left="426" w:right="282" w:firstLine="283"/>
        <w:jc w:val="both"/>
      </w:pPr>
    </w:p>
    <w:p w:rsidR="00143470" w:rsidRPr="00B70AC0" w:rsidRDefault="00143470" w:rsidP="000E4DED">
      <w:pPr>
        <w:pStyle w:val="41"/>
        <w:spacing w:before="0" w:after="0"/>
        <w:ind w:left="426" w:right="282" w:firstLine="2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0AC0">
        <w:rPr>
          <w:rFonts w:ascii="Times New Roman" w:hAnsi="Times New Roman" w:cs="Times New Roman"/>
          <w:b w:val="0"/>
          <w:sz w:val="28"/>
          <w:szCs w:val="28"/>
        </w:rPr>
        <w:t>ПОРЯДОК  </w:t>
      </w:r>
    </w:p>
    <w:p w:rsidR="00143470" w:rsidRPr="00B70AC0" w:rsidRDefault="00143470" w:rsidP="000E4DED">
      <w:pPr>
        <w:pStyle w:val="41"/>
        <w:spacing w:before="0" w:after="0"/>
        <w:ind w:left="426" w:right="282" w:firstLine="2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0AC0">
        <w:rPr>
          <w:rFonts w:ascii="Times New Roman" w:hAnsi="Times New Roman" w:cs="Times New Roman"/>
          <w:b w:val="0"/>
          <w:sz w:val="28"/>
          <w:szCs w:val="28"/>
        </w:rPr>
        <w:t>формирования и утверждения перечня объектов,  в отношении которых планируется заключение концессионных соглашений  </w:t>
      </w: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8">
        <w:r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 от 21.07.2005 № 115-ФЗ</w:t>
        </w:r>
      </w:hyperlink>
      <w:r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 концессионных соглашениях" (далее - </w:t>
      </w:r>
      <w:hyperlink r:id="rId9">
        <w:r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 № 115-ФЗ</w:t>
        </w:r>
      </w:hyperlink>
      <w:r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70AC0">
        <w:rPr>
          <w:rFonts w:ascii="Times New Roman" w:hAnsi="Times New Roman" w:cs="Times New Roman"/>
          <w:sz w:val="28"/>
          <w:szCs w:val="28"/>
        </w:rPr>
        <w:t xml:space="preserve"> и определяет порядок формирования и утверждения перечня объектов, являющихся муниципальной собственностью </w:t>
      </w:r>
      <w:proofErr w:type="spellStart"/>
      <w:r w:rsidR="00F87B4B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="008061ED" w:rsidRPr="00B70AC0">
        <w:rPr>
          <w:rFonts w:ascii="Times New Roman" w:hAnsi="Times New Roman" w:cs="Times New Roman"/>
          <w:sz w:val="28"/>
          <w:szCs w:val="28"/>
        </w:rPr>
        <w:t xml:space="preserve"> </w:t>
      </w:r>
      <w:r w:rsidRPr="00B70AC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070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643070">
        <w:rPr>
          <w:rFonts w:ascii="Times New Roman" w:hAnsi="Times New Roman" w:cs="Times New Roman"/>
          <w:sz w:val="28"/>
          <w:szCs w:val="28"/>
        </w:rPr>
        <w:t xml:space="preserve"> района Орловской </w:t>
      </w:r>
      <w:r w:rsidR="008061ED" w:rsidRPr="00B70AC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061ED"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сельское поселение)</w:t>
      </w:r>
      <w:r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70AC0"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заключение концессионных соглашений (далее - Перечень).</w:t>
      </w: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>2. Формирование проекта Перечня осуществляется администрацией</w:t>
      </w:r>
      <w:r w:rsidR="008061ED" w:rsidRPr="00B70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B4B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="008061ED" w:rsidRPr="00B70AC0">
        <w:rPr>
          <w:rFonts w:ascii="Times New Roman" w:hAnsi="Times New Roman" w:cs="Times New Roman"/>
          <w:sz w:val="28"/>
          <w:szCs w:val="28"/>
        </w:rPr>
        <w:t xml:space="preserve"> </w:t>
      </w:r>
      <w:r w:rsidRPr="00B70A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061ED" w:rsidRPr="00B70AC0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8061ED" w:rsidRPr="00B70AC0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Pr="00B70AC0">
        <w:rPr>
          <w:rFonts w:ascii="Times New Roman" w:hAnsi="Times New Roman" w:cs="Times New Roman"/>
          <w:sz w:val="28"/>
          <w:szCs w:val="28"/>
        </w:rPr>
        <w:t>(далее - Администрация), в соответствии с поступившими предложениями о включении в Перечень предлагаемых к передаче в концессию объектов.</w:t>
      </w: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 xml:space="preserve">2.1.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 </w:t>
      </w: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>2.2. Предложения направляются в Администрацию в срок до 1 декабря года, предшествующего году формирования Перечня, по форме, указанной в приложении к настоящему Порядку.</w:t>
      </w:r>
    </w:p>
    <w:p w:rsidR="00143470" w:rsidRPr="00906DBA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 xml:space="preserve">2.3.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</w:t>
      </w:r>
      <w:hyperlink r:id="rId10">
        <w:r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  <w:r w:rsidR="008203D4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                      </w:t>
        </w:r>
        <w:r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№ 115-ФЗ</w:t>
        </w:r>
      </w:hyperlink>
      <w:r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4173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>2.4.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</w:t>
      </w:r>
    </w:p>
    <w:p w:rsidR="00EB328F" w:rsidRDefault="006A4173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3470" w:rsidRPr="00B70AC0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 xml:space="preserve">объектов, </w:t>
      </w:r>
      <w:r w:rsidR="00143470" w:rsidRPr="00B70AC0">
        <w:rPr>
          <w:rFonts w:ascii="Times New Roman" w:hAnsi="Times New Roman" w:cs="Times New Roman"/>
          <w:sz w:val="28"/>
          <w:szCs w:val="28"/>
        </w:rPr>
        <w:t>после его утверждения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3470" w:rsidRPr="00B70AC0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</w:t>
      </w:r>
      <w:r w:rsidR="008061ED" w:rsidRPr="00B70AC0">
        <w:rPr>
          <w:rFonts w:ascii="Times New Roman" w:hAnsi="Times New Roman" w:cs="Times New Roman"/>
          <w:sz w:val="28"/>
          <w:szCs w:val="28"/>
        </w:rPr>
        <w:t xml:space="preserve"> Корсаковского района, в разделе «Сельские поселения»</w:t>
      </w:r>
      <w:r w:rsidR="00143470" w:rsidRPr="00B70AC0">
        <w:rPr>
          <w:rFonts w:ascii="Times New Roman" w:hAnsi="Times New Roman" w:cs="Times New Roman"/>
          <w:sz w:val="28"/>
          <w:szCs w:val="28"/>
        </w:rPr>
        <w:t>.</w:t>
      </w:r>
    </w:p>
    <w:p w:rsidR="008203D4" w:rsidRDefault="008203D4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43470" w:rsidRPr="00906DBA" w:rsidRDefault="00EB328F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 w:rsidRPr="00B70AC0">
        <w:rPr>
          <w:rFonts w:ascii="Times New Roman" w:hAnsi="Times New Roman" w:cs="Times New Roman"/>
          <w:sz w:val="28"/>
          <w:szCs w:val="28"/>
        </w:rPr>
        <w:t>Перечень объектов, в отношении,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 w:rsidR="00143470" w:rsidRPr="00B70AC0">
        <w:rPr>
          <w:rFonts w:ascii="Times New Roman" w:hAnsi="Times New Roman" w:cs="Times New Roman"/>
          <w:sz w:val="28"/>
          <w:szCs w:val="28"/>
        </w:rPr>
        <w:t xml:space="preserve">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</w:t>
      </w:r>
      <w:hyperlink r:id="rId11">
        <w:r w:rsidR="00143470"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 № 115-ФЗ</w:t>
        </w:r>
      </w:hyperlink>
      <w:r w:rsidR="00143470"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1ED" w:rsidRPr="00B70AC0" w:rsidRDefault="008061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061ED" w:rsidRDefault="008061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203D4" w:rsidRPr="00B70AC0" w:rsidRDefault="008203D4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061ED" w:rsidRPr="00B70AC0" w:rsidRDefault="008061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B328F" w:rsidRPr="000E4DED" w:rsidRDefault="00EB328F" w:rsidP="008203D4">
      <w:pPr>
        <w:jc w:val="right"/>
        <w:rPr>
          <w:rFonts w:ascii="Times New Roman" w:hAnsi="Times New Roman" w:cs="Times New Roman"/>
          <w:sz w:val="20"/>
          <w:szCs w:val="20"/>
        </w:rPr>
      </w:pPr>
      <w:r w:rsidRPr="000E4DED">
        <w:rPr>
          <w:rFonts w:ascii="Times New Roman" w:hAnsi="Times New Roman" w:cs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</w:t>
      </w:r>
      <w:r w:rsidR="008203D4">
        <w:rPr>
          <w:rFonts w:ascii="Times New Roman" w:hAnsi="Times New Roman" w:cs="Times New Roman"/>
          <w:sz w:val="20"/>
          <w:szCs w:val="20"/>
        </w:rPr>
        <w:t>Порядку формирования                                                                                                                                                                    и утверждения перечня объектов,                                                                                                                                                       в отношении которых планируется                                                                                                                                    заключение концессионных соглашений</w:t>
      </w:r>
    </w:p>
    <w:p w:rsidR="008061ED" w:rsidRDefault="008061ED" w:rsidP="00EB328F">
      <w:pPr>
        <w:pStyle w:val="a3"/>
        <w:spacing w:after="0"/>
        <w:ind w:left="426" w:right="282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8203D4" w:rsidRDefault="008203D4" w:rsidP="00EB328F">
      <w:pPr>
        <w:pStyle w:val="a3"/>
        <w:spacing w:after="0"/>
        <w:ind w:left="426" w:right="282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E04F6D" w:rsidRPr="00E04F6D" w:rsidRDefault="00E04F6D" w:rsidP="00E04F6D">
      <w:pPr>
        <w:pStyle w:val="a3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E04F6D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E04F6D" w:rsidRPr="00E04F6D" w:rsidRDefault="00E04F6D" w:rsidP="00E04F6D">
      <w:pPr>
        <w:pStyle w:val="a3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E04F6D">
        <w:rPr>
          <w:rFonts w:ascii="Times New Roman" w:hAnsi="Times New Roman" w:cs="Times New Roman"/>
          <w:sz w:val="28"/>
          <w:szCs w:val="28"/>
        </w:rPr>
        <w:t>перечня объектов, в отношении которых планируется заключение концессионных соглашений</w:t>
      </w:r>
    </w:p>
    <w:p w:rsidR="00E04F6D" w:rsidRPr="00B70AC0" w:rsidRDefault="00E04F6D" w:rsidP="00E04F6D">
      <w:pPr>
        <w:pStyle w:val="a3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8061ED" w:rsidRPr="00B70AC0" w:rsidRDefault="008061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26" w:type="dxa"/>
        <w:tblLayout w:type="fixed"/>
        <w:tblLook w:val="04A0"/>
      </w:tblPr>
      <w:tblGrid>
        <w:gridCol w:w="693"/>
        <w:gridCol w:w="1966"/>
        <w:gridCol w:w="1985"/>
        <w:gridCol w:w="2126"/>
        <w:gridCol w:w="1559"/>
        <w:gridCol w:w="1666"/>
      </w:tblGrid>
      <w:tr w:rsidR="00E04F6D" w:rsidTr="008203D4">
        <w:tc>
          <w:tcPr>
            <w:tcW w:w="693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66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Наименование объекта, адрес и (или) местоположение объекта</w:t>
            </w:r>
          </w:p>
        </w:tc>
        <w:tc>
          <w:tcPr>
            <w:tcW w:w="1985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2126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559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Правоустанавливающий документ</w:t>
            </w:r>
          </w:p>
        </w:tc>
        <w:tc>
          <w:tcPr>
            <w:tcW w:w="1666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</w:tr>
      <w:tr w:rsidR="00E04F6D" w:rsidTr="008203D4">
        <w:tc>
          <w:tcPr>
            <w:tcW w:w="693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6D" w:rsidTr="008203D4">
        <w:tc>
          <w:tcPr>
            <w:tcW w:w="693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1ED" w:rsidRDefault="008061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B328F" w:rsidRDefault="00EB328F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B328F" w:rsidRDefault="00EB328F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B328F" w:rsidRDefault="00EB328F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B328F" w:rsidRPr="00B70AC0" w:rsidRDefault="00EB328F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143470" w:rsidRPr="00B70AC0" w:rsidSect="00B70AC0">
      <w:pgSz w:w="11906" w:h="16838"/>
      <w:pgMar w:top="1134" w:right="567" w:bottom="993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8B4"/>
    <w:multiLevelType w:val="singleLevel"/>
    <w:tmpl w:val="DE528476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470"/>
    <w:rsid w:val="000E4DED"/>
    <w:rsid w:val="00143470"/>
    <w:rsid w:val="001B7A3C"/>
    <w:rsid w:val="002F11D4"/>
    <w:rsid w:val="003B5970"/>
    <w:rsid w:val="00553E29"/>
    <w:rsid w:val="006068EF"/>
    <w:rsid w:val="00643070"/>
    <w:rsid w:val="00643E52"/>
    <w:rsid w:val="00644A33"/>
    <w:rsid w:val="00671710"/>
    <w:rsid w:val="006A4173"/>
    <w:rsid w:val="00701882"/>
    <w:rsid w:val="0072732A"/>
    <w:rsid w:val="0075534D"/>
    <w:rsid w:val="007C5292"/>
    <w:rsid w:val="007D2526"/>
    <w:rsid w:val="007E31AA"/>
    <w:rsid w:val="007F75AC"/>
    <w:rsid w:val="008061ED"/>
    <w:rsid w:val="008203D4"/>
    <w:rsid w:val="0088441B"/>
    <w:rsid w:val="00906DBA"/>
    <w:rsid w:val="00907029"/>
    <w:rsid w:val="00956B75"/>
    <w:rsid w:val="009F547D"/>
    <w:rsid w:val="00B22EBC"/>
    <w:rsid w:val="00B37B82"/>
    <w:rsid w:val="00B70AC0"/>
    <w:rsid w:val="00C37ACC"/>
    <w:rsid w:val="00C61056"/>
    <w:rsid w:val="00C85263"/>
    <w:rsid w:val="00D1233F"/>
    <w:rsid w:val="00E04F6D"/>
    <w:rsid w:val="00E1690D"/>
    <w:rsid w:val="00E31998"/>
    <w:rsid w:val="00EB328F"/>
    <w:rsid w:val="00F66F28"/>
    <w:rsid w:val="00F816E7"/>
    <w:rsid w:val="00F8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70"/>
    <w:pPr>
      <w:widowControl w:val="0"/>
      <w:spacing w:before="150" w:after="150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143470"/>
    <w:pPr>
      <w:keepNext/>
      <w:spacing w:before="240" w:after="283"/>
    </w:pPr>
    <w:rPr>
      <w:rFonts w:ascii="Thorndale" w:hAnsi="Thorndale"/>
      <w:b/>
      <w:bCs/>
      <w:sz w:val="48"/>
      <w:szCs w:val="44"/>
    </w:rPr>
  </w:style>
  <w:style w:type="paragraph" w:customStyle="1" w:styleId="31">
    <w:name w:val="Заголовок 31"/>
    <w:basedOn w:val="a"/>
    <w:next w:val="a3"/>
    <w:qFormat/>
    <w:rsid w:val="00143470"/>
    <w:pPr>
      <w:keepNext/>
      <w:spacing w:before="140" w:after="120"/>
      <w:outlineLvl w:val="2"/>
    </w:pPr>
    <w:rPr>
      <w:b/>
      <w:bCs/>
      <w:sz w:val="28"/>
      <w:szCs w:val="28"/>
    </w:rPr>
  </w:style>
  <w:style w:type="paragraph" w:customStyle="1" w:styleId="41">
    <w:name w:val="Заголовок 41"/>
    <w:basedOn w:val="a"/>
    <w:next w:val="a3"/>
    <w:qFormat/>
    <w:rsid w:val="00143470"/>
    <w:pPr>
      <w:keepNext/>
      <w:spacing w:before="120" w:after="120"/>
      <w:outlineLvl w:val="3"/>
    </w:pPr>
    <w:rPr>
      <w:b/>
      <w:bCs/>
    </w:rPr>
  </w:style>
  <w:style w:type="character" w:customStyle="1" w:styleId="InternetLink">
    <w:name w:val="Internet Link"/>
    <w:rsid w:val="00143470"/>
    <w:rPr>
      <w:color w:val="000080"/>
      <w:u w:val="single"/>
    </w:rPr>
  </w:style>
  <w:style w:type="paragraph" w:customStyle="1" w:styleId="TableContents">
    <w:name w:val="Table Contents"/>
    <w:basedOn w:val="a3"/>
    <w:qFormat/>
    <w:rsid w:val="00143470"/>
  </w:style>
  <w:style w:type="paragraph" w:styleId="a3">
    <w:name w:val="Body Text"/>
    <w:basedOn w:val="a"/>
    <w:link w:val="a4"/>
    <w:rsid w:val="00143470"/>
    <w:pPr>
      <w:spacing w:before="0" w:after="283"/>
    </w:pPr>
  </w:style>
  <w:style w:type="character" w:customStyle="1" w:styleId="a4">
    <w:name w:val="Основной текст Знак"/>
    <w:basedOn w:val="a0"/>
    <w:link w:val="a3"/>
    <w:rsid w:val="00143470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0E4DED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0E4DED"/>
    <w:rPr>
      <w:rFonts w:ascii="Tahoma" w:eastAsia="Liberation Sans" w:hAnsi="Tahoma" w:cs="Mangal"/>
      <w:color w:val="000000"/>
      <w:sz w:val="16"/>
      <w:szCs w:val="14"/>
      <w:lang w:eastAsia="zh-CN" w:bidi="hi-IN"/>
    </w:rPr>
  </w:style>
  <w:style w:type="paragraph" w:styleId="a7">
    <w:name w:val="Normal (Web)"/>
    <w:basedOn w:val="a"/>
    <w:uiPriority w:val="99"/>
    <w:unhideWhenUsed/>
    <w:rsid w:val="000E4DED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table" w:styleId="a8">
    <w:name w:val="Table Grid"/>
    <w:basedOn w:val="a1"/>
    <w:uiPriority w:val="59"/>
    <w:rsid w:val="00EB3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dc2eb84-1baf-48dc-864f-a9a5c8df2df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82b1f556-460b-46b5-b4e7-3dbe9fed51a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2dc2eb84-1baf-48dc-864f-a9a5c8df2df6.html" TargetMode="External"/><Relationship Id="rId11" Type="http://schemas.openxmlformats.org/officeDocument/2006/relationships/hyperlink" Target="http://dostup.scli.ru:8111/content/act/2dc2eb84-1baf-48dc-864f-a9a5c8df2df6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stup.scli.ru:8111/content/act/2dc2eb84-1baf-48dc-864f-a9a5c8df2df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2dc2eb84-1baf-48dc-864f-a9a5c8df2d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2022-12-08T14:10:00Z</cp:lastPrinted>
  <dcterms:created xsi:type="dcterms:W3CDTF">2022-12-08T14:11:00Z</dcterms:created>
  <dcterms:modified xsi:type="dcterms:W3CDTF">2022-12-08T14:11:00Z</dcterms:modified>
</cp:coreProperties>
</file>