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62" w:rsidRPr="009C42E7" w:rsidRDefault="00BA7F62" w:rsidP="00BA7F62">
      <w:pPr>
        <w:jc w:val="center"/>
      </w:pPr>
      <w:r w:rsidRPr="009C42E7">
        <w:t> </w:t>
      </w:r>
      <w:r w:rsidRPr="009C42E7">
        <w:rPr>
          <w:noProof/>
          <w:lang w:eastAsia="ru-RU"/>
        </w:rPr>
        <w:drawing>
          <wp:inline distT="0" distB="0" distL="0" distR="0">
            <wp:extent cx="542925" cy="695325"/>
            <wp:effectExtent l="0" t="0" r="9525" b="9525"/>
            <wp:docPr id="2" name="Рисунок 1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62" w:rsidRPr="009C42E7" w:rsidRDefault="00BA7F62" w:rsidP="00BA7F62">
      <w:pPr>
        <w:jc w:val="center"/>
      </w:pPr>
      <w:r w:rsidRPr="009C42E7">
        <w:rPr>
          <w:color w:val="000000"/>
        </w:rPr>
        <w:t>АДМИНИСТРАЦИЯ НЕЧАЕВСКОГО СЕЛЬСКОГО ПОСЕЛЕНИЯ</w:t>
      </w:r>
    </w:p>
    <w:p w:rsidR="00BA7F62" w:rsidRPr="009C42E7" w:rsidRDefault="00BA7F62" w:rsidP="00BA7F62">
      <w:pPr>
        <w:jc w:val="center"/>
      </w:pPr>
      <w:r w:rsidRPr="009C42E7">
        <w:rPr>
          <w:color w:val="000000"/>
        </w:rPr>
        <w:t>КОРСАКОВСКОГО РАЙОНА ОРЛОВСКОЙ ОБЛАСТИ</w:t>
      </w:r>
    </w:p>
    <w:p w:rsidR="00BA7F62" w:rsidRPr="009C42E7" w:rsidRDefault="00BA7F62" w:rsidP="00BA7F62">
      <w:pPr>
        <w:jc w:val="center"/>
      </w:pPr>
      <w:r w:rsidRPr="009C42E7">
        <w:t> </w:t>
      </w:r>
    </w:p>
    <w:p w:rsidR="00BA7F62" w:rsidRPr="009C42E7" w:rsidRDefault="00BA7F62" w:rsidP="00BA7F62">
      <w:pPr>
        <w:jc w:val="center"/>
      </w:pPr>
      <w:r w:rsidRPr="009C42E7">
        <w:rPr>
          <w:color w:val="000000"/>
        </w:rPr>
        <w:t xml:space="preserve">ПОСТАНОВЛЕНИЕ    </w:t>
      </w:r>
    </w:p>
    <w:p w:rsidR="00BA7F62" w:rsidRPr="009C42E7" w:rsidRDefault="00BA7F62" w:rsidP="00BA7F62">
      <w:pPr>
        <w:jc w:val="center"/>
      </w:pPr>
      <w:r w:rsidRPr="009C42E7">
        <w:t> </w:t>
      </w:r>
    </w:p>
    <w:p w:rsidR="00BA7F62" w:rsidRPr="009C42E7" w:rsidRDefault="00BA7F62" w:rsidP="00BA7F62">
      <w:r w:rsidRPr="009C42E7">
        <w:t> </w:t>
      </w:r>
    </w:p>
    <w:p w:rsidR="00BA7F62" w:rsidRPr="00BA7F62" w:rsidRDefault="00BA7F62" w:rsidP="00BA7F62">
      <w:pPr>
        <w:rPr>
          <w:lang w:val="ru-RU"/>
        </w:rPr>
      </w:pPr>
      <w:r>
        <w:rPr>
          <w:color w:val="000000"/>
        </w:rPr>
        <w:t>2</w:t>
      </w:r>
      <w:r>
        <w:rPr>
          <w:color w:val="000000"/>
          <w:lang w:val="ru-RU"/>
        </w:rPr>
        <w:t>0</w:t>
      </w:r>
      <w:r>
        <w:rPr>
          <w:color w:val="000000"/>
        </w:rPr>
        <w:t>.10</w:t>
      </w:r>
      <w:r w:rsidRPr="009C42E7">
        <w:rPr>
          <w:color w:val="000000"/>
        </w:rPr>
        <w:t>. 2022 года                                                                                  </w:t>
      </w:r>
      <w:r>
        <w:rPr>
          <w:color w:val="000000"/>
          <w:lang w:val="ru-RU"/>
        </w:rPr>
        <w:t xml:space="preserve">                       </w:t>
      </w:r>
      <w:r w:rsidRPr="009C42E7">
        <w:rPr>
          <w:color w:val="000000"/>
        </w:rPr>
        <w:t>№</w:t>
      </w:r>
      <w:r>
        <w:rPr>
          <w:color w:val="000000"/>
        </w:rPr>
        <w:t xml:space="preserve"> 2</w:t>
      </w:r>
      <w:r>
        <w:rPr>
          <w:color w:val="000000"/>
          <w:lang w:val="ru-RU"/>
        </w:rPr>
        <w:t>4</w:t>
      </w:r>
    </w:p>
    <w:p w:rsidR="00BA7F62" w:rsidRDefault="00BA7F62" w:rsidP="00BA7F62">
      <w:pPr>
        <w:rPr>
          <w:color w:val="000000"/>
          <w:sz w:val="24"/>
          <w:szCs w:val="24"/>
        </w:rPr>
      </w:pPr>
      <w:r w:rsidRPr="009C42E7">
        <w:rPr>
          <w:color w:val="000000"/>
          <w:sz w:val="24"/>
          <w:szCs w:val="24"/>
        </w:rPr>
        <w:t>д.Нечаево</w:t>
      </w:r>
    </w:p>
    <w:p w:rsidR="00961EC6" w:rsidRDefault="00961EC6" w:rsidP="00FD58FF">
      <w:pPr>
        <w:widowControl w:val="0"/>
        <w:suppressAutoHyphens/>
        <w:jc w:val="center"/>
        <w:rPr>
          <w:rFonts w:eastAsia="SimSun"/>
          <w:color w:val="000000"/>
          <w:kern w:val="2"/>
          <w:lang w:val="ru-RU" w:eastAsia="hi-IN" w:bidi="hi-IN"/>
        </w:rPr>
      </w:pPr>
    </w:p>
    <w:p w:rsidR="00BA7F62" w:rsidRDefault="00BA7F62" w:rsidP="00FD58FF">
      <w:pPr>
        <w:widowControl w:val="0"/>
        <w:suppressAutoHyphens/>
        <w:jc w:val="center"/>
        <w:rPr>
          <w:rFonts w:eastAsia="SimSun"/>
          <w:color w:val="000000"/>
          <w:kern w:val="2"/>
          <w:lang w:val="ru-RU" w:eastAsia="hi-IN" w:bidi="hi-IN"/>
        </w:rPr>
      </w:pPr>
    </w:p>
    <w:p w:rsidR="00BA7F62" w:rsidRPr="00FD58FF" w:rsidRDefault="00BA7F62" w:rsidP="00FD58FF">
      <w:pPr>
        <w:widowControl w:val="0"/>
        <w:suppressAutoHyphens/>
        <w:jc w:val="center"/>
        <w:rPr>
          <w:rFonts w:eastAsia="SimSun"/>
          <w:color w:val="000000"/>
          <w:kern w:val="2"/>
          <w:lang w:val="ru-RU" w:eastAsia="hi-IN" w:bidi="hi-IN"/>
        </w:rPr>
      </w:pPr>
    </w:p>
    <w:p w:rsidR="00961EC6" w:rsidRDefault="00961EC6" w:rsidP="00961EC6">
      <w:pPr>
        <w:widowControl w:val="0"/>
        <w:suppressAutoHyphens/>
        <w:spacing w:before="108" w:after="108"/>
        <w:ind w:firstLine="720"/>
        <w:jc w:val="center"/>
        <w:rPr>
          <w:rFonts w:eastAsia="SimSun"/>
          <w:kern w:val="2"/>
          <w:lang w:val="ru-RU" w:eastAsia="hi-IN" w:bidi="hi-IN"/>
        </w:rPr>
      </w:pPr>
      <w:r>
        <w:rPr>
          <w:rFonts w:eastAsia="SimSun" w:cs="Mangal"/>
          <w:b/>
          <w:bCs/>
          <w:kern w:val="2"/>
          <w:lang w:val="ru-RU" w:eastAsia="hi-IN" w:bidi="hi-IN"/>
        </w:rPr>
        <w:t xml:space="preserve">Об утверждении Порядка оказания консультационной и организационной поддержки субъектам малого и среднего предпринимательства </w:t>
      </w:r>
      <w:r>
        <w:rPr>
          <w:b/>
        </w:rPr>
        <w:t>и физическим лицам, не являющи</w:t>
      </w:r>
      <w:r>
        <w:rPr>
          <w:b/>
          <w:lang w:val="ru-RU"/>
        </w:rPr>
        <w:t>м</w:t>
      </w:r>
      <w:r>
        <w:rPr>
          <w:b/>
        </w:rPr>
        <w:t>ся индивидуальными предпринимателями и применяющи</w:t>
      </w:r>
      <w:r>
        <w:rPr>
          <w:b/>
          <w:lang w:val="ru-RU"/>
        </w:rPr>
        <w:t>м</w:t>
      </w:r>
      <w:r>
        <w:rPr>
          <w:b/>
        </w:rPr>
        <w:t xml:space="preserve"> специальный налоговый режим "Налог на профессиональный доход"</w:t>
      </w:r>
      <w:r>
        <w:rPr>
          <w:rFonts w:eastAsia="SimSun" w:cs="Mangal"/>
          <w:b/>
          <w:bCs/>
          <w:kern w:val="2"/>
          <w:lang w:val="ru-RU" w:eastAsia="hi-IN" w:bidi="hi-IN"/>
        </w:rPr>
        <w:t xml:space="preserve"> на территории </w:t>
      </w:r>
      <w:proofErr w:type="spellStart"/>
      <w:r w:rsidR="00207B89">
        <w:rPr>
          <w:rFonts w:eastAsia="Times New Roman CYR"/>
          <w:b/>
          <w:bCs/>
          <w:color w:val="000000"/>
          <w:kern w:val="2"/>
          <w:lang w:val="ru-RU" w:eastAsia="hi-IN" w:bidi="hi-IN"/>
        </w:rPr>
        <w:t>Нечаевского</w:t>
      </w:r>
      <w:proofErr w:type="spellEnd"/>
      <w:r>
        <w:rPr>
          <w:rFonts w:eastAsia="Times New Roman CYR"/>
          <w:b/>
          <w:bCs/>
          <w:color w:val="000000"/>
          <w:kern w:val="2"/>
          <w:lang w:val="ru-RU" w:eastAsia="hi-IN" w:bidi="hi-IN"/>
        </w:rPr>
        <w:t xml:space="preserve"> сельского поселения </w:t>
      </w:r>
      <w:proofErr w:type="spellStart"/>
      <w:r w:rsidR="00207B89">
        <w:rPr>
          <w:rFonts w:eastAsia="Times New Roman CYR"/>
          <w:b/>
          <w:bCs/>
          <w:color w:val="000000"/>
          <w:kern w:val="2"/>
          <w:lang w:val="ru-RU" w:eastAsia="hi-IN" w:bidi="hi-IN"/>
        </w:rPr>
        <w:t>Корсаковского</w:t>
      </w:r>
      <w:proofErr w:type="spellEnd"/>
      <w:r>
        <w:rPr>
          <w:rFonts w:eastAsia="Times New Roman CYR"/>
          <w:b/>
          <w:bCs/>
          <w:color w:val="000000"/>
          <w:kern w:val="2"/>
          <w:lang w:val="ru-RU" w:eastAsia="hi-IN" w:bidi="hi-IN"/>
        </w:rPr>
        <w:t xml:space="preserve"> района Орловской области</w:t>
      </w:r>
    </w:p>
    <w:p w:rsidR="00961EC6" w:rsidRDefault="00961EC6" w:rsidP="00961EC6">
      <w:pPr>
        <w:widowControl w:val="0"/>
        <w:suppressAutoHyphens/>
        <w:ind w:firstLine="720"/>
        <w:jc w:val="both"/>
        <w:rPr>
          <w:rFonts w:eastAsia="SimSun" w:cs="Mangal"/>
          <w:kern w:val="2"/>
          <w:lang w:val="ru-RU" w:eastAsia="hi-IN" w:bidi="hi-IN"/>
        </w:rPr>
      </w:pPr>
      <w:r>
        <w:rPr>
          <w:rFonts w:eastAsia="SimSun" w:cs="Mangal"/>
          <w:kern w:val="2"/>
          <w:lang w:val="ru-RU" w:eastAsia="hi-IN" w:bidi="hi-IN"/>
        </w:rPr>
        <w:t xml:space="preserve">В соответствии со статьей 11 Федерального закона от 24 июля 2007 года № 209-ФЗ «О развитии малого и среднего предпринимательства в Российской Федерации», </w:t>
      </w:r>
      <w:r>
        <w:rPr>
          <w:rFonts w:eastAsia="Times New Roman CYR"/>
          <w:kern w:val="2"/>
          <w:lang w:val="ru-RU" w:eastAsia="hi-IN" w:bidi="hi-IN"/>
        </w:rPr>
        <w:t xml:space="preserve">руководствуясь Уставом  </w:t>
      </w:r>
      <w:proofErr w:type="spellStart"/>
      <w:r w:rsidR="00207B89">
        <w:rPr>
          <w:rFonts w:eastAsia="Times New Roman CYR"/>
          <w:kern w:val="2"/>
          <w:lang w:val="ru-RU" w:eastAsia="hi-IN" w:bidi="hi-IN"/>
        </w:rPr>
        <w:t>Нечаевского</w:t>
      </w:r>
      <w:proofErr w:type="spellEnd"/>
      <w:r>
        <w:rPr>
          <w:rFonts w:eastAsia="Times New Roman CYR"/>
          <w:kern w:val="2"/>
          <w:lang w:val="ru-RU" w:eastAsia="hi-IN" w:bidi="hi-IN"/>
        </w:rPr>
        <w:t xml:space="preserve"> сельского поселения </w:t>
      </w:r>
      <w:proofErr w:type="spellStart"/>
      <w:r w:rsidR="00207B89">
        <w:rPr>
          <w:rFonts w:eastAsia="Times New Roman CYR"/>
          <w:kern w:val="2"/>
          <w:lang w:val="ru-RU" w:eastAsia="hi-IN" w:bidi="hi-IN"/>
        </w:rPr>
        <w:t>Корсаковского</w:t>
      </w:r>
      <w:proofErr w:type="spellEnd"/>
      <w:r>
        <w:rPr>
          <w:rFonts w:eastAsia="Times New Roman CYR"/>
          <w:kern w:val="2"/>
          <w:lang w:val="ru-RU" w:eastAsia="hi-IN" w:bidi="hi-IN"/>
        </w:rPr>
        <w:t xml:space="preserve"> района Орловской области, администрация </w:t>
      </w:r>
      <w:proofErr w:type="spellStart"/>
      <w:r w:rsidR="00207B89">
        <w:rPr>
          <w:rFonts w:eastAsia="Times New Roman CYR"/>
          <w:kern w:val="2"/>
          <w:lang w:val="ru-RU" w:eastAsia="hi-IN" w:bidi="hi-IN"/>
        </w:rPr>
        <w:t>Нечаевского</w:t>
      </w:r>
      <w:proofErr w:type="spellEnd"/>
      <w:r>
        <w:rPr>
          <w:rFonts w:eastAsia="Times New Roman CYR"/>
          <w:kern w:val="2"/>
          <w:lang w:val="ru-RU" w:eastAsia="hi-IN" w:bidi="hi-IN"/>
        </w:rPr>
        <w:t xml:space="preserve"> сельского поселения </w:t>
      </w:r>
      <w:proofErr w:type="spellStart"/>
      <w:r w:rsidR="00207B89">
        <w:rPr>
          <w:rFonts w:eastAsia="Times New Roman CYR"/>
          <w:kern w:val="2"/>
          <w:lang w:val="ru-RU" w:eastAsia="hi-IN" w:bidi="hi-IN"/>
        </w:rPr>
        <w:t>Корсаковского</w:t>
      </w:r>
      <w:proofErr w:type="spellEnd"/>
      <w:r>
        <w:rPr>
          <w:rFonts w:eastAsia="Times New Roman CYR"/>
          <w:kern w:val="2"/>
          <w:lang w:val="ru-RU" w:eastAsia="hi-IN" w:bidi="hi-IN"/>
        </w:rPr>
        <w:t xml:space="preserve"> района Орловской области</w:t>
      </w:r>
    </w:p>
    <w:p w:rsidR="00961EC6" w:rsidRDefault="00961EC6" w:rsidP="00961EC6">
      <w:pPr>
        <w:widowControl w:val="0"/>
        <w:suppressAutoHyphens/>
        <w:ind w:firstLine="720"/>
        <w:jc w:val="both"/>
        <w:rPr>
          <w:rFonts w:eastAsia="SimSun" w:cs="Mangal"/>
          <w:kern w:val="2"/>
          <w:lang w:val="ru-RU" w:eastAsia="hi-IN" w:bidi="hi-IN"/>
        </w:rPr>
      </w:pPr>
    </w:p>
    <w:p w:rsidR="00961EC6" w:rsidRDefault="00207B89" w:rsidP="00961EC6">
      <w:pPr>
        <w:widowControl w:val="0"/>
        <w:suppressAutoHyphens/>
        <w:jc w:val="center"/>
        <w:rPr>
          <w:rFonts w:eastAsia="SimSun" w:cs="Mangal"/>
          <w:b/>
          <w:kern w:val="2"/>
          <w:lang w:val="ru-RU" w:eastAsia="hi-IN" w:bidi="hi-IN"/>
        </w:rPr>
      </w:pPr>
      <w:r>
        <w:rPr>
          <w:rFonts w:eastAsia="Times New Roman CYR"/>
          <w:b/>
          <w:kern w:val="2"/>
          <w:lang w:val="ru-RU" w:eastAsia="hi-IN" w:bidi="hi-IN"/>
        </w:rPr>
        <w:t xml:space="preserve">        </w:t>
      </w:r>
      <w:r w:rsidR="00961EC6">
        <w:rPr>
          <w:rFonts w:eastAsia="Times New Roman CYR"/>
          <w:b/>
          <w:kern w:val="2"/>
          <w:lang w:val="ru-RU" w:eastAsia="hi-IN" w:bidi="hi-IN"/>
        </w:rPr>
        <w:t>ПОСТАНОВЛЯЕТ:</w:t>
      </w:r>
    </w:p>
    <w:p w:rsidR="00961EC6" w:rsidRDefault="00961EC6" w:rsidP="00961EC6">
      <w:pPr>
        <w:widowControl w:val="0"/>
        <w:suppressAutoHyphens/>
        <w:ind w:firstLine="720"/>
        <w:jc w:val="both"/>
        <w:rPr>
          <w:rFonts w:eastAsia="SimSun" w:cs="Mangal"/>
          <w:kern w:val="2"/>
          <w:lang w:val="ru-RU" w:eastAsia="hi-IN" w:bidi="hi-IN"/>
        </w:rPr>
      </w:pPr>
    </w:p>
    <w:p w:rsidR="00961EC6" w:rsidRDefault="00961EC6" w:rsidP="00961EC6">
      <w:pPr>
        <w:widowControl w:val="0"/>
        <w:suppressAutoHyphens/>
        <w:ind w:firstLine="720"/>
        <w:jc w:val="both"/>
      </w:pPr>
      <w:r>
        <w:rPr>
          <w:rFonts w:eastAsia="Times New Roman CYR"/>
          <w:kern w:val="2"/>
          <w:lang w:val="ru-RU" w:eastAsia="hi-IN" w:bidi="hi-IN"/>
        </w:rPr>
        <w:t>1</w:t>
      </w:r>
      <w:bookmarkStart w:id="0" w:name="sub_1001"/>
      <w:r>
        <w:rPr>
          <w:rFonts w:eastAsia="Times New Roman CYR"/>
          <w:kern w:val="2"/>
          <w:lang w:val="ru-RU" w:eastAsia="hi-IN" w:bidi="hi-IN"/>
        </w:rPr>
        <w:t>.</w:t>
      </w:r>
      <w:r>
        <w:rPr>
          <w:lang w:val="ru-RU"/>
        </w:rPr>
        <w:t xml:space="preserve"> Утвердить прилагаемый </w:t>
      </w:r>
      <w:hyperlink r:id="rId6" w:anchor="Par34#Par34" w:history="1">
        <w:r>
          <w:rPr>
            <w:rStyle w:val="a3"/>
            <w:color w:val="auto"/>
            <w:u w:val="none"/>
          </w:rPr>
          <w:t>Порядок</w:t>
        </w:r>
      </w:hyperlink>
      <w:r>
        <w:t xml:space="preserve"> оказания консультационной и организационной поддержки субъектам малого и среднего предпринимательства</w:t>
      </w:r>
      <w:r>
        <w:rPr>
          <w:lang w:val="ru-RU"/>
        </w:rPr>
        <w:t xml:space="preserve"> </w:t>
      </w:r>
      <w:r>
        <w:t>и физическим лицам, не являющи</w:t>
      </w:r>
      <w:r>
        <w:rPr>
          <w:lang w:val="ru-RU"/>
        </w:rPr>
        <w:t>м</w:t>
      </w:r>
      <w:r>
        <w:t>ся индивидуальными предпринимателями и применяющи</w:t>
      </w:r>
      <w:r>
        <w:rPr>
          <w:lang w:val="ru-RU"/>
        </w:rPr>
        <w:t>м</w:t>
      </w:r>
      <w:r>
        <w:t xml:space="preserve"> специальный налоговый режим "Налог на профессиональный доход" на территории </w:t>
      </w:r>
      <w:proofErr w:type="spellStart"/>
      <w:r w:rsidR="00207B89">
        <w:rPr>
          <w:lang w:val="ru-RU"/>
        </w:rPr>
        <w:t>Нечаевского</w:t>
      </w:r>
      <w:proofErr w:type="spellEnd"/>
      <w:r>
        <w:t xml:space="preserve"> сельского поселения </w:t>
      </w:r>
      <w:r w:rsidR="00207B89">
        <w:t>Корсаковского</w:t>
      </w:r>
      <w:r>
        <w:t xml:space="preserve"> района Орловской области.</w:t>
      </w:r>
    </w:p>
    <w:p w:rsidR="00961EC6" w:rsidRDefault="00961EC6" w:rsidP="00961EC6">
      <w:pPr>
        <w:widowControl w:val="0"/>
        <w:suppressAutoHyphens/>
        <w:ind w:firstLine="720"/>
        <w:jc w:val="both"/>
        <w:rPr>
          <w:rFonts w:eastAsia="SimSun"/>
          <w:color w:val="000000"/>
          <w:lang w:val="ru-RU" w:eastAsia="ar-SA"/>
        </w:rPr>
      </w:pPr>
      <w:r>
        <w:rPr>
          <w:rFonts w:eastAsia="Times New Roman CYR"/>
          <w:kern w:val="2"/>
          <w:lang w:val="ru-RU" w:eastAsia="hi-IN" w:bidi="hi-IN"/>
        </w:rPr>
        <w:t>2.</w:t>
      </w:r>
      <w:bookmarkEnd w:id="0"/>
      <w:r>
        <w:rPr>
          <w:rFonts w:eastAsia="Times New Roman CYR"/>
          <w:kern w:val="2"/>
          <w:lang w:val="ru-RU" w:eastAsia="hi-IN" w:bidi="hi-IN"/>
        </w:rPr>
        <w:t xml:space="preserve"> </w:t>
      </w:r>
      <w:r>
        <w:rPr>
          <w:rFonts w:eastAsia="SimSun"/>
          <w:color w:val="000000"/>
          <w:lang w:val="ru-RU" w:eastAsia="ar-SA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="00207B89">
        <w:rPr>
          <w:rFonts w:eastAsia="SimSun"/>
          <w:color w:val="000000"/>
          <w:lang w:val="ru-RU" w:eastAsia="ar-SA"/>
        </w:rPr>
        <w:t>Корсаковского</w:t>
      </w:r>
      <w:proofErr w:type="spellEnd"/>
      <w:r>
        <w:rPr>
          <w:rFonts w:eastAsia="SimSun"/>
          <w:color w:val="000000"/>
          <w:lang w:val="ru-RU" w:eastAsia="ar-SA"/>
        </w:rPr>
        <w:t xml:space="preserve"> района в разделе </w:t>
      </w:r>
      <w:proofErr w:type="spellStart"/>
      <w:r w:rsidR="00207B89">
        <w:rPr>
          <w:rFonts w:eastAsia="SimSun"/>
          <w:lang w:val="ru-RU" w:eastAsia="ar-SA"/>
        </w:rPr>
        <w:t>Нечаевского</w:t>
      </w:r>
      <w:proofErr w:type="spellEnd"/>
      <w:r>
        <w:rPr>
          <w:rFonts w:eastAsia="SimSun"/>
          <w:lang w:val="ru-RU" w:eastAsia="ar-SA"/>
        </w:rPr>
        <w:t xml:space="preserve"> сельского поселения </w:t>
      </w:r>
      <w:proofErr w:type="spellStart"/>
      <w:r w:rsidR="00207B89">
        <w:rPr>
          <w:rFonts w:eastAsia="SimSun"/>
          <w:lang w:val="ru-RU" w:eastAsia="ar-SA"/>
        </w:rPr>
        <w:t>Корсаковского</w:t>
      </w:r>
      <w:proofErr w:type="spellEnd"/>
      <w:r>
        <w:rPr>
          <w:rFonts w:eastAsia="SimSun"/>
          <w:lang w:val="ru-RU" w:eastAsia="ar-SA"/>
        </w:rPr>
        <w:t xml:space="preserve"> района Орловской области</w:t>
      </w:r>
      <w:r>
        <w:rPr>
          <w:rFonts w:eastAsia="SimSun"/>
          <w:color w:val="000000"/>
          <w:lang w:val="ru-RU" w:eastAsia="ar-SA"/>
        </w:rPr>
        <w:t>.</w:t>
      </w:r>
    </w:p>
    <w:p w:rsidR="00961EC6" w:rsidRDefault="00961EC6" w:rsidP="00961EC6">
      <w:pPr>
        <w:widowControl w:val="0"/>
        <w:suppressAutoHyphens/>
        <w:ind w:firstLine="720"/>
        <w:jc w:val="both"/>
        <w:rPr>
          <w:rFonts w:eastAsia="SimSun"/>
          <w:color w:val="000000"/>
          <w:kern w:val="2"/>
          <w:lang w:val="ru-RU" w:eastAsia="hi-IN" w:bidi="hi-IN"/>
        </w:rPr>
      </w:pPr>
      <w:r>
        <w:rPr>
          <w:rFonts w:eastAsia="Times New Roman CYR"/>
          <w:kern w:val="2"/>
          <w:lang w:val="ru-RU" w:eastAsia="hi-IN" w:bidi="hi-IN"/>
        </w:rPr>
        <w:t>3. Контроль исполнения настоящего постановления оставляю за собой</w:t>
      </w:r>
      <w:r>
        <w:rPr>
          <w:rFonts w:eastAsia="Times New Roman CYR"/>
          <w:color w:val="000000"/>
          <w:kern w:val="2"/>
          <w:lang w:val="ru-RU" w:eastAsia="hi-IN" w:bidi="hi-IN"/>
        </w:rPr>
        <w:t>.</w:t>
      </w:r>
    </w:p>
    <w:p w:rsidR="00961EC6" w:rsidRDefault="00961EC6" w:rsidP="00961EC6">
      <w:pPr>
        <w:widowControl w:val="0"/>
        <w:suppressAutoHyphens/>
        <w:ind w:left="720"/>
        <w:jc w:val="both"/>
        <w:rPr>
          <w:rFonts w:eastAsia="Times New Roman CYR"/>
          <w:kern w:val="2"/>
          <w:lang w:val="ru-RU" w:eastAsia="hi-IN" w:bidi="hi-IN"/>
        </w:rPr>
      </w:pPr>
      <w:r>
        <w:rPr>
          <w:rFonts w:eastAsia="SimSun"/>
          <w:color w:val="000000"/>
          <w:kern w:val="2"/>
          <w:lang w:val="ru-RU" w:eastAsia="hi-IN" w:bidi="hi-IN"/>
        </w:rPr>
        <w:t>4..Настоящее постановление вступает в силу на следующий день со дня его официального опубликования (обнародования).</w:t>
      </w:r>
    </w:p>
    <w:p w:rsidR="00961EC6" w:rsidRDefault="00961EC6" w:rsidP="00961EC6">
      <w:pPr>
        <w:widowControl w:val="0"/>
        <w:suppressAutoHyphens/>
        <w:ind w:firstLine="720"/>
        <w:jc w:val="both"/>
        <w:rPr>
          <w:rFonts w:eastAsia="Times New Roman CYR"/>
          <w:kern w:val="2"/>
          <w:lang w:val="ru-RU" w:eastAsia="hi-IN" w:bidi="hi-IN"/>
        </w:rPr>
      </w:pPr>
    </w:p>
    <w:p w:rsidR="00961EC6" w:rsidRDefault="00961EC6" w:rsidP="00961EC6">
      <w:pPr>
        <w:widowControl w:val="0"/>
        <w:suppressAutoHyphens/>
        <w:ind w:firstLine="720"/>
        <w:jc w:val="both"/>
        <w:rPr>
          <w:rFonts w:eastAsia="Times New Roman CYR"/>
          <w:kern w:val="2"/>
          <w:lang w:val="ru-RU" w:eastAsia="hi-IN" w:bidi="hi-IN"/>
        </w:rPr>
      </w:pPr>
    </w:p>
    <w:p w:rsidR="00961EC6" w:rsidRDefault="00961EC6" w:rsidP="00207B89">
      <w:pPr>
        <w:widowControl w:val="0"/>
        <w:suppressAutoHyphens/>
        <w:rPr>
          <w:rFonts w:eastAsia="SimSun"/>
          <w:color w:val="000000"/>
          <w:kern w:val="2"/>
          <w:lang w:val="ru-RU" w:eastAsia="hi-IN" w:bidi="hi-IN"/>
        </w:rPr>
      </w:pPr>
      <w:r>
        <w:rPr>
          <w:rFonts w:eastAsia="SimSun"/>
          <w:color w:val="000000"/>
          <w:kern w:val="2"/>
          <w:lang w:val="ru-RU" w:eastAsia="hi-IN" w:bidi="hi-IN"/>
        </w:rPr>
        <w:t xml:space="preserve">Глава  сельского поселения                                                         </w:t>
      </w:r>
      <w:r w:rsidR="00FD58FF">
        <w:rPr>
          <w:rFonts w:eastAsia="SimSun"/>
          <w:color w:val="000000"/>
          <w:kern w:val="2"/>
          <w:lang w:val="ru-RU" w:eastAsia="hi-IN" w:bidi="hi-IN"/>
        </w:rPr>
        <w:t xml:space="preserve">     </w:t>
      </w:r>
      <w:r w:rsidR="00BA7F62">
        <w:rPr>
          <w:rFonts w:eastAsia="SimSun"/>
          <w:color w:val="000000"/>
          <w:kern w:val="2"/>
          <w:lang w:val="ru-RU" w:eastAsia="hi-IN" w:bidi="hi-IN"/>
        </w:rPr>
        <w:t xml:space="preserve">         С. А. </w:t>
      </w:r>
      <w:proofErr w:type="spellStart"/>
      <w:r w:rsidR="00FD58FF">
        <w:rPr>
          <w:rFonts w:eastAsia="SimSun"/>
          <w:color w:val="000000"/>
          <w:kern w:val="2"/>
          <w:lang w:val="ru-RU" w:eastAsia="hi-IN" w:bidi="hi-IN"/>
        </w:rPr>
        <w:t>Губский</w:t>
      </w:r>
      <w:proofErr w:type="spellEnd"/>
      <w:r w:rsidR="00FD58FF">
        <w:rPr>
          <w:rFonts w:eastAsia="SimSun"/>
          <w:color w:val="000000"/>
          <w:kern w:val="2"/>
          <w:lang w:val="ru-RU" w:eastAsia="hi-IN" w:bidi="hi-IN"/>
        </w:rPr>
        <w:t xml:space="preserve"> </w:t>
      </w:r>
    </w:p>
    <w:p w:rsidR="00BA7F62" w:rsidRDefault="00BA7F62" w:rsidP="00207B89">
      <w:pPr>
        <w:widowControl w:val="0"/>
        <w:suppressAutoHyphens/>
        <w:rPr>
          <w:rFonts w:eastAsia="SimSun"/>
          <w:color w:val="000000"/>
          <w:kern w:val="2"/>
          <w:lang w:val="ru-RU" w:eastAsia="hi-IN" w:bidi="hi-IN"/>
        </w:rPr>
      </w:pPr>
    </w:p>
    <w:p w:rsidR="00BA7F62" w:rsidRPr="00207B89" w:rsidRDefault="00BA7F62" w:rsidP="00207B89">
      <w:pPr>
        <w:widowControl w:val="0"/>
        <w:suppressAutoHyphens/>
        <w:rPr>
          <w:rFonts w:eastAsia="SimSun"/>
          <w:color w:val="000000"/>
          <w:kern w:val="2"/>
          <w:lang w:val="ru-RU" w:eastAsia="hi-IN" w:bidi="hi-IN"/>
        </w:rPr>
      </w:pPr>
    </w:p>
    <w:p w:rsidR="00961EC6" w:rsidRDefault="00961EC6" w:rsidP="00961EC6">
      <w:pPr>
        <w:widowControl w:val="0"/>
        <w:suppressAutoHyphens/>
        <w:jc w:val="right"/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</w:pPr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lastRenderedPageBreak/>
        <w:t>Утверждено</w:t>
      </w:r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br/>
        <w:t>постановлением администрации</w:t>
      </w:r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br/>
        <w:t xml:space="preserve"> </w:t>
      </w:r>
      <w:proofErr w:type="spellStart"/>
      <w:r w:rsidR="00207B89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>Нечаевского</w:t>
      </w:r>
      <w:proofErr w:type="spellEnd"/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 xml:space="preserve"> сельского поселения </w:t>
      </w:r>
    </w:p>
    <w:p w:rsidR="00961EC6" w:rsidRDefault="00207B89" w:rsidP="00961EC6">
      <w:pPr>
        <w:widowControl w:val="0"/>
        <w:suppressAutoHyphens/>
        <w:jc w:val="right"/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</w:pPr>
      <w:proofErr w:type="spellStart"/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>Корсаковского</w:t>
      </w:r>
      <w:proofErr w:type="spellEnd"/>
      <w:r w:rsidR="00961EC6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 xml:space="preserve"> района Орловской области</w:t>
      </w:r>
      <w:r w:rsidR="00961EC6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br/>
        <w:t>от</w:t>
      </w:r>
      <w:r w:rsidR="00351D76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 xml:space="preserve"> 20.10.</w:t>
      </w:r>
      <w:r w:rsidR="00961EC6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>202</w:t>
      </w:r>
      <w:r w:rsidR="00A45A90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>2</w:t>
      </w:r>
      <w:r w:rsidR="00961EC6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 xml:space="preserve"> г. № </w:t>
      </w:r>
      <w:r w:rsidR="00351D76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>24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5954"/>
        <w:jc w:val="right"/>
      </w:pPr>
      <w:r>
        <w:rPr>
          <w:lang w:val="ru-RU"/>
        </w:rPr>
        <w:t xml:space="preserve"> 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5954"/>
        <w:jc w:val="right"/>
      </w:pP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ПОРЯДОК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ОКАЗАНИЯ КОНСУЛЬТАЦИОННОЙ И ОРГАНИЗАЦИОННОЙ ПОДДЕРЖКИ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СУБЪЕКТАМ МАЛОГО И СРЕДНЕГО ПРЕДПРИНИМАТЕЛЬСТВА</w:t>
      </w:r>
      <w:r>
        <w:rPr>
          <w:b/>
          <w:bCs/>
          <w:lang w:val="ru-RU"/>
        </w:rPr>
        <w:t xml:space="preserve"> И ФИЗИЧЕСКИМ ЛИЦАМ,</w:t>
      </w:r>
      <w:r>
        <w:rPr>
          <w:b/>
        </w:rPr>
        <w:t xml:space="preserve"> </w:t>
      </w:r>
      <w:r>
        <w:rPr>
          <w:b/>
          <w:lang w:val="ru-RU"/>
        </w:rPr>
        <w:t>НЕ</w:t>
      </w:r>
      <w:r>
        <w:rPr>
          <w:b/>
        </w:rPr>
        <w:t xml:space="preserve"> </w:t>
      </w:r>
      <w:r>
        <w:rPr>
          <w:b/>
          <w:lang w:val="ru-RU"/>
        </w:rPr>
        <w:t>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eastAsia="SimSun" w:cs="Mangal"/>
          <w:b/>
          <w:bCs/>
          <w:kern w:val="2"/>
          <w:lang w:val="ru-RU" w:eastAsia="hi-IN" w:bidi="hi-IN"/>
        </w:rPr>
        <w:t xml:space="preserve"> </w:t>
      </w:r>
      <w:r>
        <w:rPr>
          <w:b/>
          <w:bCs/>
        </w:rPr>
        <w:t xml:space="preserve"> НА ТЕРРИТОРИИ</w:t>
      </w:r>
      <w:r>
        <w:rPr>
          <w:b/>
          <w:bCs/>
          <w:lang w:val="ru-RU"/>
        </w:rPr>
        <w:t xml:space="preserve"> </w:t>
      </w:r>
      <w:r w:rsidR="00207B89">
        <w:rPr>
          <w:b/>
          <w:bCs/>
          <w:lang w:val="ru-RU"/>
        </w:rPr>
        <w:t>НЕЧАЕВСКОГО</w:t>
      </w:r>
      <w:r>
        <w:rPr>
          <w:b/>
          <w:bCs/>
          <w:lang w:val="ru-RU"/>
        </w:rPr>
        <w:t xml:space="preserve"> СЕЛЬСКОГО ПОСЕЛЕНИЯ </w:t>
      </w:r>
      <w:r w:rsidR="00207B89">
        <w:rPr>
          <w:b/>
          <w:bCs/>
          <w:lang w:val="ru-RU"/>
        </w:rPr>
        <w:t>КОРСАКОВСКОГО</w:t>
      </w:r>
      <w:r>
        <w:rPr>
          <w:b/>
          <w:bCs/>
          <w:lang w:val="ru-RU"/>
        </w:rPr>
        <w:t xml:space="preserve"> РАЙОНА ОРЛОВСКОЙ ОБЛАСТИ</w:t>
      </w:r>
      <w:r>
        <w:rPr>
          <w:b/>
          <w:bCs/>
        </w:rPr>
        <w:t xml:space="preserve"> 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both"/>
      </w:pP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</w:pP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1.1. Настоящий порядок оказания консультационной и организационной поддержки субъектам малого и среднего предпринимательства</w:t>
      </w:r>
      <w:r>
        <w:rPr>
          <w:lang w:val="ru-RU"/>
        </w:rPr>
        <w:t xml:space="preserve"> </w:t>
      </w:r>
      <w:r>
        <w:t>и физическим лицам, не являющи</w:t>
      </w:r>
      <w:r>
        <w:rPr>
          <w:lang w:val="ru-RU"/>
        </w:rPr>
        <w:t>м</w:t>
      </w:r>
      <w:r>
        <w:t>ся индивидуальными предпринимателями и применяющи</w:t>
      </w:r>
      <w:r>
        <w:rPr>
          <w:lang w:val="ru-RU"/>
        </w:rPr>
        <w:t>м</w:t>
      </w:r>
      <w:r>
        <w:t xml:space="preserve"> специальный налоговый режим "Налог на профессиональный доход" на территории </w:t>
      </w:r>
      <w:r>
        <w:rPr>
          <w:lang w:val="ru-RU"/>
        </w:rPr>
        <w:t xml:space="preserve">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 xml:space="preserve"> (далее - Порядок) разработан в целях содействия развитию малого предпринимательства в</w:t>
      </w:r>
      <w:r>
        <w:rPr>
          <w:lang w:val="ru-RU"/>
        </w:rPr>
        <w:t xml:space="preserve"> </w:t>
      </w:r>
      <w:proofErr w:type="spellStart"/>
      <w:r w:rsidR="00207B89">
        <w:rPr>
          <w:lang w:val="ru-RU"/>
        </w:rPr>
        <w:t>Нечаевском</w:t>
      </w:r>
      <w:proofErr w:type="spellEnd"/>
      <w:r>
        <w:rPr>
          <w:lang w:val="ru-RU"/>
        </w:rPr>
        <w:t xml:space="preserve"> сельском поселении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 xml:space="preserve">, повышения его деловой активности, конкуренции на рынке потребительских товаров и услуг, росту занятости и доходов населения и определяет </w:t>
      </w:r>
      <w:bookmarkStart w:id="2" w:name="_Hlk72917228"/>
      <w:r>
        <w:t xml:space="preserve">виды, условия и механизм получения субъектами малого и среднего предпринимательства консультационной и организационной поддержки, оказываемой </w:t>
      </w:r>
      <w:r>
        <w:rPr>
          <w:lang w:val="ru-RU"/>
        </w:rPr>
        <w:t>А</w:t>
      </w:r>
      <w:r>
        <w:t xml:space="preserve">дминистрацией </w:t>
      </w:r>
      <w:bookmarkEnd w:id="2"/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>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ru-RU"/>
        </w:rPr>
        <w:t xml:space="preserve">1.2. </w:t>
      </w:r>
      <w:r>
        <w:t>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</w:t>
      </w:r>
      <w:r>
        <w:rPr>
          <w:lang w:val="ru-RU"/>
        </w:rPr>
        <w:t xml:space="preserve">, </w:t>
      </w:r>
      <w:r>
        <w:t>индивидуальных предпринимателей</w:t>
      </w:r>
      <w:r>
        <w:rPr>
          <w:lang w:val="ru-RU"/>
        </w:rPr>
        <w:t>,</w:t>
      </w:r>
      <w:r>
        <w:t xml:space="preserve"> осуществляющим хозяйственную деятельность</w:t>
      </w:r>
      <w:r>
        <w:rPr>
          <w:lang w:val="ru-RU"/>
        </w:rPr>
        <w:t xml:space="preserve"> </w:t>
      </w:r>
      <w:r>
        <w:t xml:space="preserve">и физическим лицам,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 на территории м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>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>
        <w:t xml:space="preserve">Понятие </w:t>
      </w:r>
      <w:r>
        <w:rPr>
          <w:lang w:val="ru-RU"/>
        </w:rPr>
        <w:t>«</w:t>
      </w:r>
      <w:r>
        <w:t>субъекты малого и среднего предпринимательства» используется в рамках настоящего Порядка в значении, определенном Федеральным законом от 24</w:t>
      </w:r>
      <w:r>
        <w:rPr>
          <w:lang w:val="ru-RU"/>
        </w:rPr>
        <w:t xml:space="preserve"> июля </w:t>
      </w:r>
      <w:r>
        <w:t xml:space="preserve">2007 </w:t>
      </w:r>
      <w:r>
        <w:rPr>
          <w:lang w:val="ru-RU"/>
        </w:rPr>
        <w:t xml:space="preserve">года </w:t>
      </w:r>
      <w:r>
        <w:t>№ 209-ФЗ «О развитии малого и среднего предпринимательства в Российской Федерации»</w:t>
      </w:r>
      <w:r>
        <w:rPr>
          <w:lang w:val="ru-RU"/>
        </w:rPr>
        <w:t>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>
        <w:rPr>
          <w:lang w:val="ru-RU"/>
        </w:rPr>
        <w:t>4</w:t>
      </w:r>
      <w:r>
        <w:t xml:space="preserve">. Администрация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 xml:space="preserve"> оказывает консультационную и организационную поддержку субъектам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м</w:t>
      </w:r>
      <w:r>
        <w:t xml:space="preserve"> </w:t>
      </w:r>
      <w:r>
        <w:lastRenderedPageBreak/>
        <w:t>лица</w:t>
      </w:r>
      <w:r>
        <w:rPr>
          <w:lang w:val="ru-RU"/>
        </w:rPr>
        <w:t>м</w:t>
      </w:r>
      <w:r>
        <w:t>, применяющи</w:t>
      </w:r>
      <w:r>
        <w:rPr>
          <w:lang w:val="ru-RU"/>
        </w:rPr>
        <w:t>м</w:t>
      </w:r>
      <w:r>
        <w:t xml:space="preserve"> специальный налоговый режим в соответствии с полномочиями, определенными</w:t>
      </w:r>
      <w:r w:rsidR="00FD58FF">
        <w:rPr>
          <w:lang w:val="ru-RU"/>
        </w:rPr>
        <w:t xml:space="preserve"> Уставом</w:t>
      </w:r>
      <w:r>
        <w:t xml:space="preserve"> </w:t>
      </w:r>
      <w:r w:rsidR="00FD58FF">
        <w:rPr>
          <w:lang w:val="ru-RU"/>
        </w:rPr>
        <w:t xml:space="preserve">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>, на безвозмездной основе.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>
        <w:rPr>
          <w:lang w:val="ru-RU"/>
        </w:rPr>
        <w:t>5</w:t>
      </w:r>
      <w:r>
        <w:t xml:space="preserve">.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>
        <w:rPr>
          <w:lang w:val="ru-RU"/>
        </w:rPr>
        <w:t>А</w:t>
      </w:r>
      <w:r>
        <w:t xml:space="preserve">дминистрация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 xml:space="preserve"> (далее по тексту - Администрация).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540"/>
        <w:jc w:val="both"/>
      </w:pP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Виды консультационной и организационной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t>поддержки субъектам малого и среднего предпринимательства</w:t>
      </w:r>
      <w:r>
        <w:rPr>
          <w:b/>
          <w:lang w:val="ru-RU"/>
        </w:rPr>
        <w:t xml:space="preserve"> </w:t>
      </w:r>
      <w:r>
        <w:rPr>
          <w:b/>
        </w:rPr>
        <w:t>и физическим лицам, применяющи</w:t>
      </w:r>
      <w:r>
        <w:rPr>
          <w:b/>
          <w:lang w:val="ru-RU"/>
        </w:rPr>
        <w:t>м</w:t>
      </w:r>
      <w:r>
        <w:rPr>
          <w:b/>
        </w:rPr>
        <w:t xml:space="preserve"> специальный налоговый режим 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540"/>
        <w:jc w:val="both"/>
      </w:pP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2.1. Консультационная поддержка субъектам малого и среднего предпринимательства</w:t>
      </w:r>
      <w:r>
        <w:rPr>
          <w:lang w:val="ru-RU"/>
        </w:rPr>
        <w:t xml:space="preserve"> </w:t>
      </w:r>
      <w:r>
        <w:t>и физически</w:t>
      </w:r>
      <w:r>
        <w:rPr>
          <w:lang w:val="ru-RU"/>
        </w:rPr>
        <w:t>м</w:t>
      </w:r>
      <w:r>
        <w:t xml:space="preserve"> лица</w:t>
      </w:r>
      <w:r>
        <w:rPr>
          <w:lang w:val="ru-RU"/>
        </w:rPr>
        <w:t>м</w:t>
      </w:r>
      <w:r>
        <w:t>, применяющи</w:t>
      </w:r>
      <w:r>
        <w:rPr>
          <w:lang w:val="ru-RU"/>
        </w:rPr>
        <w:t>м</w:t>
      </w:r>
      <w:r>
        <w:t xml:space="preserve"> специальный налоговый режим оказывается Администрацией в виде предоставления следующих услуг: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1) консультирование по вопросам: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соблюдения трудового законодательства;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лицензирования отдельных видов деятельности;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налогообложения;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ценообразования;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порядка организации торговли и бытового обслуживания;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аренды муниципального имущества и земельных участков;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условий проведения конкурсов инвестиционных проектов для оказания бюджетной поддержки;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создания ассоциаций (союзов) субъектов малого и среднего предпринимательства;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2) обеспечение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4) организация доступа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к участию в конкурсах на размещение муниципального заказа;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5) предоставление информации о проводимых выставках, ярмарках, семинарах;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 организация работы на официальном сайте администрации муниципального </w:t>
      </w:r>
      <w:r>
        <w:rPr>
          <w:lang w:val="ru-RU"/>
        </w:rPr>
        <w:t xml:space="preserve">образования </w:t>
      </w:r>
      <w:r>
        <w:rPr>
          <w:lang w:val="ru-RU" w:eastAsia="ru-RU"/>
        </w:rPr>
        <w:t>в информационно-телекоммуникационной сети «Интернет»</w:t>
      </w:r>
      <w:r>
        <w:t xml:space="preserve"> с обязательной публикацией следующей информации: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муниципальных правовых актов, регулирующих деятельность субъектов малого и среднего предпринимательства;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форм типовых документов о регистрации субъектов малого и среднего предпринимательства;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типовых договоров (по видам договоров).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02"/>
      <w:bookmarkEnd w:id="3"/>
      <w:r>
        <w:t xml:space="preserve">2.2. Организационная поддержка субъектов малого и среднего предпринимательства </w:t>
      </w:r>
      <w:r>
        <w:rPr>
          <w:lang w:val="ru-RU"/>
        </w:rPr>
        <w:t xml:space="preserve">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</w:t>
      </w:r>
      <w:r>
        <w:rPr>
          <w:lang w:val="ru-RU"/>
        </w:rPr>
        <w:t xml:space="preserve"> </w:t>
      </w:r>
      <w:r>
        <w:t>оказывается Администрацией в виде: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1) помощи в проведении мероприятий рекламно-выставочного характера;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2) проведения выставок, ярмарок, конкурсов среди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proofErr w:type="spellStart"/>
      <w:r>
        <w:rPr>
          <w:lang w:val="ru-RU"/>
        </w:rPr>
        <w:t>х</w:t>
      </w:r>
      <w:proofErr w:type="spellEnd"/>
      <w:r>
        <w:t xml:space="preserve"> лиц, применяющи</w:t>
      </w:r>
      <w:proofErr w:type="spellStart"/>
      <w:r>
        <w:rPr>
          <w:lang w:val="ru-RU"/>
        </w:rPr>
        <w:t>х</w:t>
      </w:r>
      <w:proofErr w:type="spellEnd"/>
      <w:r>
        <w:t xml:space="preserve"> специальный налоговый режим содействия в участии предпринимателей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 xml:space="preserve"> в региональных и федеральных мероприятиях рекламно-выставочного характера;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3) помощи субъектам инфраструктуры малого</w:t>
      </w:r>
      <w:r>
        <w:rPr>
          <w:lang w:val="ru-RU"/>
        </w:rPr>
        <w:t xml:space="preserve"> и среднего</w:t>
      </w:r>
      <w:r>
        <w:t xml:space="preserve"> бизнеса в организации и проведении конференций, семинаров, круглых столов;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сотрудничества со </w:t>
      </w:r>
      <w:r>
        <w:rPr>
          <w:lang w:val="ru-RU"/>
        </w:rPr>
        <w:t>средствами массовой информации</w:t>
      </w:r>
      <w:r>
        <w:t>, публикаций статей в поддержку развития малого и среднего предпринимательства</w:t>
      </w:r>
      <w:r>
        <w:rPr>
          <w:lang w:val="ru-RU"/>
        </w:rPr>
        <w:t xml:space="preserve"> и </w:t>
      </w:r>
      <w:r>
        <w:t xml:space="preserve">формирования положительного имиджа предпринимателя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>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5) сотрудничества с организациями инфраструктуры поддержки малого и среднего предпринимательства</w:t>
      </w:r>
      <w:r>
        <w:rPr>
          <w:lang w:val="ru-RU"/>
        </w:rPr>
        <w:t xml:space="preserve"> и </w:t>
      </w:r>
      <w:r>
        <w:t xml:space="preserve">на территории муниципального образования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6) помощи в издании методической и справочной литературы по вопросам малого и среднего предпринимательства.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540"/>
        <w:jc w:val="both"/>
      </w:pP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3. Механизм </w:t>
      </w:r>
      <w:r>
        <w:rPr>
          <w:b/>
          <w:lang w:val="ru-RU"/>
        </w:rPr>
        <w:t xml:space="preserve">получения </w:t>
      </w:r>
      <w:r>
        <w:rPr>
          <w:b/>
        </w:rPr>
        <w:t>субъектам</w:t>
      </w:r>
      <w:r>
        <w:rPr>
          <w:b/>
          <w:lang w:val="ru-RU"/>
        </w:rPr>
        <w:t>и</w:t>
      </w:r>
      <w:r>
        <w:rPr>
          <w:b/>
        </w:rPr>
        <w:t xml:space="preserve"> малого и среднего 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ru-RU"/>
        </w:rPr>
        <w:t>п</w:t>
      </w:r>
      <w:r>
        <w:rPr>
          <w:b/>
        </w:rPr>
        <w:t>редпринимательства</w:t>
      </w:r>
      <w:r>
        <w:rPr>
          <w:b/>
          <w:lang w:val="ru-RU"/>
        </w:rPr>
        <w:t xml:space="preserve"> </w:t>
      </w:r>
      <w:r>
        <w:rPr>
          <w:b/>
        </w:rPr>
        <w:t>и физически</w:t>
      </w:r>
      <w:r>
        <w:rPr>
          <w:b/>
          <w:lang w:val="ru-RU"/>
        </w:rPr>
        <w:t>ми</w:t>
      </w:r>
      <w:r>
        <w:rPr>
          <w:b/>
        </w:rPr>
        <w:t xml:space="preserve"> лиц</w:t>
      </w:r>
      <w:r>
        <w:rPr>
          <w:b/>
          <w:lang w:val="ru-RU"/>
        </w:rPr>
        <w:t>ами</w:t>
      </w:r>
      <w:r>
        <w:rPr>
          <w:b/>
        </w:rPr>
        <w:t>, применяющи</w:t>
      </w:r>
      <w:r>
        <w:rPr>
          <w:b/>
          <w:lang w:val="ru-RU"/>
        </w:rPr>
        <w:t>ми</w:t>
      </w:r>
      <w:r>
        <w:rPr>
          <w:b/>
        </w:rPr>
        <w:t xml:space="preserve"> специальный налоговый режим консультационной и организационной</w:t>
      </w:r>
      <w:r>
        <w:rPr>
          <w:b/>
          <w:lang w:val="ru-RU"/>
        </w:rPr>
        <w:t xml:space="preserve"> </w:t>
      </w:r>
      <w:r>
        <w:rPr>
          <w:b/>
        </w:rPr>
        <w:t xml:space="preserve">поддержки 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</w:pP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3.1. Консультационная поддержка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оказывается Администрацией в следующих формах: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в устной форме лицам, обратившимся в Администрацию посредством телефонной связи или лично;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в письменной форме юридическим и физическим лицам по письменным запросам;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в обзорно-ознакомительной форме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E372D7" w:rsidRPr="00E372D7" w:rsidRDefault="00961EC6" w:rsidP="00961EC6">
      <w:pPr>
        <w:widowControl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t xml:space="preserve">в электронной форме </w:t>
      </w:r>
      <w:r>
        <w:rPr>
          <w:lang w:val="ru-RU" w:eastAsia="ru-RU"/>
        </w:rPr>
        <w:t xml:space="preserve">в виде </w:t>
      </w:r>
      <w:r>
        <w:t>ответ</w:t>
      </w:r>
      <w:proofErr w:type="spellStart"/>
      <w:r>
        <w:rPr>
          <w:lang w:val="ru-RU"/>
        </w:rPr>
        <w:t>ов</w:t>
      </w:r>
      <w:proofErr w:type="spellEnd"/>
      <w:r>
        <w:t xml:space="preserve"> на вопросы посредством электронной почты в режиме «вопрос-ответ», путем размещения информации на официальном сайте Администрации </w:t>
      </w:r>
      <w:r w:rsidR="00E372D7">
        <w:rPr>
          <w:lang w:val="ru-RU"/>
        </w:rPr>
        <w:t>;</w:t>
      </w:r>
    </w:p>
    <w:p w:rsidR="00961EC6" w:rsidRPr="00E372D7" w:rsidRDefault="00961EC6" w:rsidP="00961EC6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t xml:space="preserve">- в средствах массовой информации в виде объявлений, выступлений представителей органов местного самоуправления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 xml:space="preserve"> </w:t>
      </w:r>
      <w:r w:rsidR="00E372D7">
        <w:t>по проблемам предпринимательств</w:t>
      </w:r>
      <w:r w:rsidR="00E372D7">
        <w:rPr>
          <w:lang w:val="ru-RU"/>
        </w:rPr>
        <w:t>а.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3.2. При оказании консультационных услуг субъектам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м</w:t>
      </w:r>
      <w:r>
        <w:t xml:space="preserve"> лиц</w:t>
      </w:r>
      <w:proofErr w:type="spellStart"/>
      <w:r>
        <w:rPr>
          <w:lang w:val="ru-RU"/>
        </w:rPr>
        <w:t>ам</w:t>
      </w:r>
      <w:proofErr w:type="spellEnd"/>
      <w:r>
        <w:t>, применяющи</w:t>
      </w:r>
      <w:r>
        <w:rPr>
          <w:lang w:val="ru-RU"/>
        </w:rPr>
        <w:t>м</w:t>
      </w:r>
      <w:r>
        <w:t xml:space="preserve"> специальный </w:t>
      </w:r>
      <w:r>
        <w:lastRenderedPageBreak/>
        <w:t>налоговый режим ответ должен предоставляться в ясной и доступной форме с использованием общедоступной терминологии.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3.3. Организационная поддержка субъектам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м</w:t>
      </w:r>
      <w:r>
        <w:t xml:space="preserve"> лиц</w:t>
      </w:r>
      <w:proofErr w:type="spellStart"/>
      <w:r>
        <w:rPr>
          <w:lang w:val="ru-RU"/>
        </w:rPr>
        <w:t>ам</w:t>
      </w:r>
      <w:proofErr w:type="spellEnd"/>
      <w:r>
        <w:t>, применяющи</w:t>
      </w:r>
      <w:r>
        <w:rPr>
          <w:lang w:val="ru-RU"/>
        </w:rPr>
        <w:t>м</w:t>
      </w:r>
      <w:r>
        <w:t xml:space="preserve"> специальный налоговый режим оказывается Администрацией как </w:t>
      </w:r>
      <w:r>
        <w:rPr>
          <w:lang w:val="ru-RU"/>
        </w:rPr>
        <w:t xml:space="preserve">при </w:t>
      </w:r>
      <w:r>
        <w:t>обращени</w:t>
      </w:r>
      <w:r>
        <w:rPr>
          <w:lang w:val="ru-RU"/>
        </w:rPr>
        <w:t>и</w:t>
      </w:r>
      <w:r>
        <w:t xml:space="preserve">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в устной или письменной форме, так и по инициативе Администрации в рамках мероприятий, предусмотренных </w:t>
      </w:r>
      <w:r w:rsidR="00E372D7">
        <w:rPr>
          <w:lang w:val="ru-RU"/>
        </w:rPr>
        <w:t xml:space="preserve">пунктом 2.2 </w:t>
      </w:r>
      <w:r>
        <w:t>настоящего Порядка.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540"/>
        <w:jc w:val="both"/>
      </w:pP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outlineLvl w:val="1"/>
      </w:pPr>
      <w:r>
        <w:t>4. Порядок обобщения и учета обращений субъектов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>
        <w:t>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540"/>
        <w:jc w:val="both"/>
      </w:pP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4.1. Администрация ведет учет обращений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proofErr w:type="spellStart"/>
      <w:r>
        <w:rPr>
          <w:lang w:val="ru-RU"/>
        </w:rPr>
        <w:t>х</w:t>
      </w:r>
      <w:proofErr w:type="spellEnd"/>
      <w:r>
        <w:t xml:space="preserve"> лиц, применяющи</w:t>
      </w:r>
      <w:proofErr w:type="spellStart"/>
      <w:r>
        <w:rPr>
          <w:lang w:val="ru-RU"/>
        </w:rPr>
        <w:t>х</w:t>
      </w:r>
      <w:proofErr w:type="spellEnd"/>
      <w:r>
        <w:t xml:space="preserve"> специальный налоговый режим, оказанных консультационных услуг и организационной поддержки субъектам малого </w:t>
      </w:r>
      <w:r>
        <w:rPr>
          <w:lang w:val="ru-RU"/>
        </w:rPr>
        <w:t xml:space="preserve">и среднего </w:t>
      </w:r>
      <w:r>
        <w:t>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м</w:t>
      </w:r>
      <w:r>
        <w:t xml:space="preserve"> лиц</w:t>
      </w:r>
      <w:proofErr w:type="spellStart"/>
      <w:r>
        <w:rPr>
          <w:lang w:val="ru-RU"/>
        </w:rPr>
        <w:t>ам</w:t>
      </w:r>
      <w:proofErr w:type="spellEnd"/>
      <w:r>
        <w:t>, применяющи</w:t>
      </w:r>
      <w:r>
        <w:rPr>
          <w:lang w:val="ru-RU"/>
        </w:rPr>
        <w:t>м</w:t>
      </w:r>
      <w:r>
        <w:t xml:space="preserve"> специальный налоговый режим по формам согласно </w:t>
      </w:r>
      <w:r w:rsidR="00E372D7">
        <w:rPr>
          <w:lang w:val="ru-RU"/>
        </w:rPr>
        <w:t xml:space="preserve"> приложениям №№1 и 2 </w:t>
      </w:r>
      <w:r>
        <w:t>к настоящему Порядку.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4.2. С целью осуществления мониторинга работы Администрации по оказанию содействия развитию малого и среднего предпринимательства</w:t>
      </w:r>
      <w:r>
        <w:rPr>
          <w:lang w:val="ru-RU"/>
        </w:rPr>
        <w:t xml:space="preserve"> </w:t>
      </w:r>
      <w:r>
        <w:t xml:space="preserve">на территории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 xml:space="preserve">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за анализируемый период и результатах проведенной в соответствии с поступившими обращениями работы</w:t>
      </w:r>
      <w:r>
        <w:rPr>
          <w:lang w:val="ru-RU"/>
        </w:rPr>
        <w:t xml:space="preserve"> (далее – сводная аналитическая справка)</w:t>
      </w:r>
      <w:r>
        <w:t>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4.3. Сводная </w:t>
      </w:r>
      <w:r>
        <w:rPr>
          <w:lang w:val="ru-RU"/>
        </w:rPr>
        <w:t xml:space="preserve">аналитическая справка </w:t>
      </w:r>
      <w:r>
        <w:t xml:space="preserve">используется </w:t>
      </w:r>
      <w:r>
        <w:rPr>
          <w:lang w:val="ru-RU"/>
        </w:rPr>
        <w:t>А</w:t>
      </w:r>
      <w:r>
        <w:t>дминистрацией в работе с целью: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выявления приоритетов развития малого и среднего предпринимательства на территории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>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дальнейшего совершенствования работы организаций инфраструктуры поддержки субъектов малого и среднего предпринимательства </w:t>
      </w:r>
      <w:r>
        <w:rPr>
          <w:lang w:val="ru-RU"/>
        </w:rPr>
        <w:t>и</w:t>
      </w:r>
      <w:r>
        <w:t xml:space="preserve"> физически</w:t>
      </w:r>
      <w:proofErr w:type="spellStart"/>
      <w:r>
        <w:rPr>
          <w:lang w:val="ru-RU"/>
        </w:rPr>
        <w:t>х</w:t>
      </w:r>
      <w:proofErr w:type="spellEnd"/>
      <w:r>
        <w:t xml:space="preserve"> лиц, применяющи</w:t>
      </w:r>
      <w:proofErr w:type="spellStart"/>
      <w:r>
        <w:rPr>
          <w:lang w:val="ru-RU"/>
        </w:rPr>
        <w:t>х</w:t>
      </w:r>
      <w:proofErr w:type="spellEnd"/>
      <w:r>
        <w:t xml:space="preserve"> специальный налоговый режим</w:t>
      </w:r>
      <w:r>
        <w:rPr>
          <w:lang w:val="ru-RU"/>
        </w:rPr>
        <w:t xml:space="preserve"> </w:t>
      </w:r>
      <w:r>
        <w:t>на территории</w:t>
      </w:r>
      <w:r>
        <w:rPr>
          <w:lang w:val="ru-RU"/>
        </w:rPr>
        <w:t xml:space="preserve">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>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- разработки предложений по совершенствованию мер поддержки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proofErr w:type="spellStart"/>
      <w:r>
        <w:rPr>
          <w:lang w:val="ru-RU"/>
        </w:rPr>
        <w:t>х</w:t>
      </w:r>
      <w:proofErr w:type="spellEnd"/>
      <w:r>
        <w:t xml:space="preserve"> лиц, применяющи</w:t>
      </w:r>
      <w:proofErr w:type="spellStart"/>
      <w:r>
        <w:rPr>
          <w:lang w:val="ru-RU"/>
        </w:rPr>
        <w:t>х</w:t>
      </w:r>
      <w:proofErr w:type="spellEnd"/>
      <w:r>
        <w:t xml:space="preserve"> специальный налоговый режим со стороны органов местного самоуправления</w:t>
      </w:r>
      <w:r>
        <w:rPr>
          <w:lang w:val="ru-RU"/>
        </w:rPr>
        <w:t xml:space="preserve">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>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t xml:space="preserve">- разработки прогноза социально-экономического развития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 </w:t>
      </w:r>
      <w:r>
        <w:t xml:space="preserve">на </w:t>
      </w:r>
      <w:r>
        <w:rPr>
          <w:lang w:val="ru-RU" w:eastAsia="ru-RU"/>
        </w:rPr>
        <w:t>на среднесрочный и долгосрочный период.</w:t>
      </w:r>
    </w:p>
    <w:p w:rsidR="00961EC6" w:rsidRDefault="00961EC6" w:rsidP="00961EC6">
      <w:pPr>
        <w:rPr>
          <w:rFonts w:ascii="Verdana" w:hAnsi="Verdana"/>
          <w:sz w:val="21"/>
          <w:szCs w:val="21"/>
          <w:lang w:val="ru-RU" w:eastAsia="ru-RU"/>
        </w:rPr>
        <w:sectPr w:rsidR="00961EC6">
          <w:pgSz w:w="11906" w:h="16838"/>
          <w:pgMar w:top="851" w:right="850" w:bottom="851" w:left="1134" w:header="709" w:footer="709" w:gutter="0"/>
          <w:cols w:space="720"/>
        </w:sectPr>
      </w:pPr>
    </w:p>
    <w:p w:rsidR="00961EC6" w:rsidRDefault="00961EC6" w:rsidP="00961EC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  <w:lang w:val="ru-RU"/>
        </w:rPr>
      </w:pPr>
      <w:r>
        <w:rPr>
          <w:sz w:val="26"/>
          <w:szCs w:val="26"/>
        </w:rPr>
        <w:lastRenderedPageBreak/>
        <w:t>Приложение</w:t>
      </w:r>
      <w:r>
        <w:rPr>
          <w:sz w:val="26"/>
          <w:szCs w:val="26"/>
          <w:lang w:val="ru-RU"/>
        </w:rPr>
        <w:t xml:space="preserve"> № 1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оказания консультационной и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организационной поддержки субъектов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малого </w:t>
      </w:r>
      <w:r>
        <w:rPr>
          <w:sz w:val="26"/>
          <w:szCs w:val="26"/>
          <w:lang w:val="ru-RU"/>
        </w:rPr>
        <w:t xml:space="preserve">и среднего </w:t>
      </w:r>
      <w:r>
        <w:rPr>
          <w:sz w:val="26"/>
          <w:szCs w:val="26"/>
        </w:rPr>
        <w:t>предпринимательства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и физическим лицам, не являющи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>ся индивидуальными предпринимателями и применяющи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 xml:space="preserve"> специальный налоговый режим "Налог на профессиональный доход" на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территории </w:t>
      </w:r>
      <w:proofErr w:type="spellStart"/>
      <w:r w:rsidR="00207B89">
        <w:rPr>
          <w:sz w:val="24"/>
          <w:szCs w:val="24"/>
          <w:lang w:val="ru-RU"/>
        </w:rPr>
        <w:t>Нечаевского</w:t>
      </w:r>
      <w:proofErr w:type="spellEnd"/>
      <w:r>
        <w:rPr>
          <w:sz w:val="26"/>
          <w:szCs w:val="26"/>
          <w:lang w:val="ru-RU"/>
        </w:rPr>
        <w:t xml:space="preserve"> сельского поселения </w:t>
      </w:r>
      <w:proofErr w:type="spellStart"/>
      <w:r w:rsidR="00207B89">
        <w:rPr>
          <w:sz w:val="26"/>
          <w:szCs w:val="26"/>
          <w:lang w:val="ru-RU"/>
        </w:rPr>
        <w:t>Корсаковского</w:t>
      </w:r>
      <w:proofErr w:type="spellEnd"/>
      <w:r>
        <w:rPr>
          <w:sz w:val="26"/>
          <w:szCs w:val="26"/>
          <w:lang w:val="ru-RU"/>
        </w:rPr>
        <w:t xml:space="preserve"> района Орловской области</w:t>
      </w:r>
    </w:p>
    <w:p w:rsidR="00961EC6" w:rsidRDefault="00351D7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20.10.</w:t>
      </w:r>
      <w:r w:rsidR="00961EC6">
        <w:rPr>
          <w:sz w:val="26"/>
          <w:szCs w:val="26"/>
          <w:lang w:val="ru-RU"/>
        </w:rPr>
        <w:t>2022г.</w:t>
      </w:r>
      <w:r w:rsidR="00961EC6">
        <w:rPr>
          <w:sz w:val="26"/>
          <w:szCs w:val="26"/>
        </w:rPr>
        <w:t xml:space="preserve"> </w:t>
      </w:r>
      <w:r w:rsidR="00961EC6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>24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4" w:name="Par187"/>
      <w:bookmarkEnd w:id="4"/>
      <w:r>
        <w:rPr>
          <w:b/>
          <w:bCs/>
          <w:sz w:val="26"/>
          <w:szCs w:val="26"/>
        </w:rPr>
        <w:t>ПРЕДОСТАВЛЕНИЕ КОНСУЛЬТАЦИОННОЙ ПОДДЕРЖКИ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СУБЪЕКТАМ МАЛОГО И СРЕДНЕГО ПРЕДПРИНИМАТЕЛЬСТВА</w:t>
      </w:r>
      <w:r>
        <w:rPr>
          <w:b/>
          <w:bCs/>
          <w:sz w:val="26"/>
          <w:szCs w:val="26"/>
          <w:lang w:val="ru-RU"/>
        </w:rPr>
        <w:t xml:space="preserve"> И ФИЗИЧЕСКИМ ЛИЦАМ, ПРИМЕНЯЮЩИМ СПЕЦИАЛЬНЫЙ НАЛОГОВЫЙ РЕЖИМ 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836"/>
        <w:gridCol w:w="1507"/>
        <w:gridCol w:w="2552"/>
        <w:gridCol w:w="1701"/>
        <w:gridCol w:w="1593"/>
        <w:gridCol w:w="2172"/>
        <w:gridCol w:w="1338"/>
        <w:gridCol w:w="1843"/>
        <w:gridCol w:w="1666"/>
      </w:tblGrid>
      <w:tr w:rsidR="00961EC6" w:rsidTr="00961EC6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поступления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консультируемом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субъекте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 малого или среднего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предприн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мательства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физическом лице, применяющем специальный налоговый режим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(наименование организации,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ФИО, ИНН)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Вид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консультации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(вопрос,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предложение,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жалоба)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Краткое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содержание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Структурное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подраздение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оказывающее</w:t>
            </w: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консультацию,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дата передачи заявления для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подготовки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Краткое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ответа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Отметка 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состоянии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обращения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(выполнен, в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работе,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перенос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сроков)</w:t>
            </w:r>
          </w:p>
        </w:tc>
      </w:tr>
      <w:tr w:rsidR="00961EC6" w:rsidTr="00961EC6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D58FF" w:rsidRDefault="00FD58FF" w:rsidP="00FD58F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  <w:lang w:val="ru-RU"/>
        </w:rPr>
      </w:pPr>
    </w:p>
    <w:p w:rsidR="00961EC6" w:rsidRDefault="00961EC6" w:rsidP="00961EC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  <w:lang w:val="ru-RU"/>
        </w:rPr>
      </w:pPr>
      <w:r>
        <w:rPr>
          <w:sz w:val="26"/>
          <w:szCs w:val="26"/>
        </w:rPr>
        <w:t>Приложение</w:t>
      </w:r>
      <w:r>
        <w:rPr>
          <w:sz w:val="26"/>
          <w:szCs w:val="26"/>
          <w:lang w:val="ru-RU"/>
        </w:rPr>
        <w:t xml:space="preserve"> № 2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оказания консультационной и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организационной поддержки субъектов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малого </w:t>
      </w:r>
      <w:r>
        <w:rPr>
          <w:sz w:val="26"/>
          <w:szCs w:val="26"/>
          <w:lang w:val="ru-RU"/>
        </w:rPr>
        <w:t xml:space="preserve">и среднего </w:t>
      </w:r>
      <w:r>
        <w:rPr>
          <w:sz w:val="26"/>
          <w:szCs w:val="26"/>
        </w:rPr>
        <w:t>предпринимательства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и физическим лицам, не являющи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>ся индивидуальными предпринимателями и применяющи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 xml:space="preserve"> специальный налоговый режим "Налог на профессиональный доход" на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территории </w:t>
      </w:r>
      <w:proofErr w:type="spellStart"/>
      <w:r w:rsidR="00207B89">
        <w:rPr>
          <w:sz w:val="24"/>
          <w:szCs w:val="24"/>
          <w:lang w:val="ru-RU"/>
        </w:rPr>
        <w:t>Нечаевского</w:t>
      </w:r>
      <w:proofErr w:type="spellEnd"/>
      <w:r>
        <w:rPr>
          <w:sz w:val="26"/>
          <w:szCs w:val="26"/>
          <w:lang w:val="ru-RU"/>
        </w:rPr>
        <w:t xml:space="preserve"> сельского поселения </w:t>
      </w:r>
      <w:proofErr w:type="spellStart"/>
      <w:r w:rsidR="00207B89">
        <w:rPr>
          <w:sz w:val="26"/>
          <w:szCs w:val="26"/>
          <w:lang w:val="ru-RU"/>
        </w:rPr>
        <w:t>Корсаковского</w:t>
      </w:r>
      <w:proofErr w:type="spellEnd"/>
      <w:r>
        <w:rPr>
          <w:sz w:val="26"/>
          <w:szCs w:val="26"/>
          <w:lang w:val="ru-RU"/>
        </w:rPr>
        <w:t xml:space="preserve"> района Орловской области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  <w:lang w:val="ru-RU"/>
        </w:rPr>
        <w:t>от</w:t>
      </w:r>
      <w:r w:rsidR="00351D76">
        <w:rPr>
          <w:sz w:val="26"/>
          <w:szCs w:val="26"/>
          <w:lang w:val="ru-RU"/>
        </w:rPr>
        <w:t>20.10.</w:t>
      </w:r>
      <w:r>
        <w:rPr>
          <w:sz w:val="26"/>
          <w:szCs w:val="26"/>
          <w:lang w:val="ru-RU"/>
        </w:rPr>
        <w:t xml:space="preserve">2022г.№ </w:t>
      </w:r>
      <w:r w:rsidR="00351D76">
        <w:rPr>
          <w:sz w:val="26"/>
          <w:szCs w:val="26"/>
          <w:lang w:val="ru-RU"/>
        </w:rPr>
        <w:t>24</w:t>
      </w:r>
      <w:bookmarkStart w:id="5" w:name="_GoBack"/>
      <w:bookmarkEnd w:id="5"/>
    </w:p>
    <w:p w:rsidR="00961EC6" w:rsidRPr="00351D76" w:rsidRDefault="00961EC6" w:rsidP="00961E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ПРОВЕДЕНИЕ МЕРОПРИЯТИЙ ПО ОРГАНИЗАЦИОННОЙ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ПОДДЕРЖКЕ СУБЪЕКТОВ МАЛОГО И СРЕДНЕГО ПРЕДПРИНИМАТЕЛЬСТВА</w:t>
      </w:r>
      <w:r>
        <w:rPr>
          <w:b/>
          <w:bCs/>
          <w:sz w:val="26"/>
          <w:szCs w:val="26"/>
          <w:lang w:val="ru-RU"/>
        </w:rPr>
        <w:t xml:space="preserve"> И ФИЗИЧЕСКИХ ЛИЦ, ПРИМЕНЯЮЩИХ СПЕЦИАЛЬНЫЙ НАЛОГОВЫЙ РЕЖИМ 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tbl>
      <w:tblPr>
        <w:tblW w:w="15852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560"/>
        <w:gridCol w:w="4394"/>
        <w:gridCol w:w="1559"/>
        <w:gridCol w:w="1985"/>
        <w:gridCol w:w="1984"/>
        <w:gridCol w:w="1843"/>
        <w:gridCol w:w="1960"/>
      </w:tblGrid>
      <w:tr w:rsidR="00FD58FF" w:rsidTr="00FD58FF">
        <w:trPr>
          <w:trHeight w:val="1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поступления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C6" w:rsidRDefault="00FD58FF" w:rsidP="00FD5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Сведения  </w:t>
            </w:r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обратившемся  </w:t>
            </w:r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бъекте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 малого или среднего  </w:t>
            </w:r>
            <w:proofErr w:type="spellStart"/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предприн</w:t>
            </w:r>
            <w:proofErr w:type="gramStart"/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proofErr w:type="spellEnd"/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gramEnd"/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мательства</w:t>
            </w:r>
            <w:proofErr w:type="spellEnd"/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физическом лице, применяющем специальный налоговый режим</w:t>
            </w:r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(наименование организации,</w:t>
            </w:r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ФИО, ИНН)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Тема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(срок)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проведения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проведения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состоянии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мероприятия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(выполнено,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подготовка,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 перенос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 сроков)</w:t>
            </w:r>
          </w:p>
        </w:tc>
      </w:tr>
      <w:tr w:rsidR="00FD58FF" w:rsidTr="00FD58FF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EC6" w:rsidRDefault="00961EC6" w:rsidP="00961EC6"/>
    <w:p w:rsidR="00E061FF" w:rsidRDefault="00E061FF"/>
    <w:sectPr w:rsidR="00E061FF" w:rsidSect="00FD58FF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3C1"/>
    <w:rsid w:val="001D76F2"/>
    <w:rsid w:val="00207B89"/>
    <w:rsid w:val="00351D76"/>
    <w:rsid w:val="005A17D6"/>
    <w:rsid w:val="00612A7B"/>
    <w:rsid w:val="00961EC6"/>
    <w:rsid w:val="00A113C1"/>
    <w:rsid w:val="00A45A90"/>
    <w:rsid w:val="00BA7F62"/>
    <w:rsid w:val="00E061FF"/>
    <w:rsid w:val="00E372D7"/>
    <w:rsid w:val="00FD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1EC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61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961EC6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paragraph" w:styleId="a6">
    <w:name w:val="No Spacing"/>
    <w:uiPriority w:val="1"/>
    <w:qFormat/>
    <w:rsid w:val="0096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61E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D5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8FF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1EC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61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961EC6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paragraph" w:styleId="a6">
    <w:name w:val="No Spacing"/>
    <w:uiPriority w:val="1"/>
    <w:qFormat/>
    <w:rsid w:val="0096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61E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D5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8FF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AppData\Local\Microsoft\Windows\Temporary%20Internet%20Files\Content.IE5\AppData\Local\Temp\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F983-6C5B-43CE-93E8-FFDF8F62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User</cp:lastModifiedBy>
  <cp:revision>3</cp:revision>
  <cp:lastPrinted>2022-10-24T06:56:00Z</cp:lastPrinted>
  <dcterms:created xsi:type="dcterms:W3CDTF">2022-10-24T06:57:00Z</dcterms:created>
  <dcterms:modified xsi:type="dcterms:W3CDTF">2022-10-24T07:23:00Z</dcterms:modified>
</cp:coreProperties>
</file>