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A0987">
      <w:pPr>
        <w:rPr>
          <w:rFonts w:ascii="Arial" w:hAnsi="Arial" w:cs="Arial"/>
          <w:b/>
          <w:bCs/>
          <w:color w:val="4565A1"/>
          <w:sz w:val="28"/>
          <w:szCs w:val="28"/>
        </w:rPr>
      </w:pPr>
      <w:r>
        <w:rPr>
          <w:rFonts w:ascii="Arial" w:hAnsi="Arial" w:cs="Arial"/>
          <w:b/>
          <w:bCs/>
          <w:color w:val="4565A1"/>
          <w:sz w:val="28"/>
          <w:szCs w:val="28"/>
        </w:rPr>
        <w:t>Орловцы приглашаются к участию в VI Всероссийском форуме «серебряных» добровольцев</w:t>
      </w:r>
    </w:p>
    <w:p w:rsidR="00AA0987" w:rsidRDefault="00AA0987" w:rsidP="00AA0987">
      <w:pPr>
        <w:pStyle w:val="a3"/>
        <w:spacing w:before="0" w:beforeAutospacing="0" w:after="25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Форум «#</w:t>
      </w:r>
      <w:proofErr w:type="spellStart"/>
      <w:r>
        <w:rPr>
          <w:rStyle w:val="a4"/>
          <w:rFonts w:ascii="Arial" w:hAnsi="Arial" w:cs="Arial"/>
          <w:color w:val="333333"/>
          <w:sz w:val="20"/>
          <w:szCs w:val="20"/>
        </w:rPr>
        <w:t>МыВместе</w:t>
      </w:r>
      <w:proofErr w:type="spellEnd"/>
      <w:r>
        <w:rPr>
          <w:rStyle w:val="a4"/>
          <w:rFonts w:ascii="Arial" w:hAnsi="Arial" w:cs="Arial"/>
          <w:color w:val="333333"/>
          <w:sz w:val="20"/>
          <w:szCs w:val="20"/>
        </w:rPr>
        <w:t xml:space="preserve"> #</w:t>
      </w:r>
      <w:proofErr w:type="spellStart"/>
      <w:r>
        <w:rPr>
          <w:rStyle w:val="a4"/>
          <w:rFonts w:ascii="Arial" w:hAnsi="Arial" w:cs="Arial"/>
          <w:color w:val="333333"/>
          <w:sz w:val="20"/>
          <w:szCs w:val="20"/>
        </w:rPr>
        <w:t>МолодыДушой</w:t>
      </w:r>
      <w:proofErr w:type="spellEnd"/>
      <w:r>
        <w:rPr>
          <w:rStyle w:val="a4"/>
          <w:rFonts w:ascii="Arial" w:hAnsi="Arial" w:cs="Arial"/>
          <w:color w:val="333333"/>
          <w:sz w:val="20"/>
          <w:szCs w:val="20"/>
        </w:rPr>
        <w:t>» </w:t>
      </w:r>
      <w:r>
        <w:rPr>
          <w:rFonts w:ascii="Arial" w:hAnsi="Arial" w:cs="Arial"/>
          <w:color w:val="333333"/>
          <w:sz w:val="20"/>
          <w:szCs w:val="20"/>
        </w:rPr>
        <w:t>пройдет </w:t>
      </w:r>
      <w:r>
        <w:rPr>
          <w:rStyle w:val="a4"/>
          <w:rFonts w:ascii="Arial" w:hAnsi="Arial" w:cs="Arial"/>
          <w:color w:val="333333"/>
          <w:sz w:val="20"/>
          <w:szCs w:val="20"/>
        </w:rPr>
        <w:t>1-4 октября в Ростове-на-Дону</w:t>
      </w:r>
      <w:r>
        <w:rPr>
          <w:rFonts w:ascii="Arial" w:hAnsi="Arial" w:cs="Arial"/>
          <w:color w:val="333333"/>
          <w:sz w:val="20"/>
          <w:szCs w:val="20"/>
        </w:rPr>
        <w:t> в рамках реализации федерального проекта «Социальная активность» национального проекта «Образование».</w:t>
      </w:r>
    </w:p>
    <w:p w:rsidR="00AA0987" w:rsidRDefault="00AA0987" w:rsidP="00AA0987">
      <w:pPr>
        <w:pStyle w:val="a3"/>
        <w:spacing w:before="0" w:beforeAutospacing="0" w:after="25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Организаторами форума выступают Федеральное агентство по делам молодежи, Ассоциация волонтерских центров и Правительство Ростовской области.</w:t>
      </w:r>
    </w:p>
    <w:p w:rsidR="00AA0987" w:rsidRDefault="00AA0987" w:rsidP="00AA0987">
      <w:pPr>
        <w:pStyle w:val="a3"/>
        <w:spacing w:before="0" w:beforeAutospacing="0" w:after="25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Форум проводится в целях популяризации и систематизации «серебряного» добровольчества (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волонтерства</w:t>
      </w:r>
      <w:proofErr w:type="spellEnd"/>
      <w:r>
        <w:rPr>
          <w:rFonts w:ascii="Arial" w:hAnsi="Arial" w:cs="Arial"/>
          <w:color w:val="333333"/>
          <w:sz w:val="20"/>
          <w:szCs w:val="20"/>
        </w:rPr>
        <w:t>) в России, а также вовлечения граждан старшего возраста в волонтерскую деятельность, формирования сообщества «серебряных» волонтеров.</w:t>
      </w:r>
    </w:p>
    <w:p w:rsidR="00AA0987" w:rsidRDefault="00AA0987" w:rsidP="00AA0987">
      <w:pPr>
        <w:pStyle w:val="a3"/>
        <w:spacing w:before="0" w:beforeAutospacing="0" w:after="25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Участниками форума станут 500 представителей всех субъектов Российской Федерации.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Среди них: добровольцы-наставники (граждане в возрасте от 55 лет, участвующие в добровольческой (волонтерской) деятельности), представители органов исполнительной власти субъектов Российской Федерации, ответственные за развитие «серебряного» добровольчества (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волонтерства</w:t>
      </w:r>
      <w:proofErr w:type="spellEnd"/>
      <w:r>
        <w:rPr>
          <w:rFonts w:ascii="Arial" w:hAnsi="Arial" w:cs="Arial"/>
          <w:color w:val="333333"/>
          <w:sz w:val="20"/>
          <w:szCs w:val="20"/>
        </w:rPr>
        <w:t>), руководители и сотрудники Региональных центров развития «серебряного» добровольчества (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волонтерства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) «Молоды душой» в регионах нашей страны, финалисты Всероссийского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грантового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конкурса «Молоды душой», послы Федеральной программы «Молоды душой», участники акции «Красная гвоздика» Благотворительного фонда «Память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поколений», эксперты и партнеры Федеральной программы «Молоды душой».</w:t>
      </w:r>
    </w:p>
    <w:p w:rsidR="00AA0987" w:rsidRDefault="00AA0987" w:rsidP="00AA0987">
      <w:pPr>
        <w:pStyle w:val="a3"/>
        <w:spacing w:before="0" w:beforeAutospacing="0" w:after="25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Регистрация</w:t>
      </w:r>
      <w:r>
        <w:rPr>
          <w:rFonts w:ascii="Arial" w:hAnsi="Arial" w:cs="Arial"/>
          <w:color w:val="333333"/>
          <w:sz w:val="20"/>
          <w:szCs w:val="20"/>
        </w:rPr>
        <w:t> участников форума проходит на </w:t>
      </w:r>
      <w:hyperlink r:id="rId4" w:history="1">
        <w:r>
          <w:rPr>
            <w:rStyle w:val="a5"/>
            <w:rFonts w:ascii="Arial" w:hAnsi="Arial" w:cs="Arial"/>
            <w:color w:val="3167A9"/>
            <w:sz w:val="20"/>
            <w:szCs w:val="20"/>
          </w:rPr>
          <w:t>ЕИС «DOBRO.RU» </w:t>
        </w:r>
      </w:hyperlink>
      <w:r>
        <w:rPr>
          <w:rFonts w:ascii="Arial" w:hAnsi="Arial" w:cs="Arial"/>
          <w:color w:val="333333"/>
          <w:sz w:val="20"/>
          <w:szCs w:val="20"/>
        </w:rPr>
        <w:t>и продлится </w:t>
      </w:r>
      <w:r>
        <w:rPr>
          <w:rStyle w:val="a4"/>
          <w:rFonts w:ascii="Arial" w:hAnsi="Arial" w:cs="Arial"/>
          <w:color w:val="333333"/>
          <w:sz w:val="20"/>
          <w:szCs w:val="20"/>
        </w:rPr>
        <w:t>до 5 сентября 2022 года</w:t>
      </w:r>
      <w:r>
        <w:rPr>
          <w:rFonts w:ascii="Arial" w:hAnsi="Arial" w:cs="Arial"/>
          <w:color w:val="333333"/>
          <w:sz w:val="20"/>
          <w:szCs w:val="20"/>
        </w:rPr>
        <w:t>.</w:t>
      </w:r>
    </w:p>
    <w:p w:rsidR="00AA0987" w:rsidRDefault="00AA0987"/>
    <w:sectPr w:rsidR="00AA0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A0987"/>
    <w:rsid w:val="00AA0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0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A0987"/>
    <w:rPr>
      <w:b/>
      <w:bCs/>
    </w:rPr>
  </w:style>
  <w:style w:type="character" w:styleId="a5">
    <w:name w:val="Hyperlink"/>
    <w:basedOn w:val="a0"/>
    <w:uiPriority w:val="99"/>
    <w:semiHidden/>
    <w:unhideWhenUsed/>
    <w:rsid w:val="00AA09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4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br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verstka3</dc:creator>
  <cp:keywords/>
  <dc:description/>
  <cp:lastModifiedBy>verstka3</cp:lastModifiedBy>
  <cp:revision>3</cp:revision>
  <dcterms:created xsi:type="dcterms:W3CDTF">2022-08-24T12:08:00Z</dcterms:created>
  <dcterms:modified xsi:type="dcterms:W3CDTF">2022-08-24T12:08:00Z</dcterms:modified>
</cp:coreProperties>
</file>