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1E" w:rsidRDefault="002C4C1E" w:rsidP="002C4C1E">
      <w:pPr>
        <w:spacing w:after="0" w:line="240" w:lineRule="auto"/>
        <w:jc w:val="right"/>
        <w:rPr>
          <w:rFonts w:ascii="Times New Roman" w:eastAsia="Times New Roman" w:hAnsi="Times New Roman" w:cs="Times New Roman"/>
          <w:sz w:val="28"/>
          <w:szCs w:val="28"/>
          <w:lang w:eastAsia="ru-RU"/>
        </w:rPr>
      </w:pPr>
    </w:p>
    <w:p w:rsidR="002C4C1E" w:rsidRDefault="002C4C1E" w:rsidP="002C4C1E">
      <w:pPr>
        <w:suppressAutoHyphens/>
        <w:spacing w:line="240" w:lineRule="auto"/>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ar-SA"/>
        </w:rPr>
        <w:t xml:space="preserve"> </w:t>
      </w:r>
      <w:r>
        <w:rPr>
          <w:rFonts w:ascii="Times New Roman" w:eastAsia="Calibri" w:hAnsi="Times New Roman" w:cs="Times New Roman"/>
          <w:noProof/>
          <w:lang w:eastAsia="ru-RU"/>
        </w:rPr>
        <w:drawing>
          <wp:inline distT="0" distB="0" distL="0" distR="0">
            <wp:extent cx="540385" cy="6838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solidFill>
                      <a:srgbClr val="FFFFFF"/>
                    </a:solidFill>
                    <a:ln>
                      <a:noFill/>
                    </a:ln>
                  </pic:spPr>
                </pic:pic>
              </a:graphicData>
            </a:graphic>
          </wp:inline>
        </w:drawing>
      </w:r>
    </w:p>
    <w:p w:rsidR="002C4C1E" w:rsidRDefault="002C4C1E" w:rsidP="002C4C1E">
      <w:pPr>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НОВОМИХАЙЛОВСКИЙ СЕЛЬСКИЙ СОВЕТ НАРОДНЫХ ДЕПУТАТОВ КОРСАКОВСКОГО РАЙОНА ОРЛОВСКОЙ ОБЛАСТИ</w:t>
      </w:r>
    </w:p>
    <w:p w:rsidR="002C4C1E" w:rsidRDefault="002C4C1E" w:rsidP="002C4C1E">
      <w:pPr>
        <w:suppressAutoHyphens/>
        <w:ind w:left="-567"/>
        <w:jc w:val="center"/>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РЕШЕНИЕ</w:t>
      </w:r>
      <w:r>
        <w:rPr>
          <w:rFonts w:ascii="Times New Roman" w:eastAsia="Calibri" w:hAnsi="Times New Roman" w:cs="Times New Roman"/>
          <w:sz w:val="28"/>
          <w:szCs w:val="28"/>
          <w:lang w:eastAsia="ar-SA"/>
        </w:rPr>
        <w:t xml:space="preserve"> (ПРОЕКТ)</w:t>
      </w:r>
    </w:p>
    <w:p w:rsidR="002C4C1E" w:rsidRDefault="002C4C1E" w:rsidP="002C4C1E">
      <w:pPr>
        <w:suppressAutoHyphens/>
        <w:spacing w:after="0" w:line="240" w:lineRule="auto"/>
        <w:ind w:left="-567"/>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_____________2022 г.                                                                                       № </w:t>
      </w:r>
    </w:p>
    <w:p w:rsidR="002C4C1E" w:rsidRDefault="002C4C1E" w:rsidP="002C4C1E">
      <w:pPr>
        <w:suppressAutoHyphens/>
        <w:spacing w:after="0" w:line="240" w:lineRule="auto"/>
        <w:ind w:left="-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proofErr w:type="gramStart"/>
      <w:r>
        <w:rPr>
          <w:rFonts w:ascii="Times New Roman" w:eastAsia="Calibri" w:hAnsi="Times New Roman" w:cs="Times New Roman"/>
          <w:sz w:val="24"/>
          <w:szCs w:val="24"/>
          <w:lang w:eastAsia="ar-SA"/>
        </w:rPr>
        <w:t>с</w:t>
      </w:r>
      <w:proofErr w:type="gramEnd"/>
      <w:r>
        <w:rPr>
          <w:rFonts w:ascii="Times New Roman" w:eastAsia="Calibri" w:hAnsi="Times New Roman" w:cs="Times New Roman"/>
          <w:sz w:val="24"/>
          <w:szCs w:val="24"/>
          <w:lang w:eastAsia="ar-SA"/>
        </w:rPr>
        <w:t xml:space="preserve">. Новомихайловка                                                                 </w:t>
      </w:r>
    </w:p>
    <w:p w:rsidR="002C4C1E" w:rsidRDefault="002C4C1E" w:rsidP="002C4C1E">
      <w:pPr>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Принято на 9-м заседании</w:t>
      </w:r>
    </w:p>
    <w:p w:rsidR="002C4C1E" w:rsidRDefault="002C4C1E" w:rsidP="002C4C1E">
      <w:pPr>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Новомихайловского сельского</w:t>
      </w:r>
    </w:p>
    <w:p w:rsidR="002C4C1E" w:rsidRDefault="002C4C1E" w:rsidP="002C4C1E">
      <w:pPr>
        <w:spacing w:after="0" w:line="240" w:lineRule="auto"/>
        <w:ind w:left="-567"/>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lang w:eastAsia="ru-RU"/>
        </w:rPr>
        <w:t xml:space="preserve">                                                                                            Совета народных депутатов</w:t>
      </w:r>
    </w:p>
    <w:p w:rsidR="002C4C1E" w:rsidRDefault="002C4C1E" w:rsidP="002C4C1E">
      <w:pPr>
        <w:spacing w:after="0"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4C1E" w:rsidRDefault="002C4C1E" w:rsidP="002C4C1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Правил благоустройства территории 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 Орловской области</w:t>
      </w:r>
    </w:p>
    <w:p w:rsidR="002C4C1E" w:rsidRDefault="002C4C1E" w:rsidP="002C4C1E">
      <w:pPr>
        <w:spacing w:after="0" w:line="240" w:lineRule="auto"/>
        <w:jc w:val="center"/>
        <w:rPr>
          <w:rFonts w:ascii="Times New Roman" w:eastAsia="Times New Roman" w:hAnsi="Times New Roman" w:cs="Times New Roman"/>
          <w:color w:val="000000"/>
          <w:sz w:val="28"/>
          <w:szCs w:val="28"/>
          <w:lang w:eastAsia="ru-RU"/>
        </w:rPr>
      </w:pPr>
    </w:p>
    <w:p w:rsidR="002C4C1E" w:rsidRDefault="002C4C1E" w:rsidP="002C4C1E">
      <w:pPr>
        <w:suppressAutoHyphens/>
        <w:spacing w:after="0" w:line="240" w:lineRule="auto"/>
        <w:ind w:firstLine="720"/>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Принято Новомихайловским сельским Советом народных депутатов </w:t>
      </w:r>
    </w:p>
    <w:p w:rsidR="002C4C1E" w:rsidRDefault="002C4C1E" w:rsidP="002C4C1E">
      <w:pPr>
        <w:spacing w:after="0" w:line="240" w:lineRule="auto"/>
        <w:jc w:val="center"/>
        <w:rPr>
          <w:rFonts w:ascii="Times New Roman" w:eastAsia="Times New Roman" w:hAnsi="Times New Roman" w:cs="Times New Roman"/>
          <w:sz w:val="28"/>
          <w:szCs w:val="28"/>
          <w:lang w:eastAsia="ru-RU"/>
        </w:rPr>
      </w:pPr>
    </w:p>
    <w:p w:rsidR="002C4C1E" w:rsidRDefault="002C4C1E" w:rsidP="002C4C1E">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соответствии</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8"/>
          <w:szCs w:val="28"/>
          <w:lang w:eastAsia="ru-RU"/>
        </w:rPr>
        <w:t xml:space="preserve">с  </w:t>
      </w:r>
      <w:hyperlink r:id="rId7" w:tgtFrame="_blank" w:history="1">
        <w:r>
          <w:rPr>
            <w:rStyle w:val="a3"/>
            <w:rFonts w:eastAsia="Calibri"/>
            <w:color w:val="auto"/>
            <w:sz w:val="28"/>
            <w:szCs w:val="28"/>
            <w:u w:val="none"/>
            <w:lang w:eastAsia="ru-RU"/>
          </w:rPr>
          <w:t>Гражданским кодексом</w:t>
        </w:r>
      </w:hyperlink>
      <w:r>
        <w:rPr>
          <w:rFonts w:ascii="Times New Roman" w:eastAsia="Calibri" w:hAnsi="Times New Roman" w:cs="Times New Roman"/>
          <w:sz w:val="28"/>
          <w:szCs w:val="28"/>
          <w:lang w:eastAsia="ru-RU"/>
        </w:rPr>
        <w:t> Российской Федерации, </w:t>
      </w:r>
      <w:hyperlink r:id="rId8" w:tgtFrame="_blank" w:history="1">
        <w:r>
          <w:rPr>
            <w:rStyle w:val="a3"/>
            <w:rFonts w:eastAsia="Calibri"/>
            <w:color w:val="auto"/>
            <w:sz w:val="28"/>
            <w:szCs w:val="28"/>
            <w:u w:val="none"/>
            <w:lang w:eastAsia="ru-RU"/>
          </w:rPr>
          <w:t>Земельным кодексом</w:t>
        </w:r>
      </w:hyperlink>
      <w:r>
        <w:rPr>
          <w:rFonts w:ascii="Times New Roman" w:eastAsia="Calibri" w:hAnsi="Times New Roman" w:cs="Times New Roman"/>
          <w:sz w:val="28"/>
          <w:szCs w:val="28"/>
          <w:lang w:eastAsia="ru-RU"/>
        </w:rPr>
        <w:t> Российской Федерации, </w:t>
      </w:r>
      <w:hyperlink r:id="rId9" w:tgtFrame="_blank" w:history="1">
        <w:r>
          <w:rPr>
            <w:rStyle w:val="a3"/>
            <w:rFonts w:eastAsia="Calibri"/>
            <w:color w:val="auto"/>
            <w:sz w:val="28"/>
            <w:szCs w:val="28"/>
            <w:u w:val="none"/>
            <w:lang w:eastAsia="ru-RU"/>
          </w:rPr>
          <w:t>Градостроительным кодексом Российской Федерации</w:t>
        </w:r>
      </w:hyperlink>
      <w:r>
        <w:rPr>
          <w:rFonts w:ascii="Times New Roman" w:eastAsia="Calibri" w:hAnsi="Times New Roman" w:cs="Times New Roman"/>
          <w:sz w:val="28"/>
          <w:szCs w:val="28"/>
          <w:lang w:eastAsia="ru-RU"/>
        </w:rPr>
        <w:t>, </w:t>
      </w:r>
      <w:hyperlink r:id="rId10" w:tgtFrame="_blank" w:history="1">
        <w:r>
          <w:rPr>
            <w:rStyle w:val="a3"/>
            <w:rFonts w:eastAsia="Calibri"/>
            <w:color w:val="auto"/>
            <w:sz w:val="28"/>
            <w:szCs w:val="28"/>
            <w:u w:val="none"/>
            <w:lang w:eastAsia="ru-RU"/>
          </w:rPr>
          <w:t>Жилищным</w:t>
        </w:r>
      </w:hyperlink>
      <w:r>
        <w:rPr>
          <w:rFonts w:ascii="Times New Roman" w:eastAsia="Calibri" w:hAnsi="Times New Roman" w:cs="Times New Roman"/>
          <w:sz w:val="28"/>
          <w:szCs w:val="28"/>
          <w:lang w:eastAsia="ru-RU"/>
        </w:rPr>
        <w:t> кодексом Российской Федерации, Федеральными законами от 06 октября 2003 г. N 131-ФЗ "</w:t>
      </w:r>
      <w:hyperlink r:id="rId11" w:tgtFrame="_blank" w:history="1">
        <w:r>
          <w:rPr>
            <w:rStyle w:val="a3"/>
            <w:rFonts w:eastAsia="Calibri"/>
            <w:color w:val="auto"/>
            <w:sz w:val="28"/>
            <w:szCs w:val="28"/>
            <w:u w:val="none"/>
            <w:lang w:eastAsia="ru-RU"/>
          </w:rPr>
          <w:t>Об общих принципах организации местного самоуправления в Российской Федерации</w:t>
        </w:r>
      </w:hyperlink>
      <w:r>
        <w:rPr>
          <w:rFonts w:ascii="Times New Roman" w:eastAsia="Calibri" w:hAnsi="Times New Roman" w:cs="Times New Roman"/>
          <w:sz w:val="28"/>
          <w:szCs w:val="28"/>
          <w:lang w:eastAsia="ru-RU"/>
        </w:rPr>
        <w:t>", от 30 марта 1999 г.                N 52-ФЗ "</w:t>
      </w:r>
      <w:hyperlink r:id="rId12" w:tgtFrame="_blank" w:history="1">
        <w:r>
          <w:rPr>
            <w:rStyle w:val="a3"/>
            <w:rFonts w:eastAsia="Calibri"/>
            <w:color w:val="auto"/>
            <w:sz w:val="28"/>
            <w:szCs w:val="28"/>
            <w:u w:val="none"/>
            <w:lang w:eastAsia="ru-RU"/>
          </w:rPr>
          <w:t>О санитарно-эпидемиологическом благополучии населения</w:t>
        </w:r>
      </w:hyperlink>
      <w:r>
        <w:rPr>
          <w:rFonts w:ascii="Times New Roman" w:eastAsia="Calibri" w:hAnsi="Times New Roman" w:cs="Times New Roman"/>
          <w:sz w:val="28"/>
          <w:szCs w:val="28"/>
          <w:lang w:eastAsia="ru-RU"/>
        </w:rPr>
        <w:t>",                          от 10 января 2002 г. N 7-ФЗ "</w:t>
      </w:r>
      <w:hyperlink r:id="rId13" w:tgtFrame="_blank" w:history="1">
        <w:r>
          <w:rPr>
            <w:rStyle w:val="a3"/>
            <w:rFonts w:eastAsia="Calibri"/>
            <w:color w:val="auto"/>
            <w:sz w:val="28"/>
            <w:szCs w:val="28"/>
            <w:u w:val="none"/>
            <w:lang w:eastAsia="ru-RU"/>
          </w:rPr>
          <w:t>Об охране окружающей среды</w:t>
        </w:r>
      </w:hyperlink>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shd w:val="clear" w:color="auto" w:fill="FFFFFF"/>
        </w:rPr>
        <w:t>Приказом</w:t>
      </w:r>
      <w:proofErr w:type="gramEnd"/>
      <w:r>
        <w:rPr>
          <w:rFonts w:ascii="Times New Roman" w:eastAsia="Calibri" w:hAnsi="Times New Roman" w:cs="Times New Roman"/>
          <w:sz w:val="28"/>
          <w:szCs w:val="28"/>
          <w:shd w:val="clear" w:color="auto" w:fill="FFFFFF"/>
        </w:rPr>
        <w:t xml:space="preserve"> Министерства строительства    и жилищно-коммунального хозяйства РФ                     от 29 декабря 2021 г. N 1042/</w:t>
      </w:r>
      <w:proofErr w:type="spellStart"/>
      <w:proofErr w:type="gramStart"/>
      <w:r>
        <w:rPr>
          <w:rFonts w:ascii="Times New Roman" w:eastAsia="Calibri" w:hAnsi="Times New Roman" w:cs="Times New Roman"/>
          <w:sz w:val="28"/>
          <w:szCs w:val="28"/>
          <w:shd w:val="clear" w:color="auto" w:fill="FFFFFF"/>
        </w:rPr>
        <w:t>пр</w:t>
      </w:r>
      <w:proofErr w:type="spellEnd"/>
      <w:proofErr w:type="gramEnd"/>
      <w:r>
        <w:rPr>
          <w:rFonts w:ascii="Times New Roman" w:eastAsia="Calibri"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Times New Roman" w:hAnsi="Times New Roman" w:cs="Times New Roman"/>
          <w:color w:val="000000"/>
          <w:sz w:val="28"/>
          <w:szCs w:val="28"/>
          <w:lang w:eastAsia="ru-RU"/>
        </w:rPr>
        <w:t xml:space="preserve">, руководствуясь Уставом 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Орловской области:</w:t>
      </w:r>
      <w:r>
        <w:rPr>
          <w:rStyle w:val="eop"/>
          <w:sz w:val="28"/>
          <w:szCs w:val="28"/>
        </w:rPr>
        <w:t> </w:t>
      </w:r>
    </w:p>
    <w:p w:rsidR="002C4C1E" w:rsidRDefault="002C4C1E" w:rsidP="002C4C1E">
      <w:pPr>
        <w:pStyle w:val="a8"/>
        <w:numPr>
          <w:ilvl w:val="0"/>
          <w:numId w:val="2"/>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Принять Правила благоустройства территории Новомихайловского сельского поселения </w:t>
      </w:r>
      <w:proofErr w:type="spellStart"/>
      <w:r>
        <w:rPr>
          <w:rFonts w:ascii="Times New Roman" w:eastAsia="Times New Roman" w:hAnsi="Times New Roman"/>
          <w:color w:val="000000"/>
          <w:sz w:val="28"/>
          <w:szCs w:val="28"/>
          <w:lang w:eastAsia="ru-RU"/>
        </w:rPr>
        <w:t>Корсаковского</w:t>
      </w:r>
      <w:proofErr w:type="spellEnd"/>
      <w:r>
        <w:rPr>
          <w:rFonts w:ascii="Times New Roman" w:eastAsia="Times New Roman" w:hAnsi="Times New Roman"/>
          <w:color w:val="000000"/>
          <w:sz w:val="28"/>
          <w:szCs w:val="28"/>
          <w:lang w:eastAsia="ru-RU"/>
        </w:rPr>
        <w:t xml:space="preserve"> района Орловской области согласно приложению</w:t>
      </w:r>
    </w:p>
    <w:p w:rsidR="002C4C1E" w:rsidRDefault="002C4C1E" w:rsidP="002C4C1E">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Признать утратившим силу решение Новомихайловского сельского Совета народных депутатов № 171 от 28 июня 2016 года «Об утверждении правил благоустройства и санитарного содержания территории Новомихайловского сельского поселения </w:t>
      </w:r>
      <w:proofErr w:type="spellStart"/>
      <w:r>
        <w:rPr>
          <w:rFonts w:ascii="Times New Roman" w:eastAsia="Times New Roman" w:hAnsi="Times New Roman" w:cs="Times New Roman"/>
          <w:color w:val="000000"/>
          <w:sz w:val="28"/>
          <w:szCs w:val="28"/>
          <w:lang w:eastAsia="ru-RU"/>
        </w:rPr>
        <w:t>Корсаковского</w:t>
      </w:r>
      <w:proofErr w:type="spellEnd"/>
      <w:r>
        <w:rPr>
          <w:rFonts w:ascii="Times New Roman" w:eastAsia="Times New Roman" w:hAnsi="Times New Roman" w:cs="Times New Roman"/>
          <w:color w:val="000000"/>
          <w:sz w:val="28"/>
          <w:szCs w:val="28"/>
          <w:lang w:eastAsia="ru-RU"/>
        </w:rPr>
        <w:t xml:space="preserve"> района Орловской области».</w:t>
      </w:r>
    </w:p>
    <w:p w:rsidR="002C4C1E" w:rsidRDefault="002C4C1E" w:rsidP="002C4C1E">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Style w:val="normaltextrun"/>
          <w:rFonts w:ascii="Times New Roman" w:hAnsi="Times New Roman" w:cs="Times New Roman"/>
          <w:sz w:val="28"/>
          <w:szCs w:val="28"/>
        </w:rPr>
        <w:t xml:space="preserve"> </w:t>
      </w:r>
      <w:r>
        <w:rPr>
          <w:rFonts w:ascii="Times New Roman" w:hAnsi="Times New Roman" w:cs="Times New Roman"/>
          <w:color w:val="000000"/>
          <w:sz w:val="28"/>
          <w:szCs w:val="28"/>
        </w:rPr>
        <w:t xml:space="preserve">Обнародовать настоящее решение на официальном сайте администрации   </w:t>
      </w:r>
      <w:proofErr w:type="spellStart"/>
      <w:r>
        <w:rPr>
          <w:rFonts w:ascii="Times New Roman" w:hAnsi="Times New Roman" w:cs="Times New Roman"/>
          <w:color w:val="000000"/>
          <w:sz w:val="28"/>
          <w:szCs w:val="28"/>
        </w:rPr>
        <w:t>Корсаковского</w:t>
      </w:r>
      <w:proofErr w:type="spellEnd"/>
      <w:r>
        <w:rPr>
          <w:rFonts w:ascii="Times New Roman" w:hAnsi="Times New Roman" w:cs="Times New Roman"/>
          <w:color w:val="000000"/>
          <w:sz w:val="28"/>
          <w:szCs w:val="28"/>
        </w:rPr>
        <w:t xml:space="preserve"> района и информационном стенде администрации Новомихайловского сельского поселения.</w:t>
      </w:r>
    </w:p>
    <w:p w:rsidR="002C4C1E" w:rsidRDefault="002C4C1E" w:rsidP="002C4C1E">
      <w:pPr>
        <w:numPr>
          <w:ilvl w:val="0"/>
          <w:numId w:val="2"/>
        </w:num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исполнением настоящего решения оставляю за собой.</w:t>
      </w:r>
    </w:p>
    <w:p w:rsidR="002C4C1E" w:rsidRDefault="002C4C1E" w:rsidP="002C4C1E">
      <w:pPr>
        <w:widowControl w:val="0"/>
        <w:tabs>
          <w:tab w:val="left" w:pos="708"/>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Глава сельского поселения     </w:t>
      </w:r>
      <w:r>
        <w:rPr>
          <w:noProof/>
          <w:lang w:eastAsia="ru-RU"/>
        </w:rPr>
        <w:drawing>
          <wp:inline distT="0" distB="0" distL="0" distR="0">
            <wp:extent cx="970280" cy="469265"/>
            <wp:effectExtent l="0" t="0" r="1270" b="6985"/>
            <wp:docPr id="1" name="Рисунок 1" descr="Описание: Описание: C:\Users\Галина\Desktop\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Галина\Desktop\Роспись.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280" cy="469265"/>
                    </a:xfrm>
                    <a:prstGeom prst="rect">
                      <a:avLst/>
                    </a:prstGeom>
                    <a:noFill/>
                    <a:ln>
                      <a:noFill/>
                    </a:ln>
                  </pic:spPr>
                </pic:pic>
              </a:graphicData>
            </a:graphic>
          </wp:inline>
        </w:drawing>
      </w:r>
      <w:r>
        <w:rPr>
          <w:rFonts w:ascii="Times New Roman" w:eastAsia="Times New Roman" w:hAnsi="Times New Roman"/>
          <w:color w:val="000000"/>
          <w:sz w:val="28"/>
          <w:szCs w:val="28"/>
          <w:lang w:eastAsia="ru-RU"/>
        </w:rPr>
        <w:t xml:space="preserve">       И.А. Васильчикова</w:t>
      </w:r>
    </w:p>
    <w:p w:rsidR="002C4C1E" w:rsidRDefault="002C4C1E" w:rsidP="002C4C1E">
      <w:pPr>
        <w:spacing w:after="0" w:line="240" w:lineRule="auto"/>
        <w:jc w:val="right"/>
        <w:rPr>
          <w:rFonts w:ascii="Times New Roman" w:eastAsia="Times New Roman" w:hAnsi="Times New Roman" w:cs="Times New Roman"/>
          <w:sz w:val="28"/>
          <w:szCs w:val="28"/>
          <w:lang w:eastAsia="ru-RU"/>
        </w:rPr>
      </w:pPr>
    </w:p>
    <w:p w:rsidR="002C4C1E" w:rsidRDefault="002C4C1E" w:rsidP="002C4C1E">
      <w:pPr>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Приложение </w:t>
      </w:r>
    </w:p>
    <w:p w:rsidR="002C4C1E" w:rsidRDefault="002C4C1E" w:rsidP="002C4C1E">
      <w:pPr>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к решению Новомихайловского</w:t>
      </w:r>
    </w:p>
    <w:p w:rsidR="002C4C1E" w:rsidRDefault="002C4C1E" w:rsidP="002C4C1E">
      <w:pPr>
        <w:spacing w:after="0" w:line="240" w:lineRule="auto"/>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сельского Совета народных депутатов</w:t>
      </w:r>
    </w:p>
    <w:p w:rsidR="002C4C1E" w:rsidRDefault="002C4C1E" w:rsidP="002C4C1E">
      <w:pPr>
        <w:spacing w:after="0" w:line="240" w:lineRule="auto"/>
        <w:jc w:val="right"/>
        <w:textAlignment w:val="baseline"/>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Корсаковского</w:t>
      </w:r>
      <w:proofErr w:type="spellEnd"/>
      <w:r>
        <w:rPr>
          <w:rFonts w:ascii="Times New Roman" w:eastAsia="Times New Roman" w:hAnsi="Times New Roman" w:cs="Times New Roman"/>
          <w:sz w:val="24"/>
          <w:szCs w:val="24"/>
          <w:lang w:eastAsia="ar-SA"/>
        </w:rPr>
        <w:t xml:space="preserve"> района Орловской области</w:t>
      </w:r>
    </w:p>
    <w:p w:rsidR="002C4C1E" w:rsidRDefault="002C4C1E" w:rsidP="002C4C1E">
      <w:pPr>
        <w:spacing w:after="0" w:line="240" w:lineRule="auto"/>
        <w:jc w:val="center"/>
        <w:textAlignment w:val="baseline"/>
        <w:rPr>
          <w:rStyle w:val="normaltextrun"/>
          <w:color w:val="000000"/>
        </w:rPr>
      </w:pPr>
      <w:r>
        <w:rPr>
          <w:rFonts w:ascii="Times New Roman" w:eastAsia="Times New Roman" w:hAnsi="Times New Roman" w:cs="Times New Roman"/>
          <w:sz w:val="24"/>
          <w:szCs w:val="24"/>
          <w:lang w:eastAsia="ar-SA"/>
        </w:rPr>
        <w:t xml:space="preserve">                                                                               от </w:t>
      </w:r>
      <w:r>
        <w:rPr>
          <w:rStyle w:val="normaltextrun"/>
          <w:rFonts w:ascii="Times New Roman" w:hAnsi="Times New Roman" w:cs="Times New Roman"/>
          <w:color w:val="000000"/>
          <w:sz w:val="24"/>
          <w:szCs w:val="24"/>
        </w:rPr>
        <w:t xml:space="preserve"> _____2022 г. №  </w:t>
      </w:r>
    </w:p>
    <w:p w:rsidR="002C4C1E" w:rsidRDefault="002C4C1E" w:rsidP="002C4C1E">
      <w:pPr>
        <w:spacing w:after="0" w:line="240" w:lineRule="auto"/>
        <w:jc w:val="right"/>
        <w:rPr>
          <w:rFonts w:eastAsia="Calibri"/>
          <w:b/>
          <w:bCs/>
          <w:sz w:val="28"/>
          <w:szCs w:val="28"/>
          <w:lang w:eastAsia="ru-RU"/>
        </w:rPr>
      </w:pPr>
    </w:p>
    <w:p w:rsidR="002C4C1E" w:rsidRDefault="002C4C1E" w:rsidP="002C4C1E">
      <w:pPr>
        <w:spacing w:after="0" w:line="240" w:lineRule="auto"/>
        <w:jc w:val="center"/>
        <w:rPr>
          <w:rFonts w:ascii="Times New Roman" w:eastAsia="Calibri" w:hAnsi="Times New Roman" w:cs="Times New Roman"/>
          <w:b/>
          <w:bCs/>
          <w:sz w:val="28"/>
          <w:szCs w:val="28"/>
          <w:lang w:eastAsia="ru-RU"/>
        </w:rPr>
      </w:pPr>
    </w:p>
    <w:p w:rsidR="002C4C1E" w:rsidRDefault="002C4C1E" w:rsidP="002C4C1E">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Правила благоустройства территории Новомихайловского сельского поселения </w:t>
      </w:r>
      <w:proofErr w:type="spellStart"/>
      <w:r>
        <w:rPr>
          <w:rFonts w:ascii="Times New Roman" w:eastAsia="Calibri" w:hAnsi="Times New Roman" w:cs="Times New Roman"/>
          <w:b/>
          <w:bCs/>
          <w:sz w:val="28"/>
          <w:szCs w:val="28"/>
          <w:lang w:eastAsia="ru-RU"/>
        </w:rPr>
        <w:t>Корсаковского</w:t>
      </w:r>
      <w:proofErr w:type="spellEnd"/>
      <w:r>
        <w:rPr>
          <w:rFonts w:ascii="Times New Roman" w:eastAsia="Calibri" w:hAnsi="Times New Roman" w:cs="Times New Roman"/>
          <w:b/>
          <w:bCs/>
          <w:sz w:val="28"/>
          <w:szCs w:val="28"/>
          <w:lang w:eastAsia="ru-RU"/>
        </w:rPr>
        <w:t xml:space="preserve"> района Орловской области</w:t>
      </w:r>
    </w:p>
    <w:p w:rsidR="002C4C1E" w:rsidRDefault="002C4C1E" w:rsidP="002C4C1E">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w:t>
      </w:r>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1. Общие положения</w:t>
      </w:r>
    </w:p>
    <w:p w:rsidR="002C4C1E" w:rsidRDefault="002C4C1E" w:rsidP="002C4C1E">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w:t>
      </w:r>
      <w:proofErr w:type="gramStart"/>
      <w:r>
        <w:rPr>
          <w:rFonts w:ascii="Times New Roman" w:eastAsia="Calibri" w:hAnsi="Times New Roman" w:cs="Times New Roman"/>
          <w:sz w:val="24"/>
          <w:szCs w:val="24"/>
          <w:lang w:eastAsia="ru-RU"/>
        </w:rPr>
        <w:t xml:space="preserve">Правила благоустройства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 </w:t>
      </w:r>
      <w:proofErr w:type="spellStart"/>
      <w:r>
        <w:rPr>
          <w:rFonts w:ascii="Times New Roman" w:eastAsia="Calibri" w:hAnsi="Times New Roman" w:cs="Times New Roman"/>
          <w:bCs/>
          <w:sz w:val="24"/>
          <w:szCs w:val="24"/>
          <w:lang w:eastAsia="ru-RU"/>
        </w:rPr>
        <w:t>Корсаковского</w:t>
      </w:r>
      <w:proofErr w:type="spellEnd"/>
      <w:r>
        <w:rPr>
          <w:rFonts w:ascii="Times New Roman" w:eastAsia="Calibri" w:hAnsi="Times New Roman" w:cs="Times New Roman"/>
          <w:bCs/>
          <w:sz w:val="24"/>
          <w:szCs w:val="24"/>
          <w:lang w:eastAsia="ru-RU"/>
        </w:rPr>
        <w:t xml:space="preserve"> </w:t>
      </w:r>
      <w:r>
        <w:rPr>
          <w:rFonts w:ascii="Times New Roman" w:eastAsia="Calibri" w:hAnsi="Times New Roman" w:cs="Times New Roman"/>
          <w:sz w:val="24"/>
          <w:szCs w:val="24"/>
          <w:lang w:eastAsia="ru-RU"/>
        </w:rPr>
        <w:t xml:space="preserve"> района Орловской</w:t>
      </w:r>
      <w:r>
        <w:rPr>
          <w:rFonts w:ascii="Times New Roman" w:eastAsia="Calibri" w:hAnsi="Times New Roman" w:cs="Times New Roman"/>
          <w:sz w:val="24"/>
          <w:szCs w:val="24"/>
          <w:lang w:eastAsia="ru-RU"/>
        </w:rPr>
        <w:tab/>
        <w:t xml:space="preserve">  области (далее - Правила) разработаны в соответствии с </w:t>
      </w:r>
      <w:hyperlink r:id="rId15" w:tgtFrame="_blank" w:history="1">
        <w:r>
          <w:rPr>
            <w:rStyle w:val="a3"/>
            <w:rFonts w:eastAsia="Calibri"/>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Российской Федерации, </w:t>
      </w:r>
      <w:hyperlink r:id="rId16" w:tgtFrame="_blank" w:history="1">
        <w:r>
          <w:rPr>
            <w:rStyle w:val="a3"/>
            <w:rFonts w:eastAsia="Calibri"/>
            <w:color w:val="auto"/>
            <w:sz w:val="24"/>
            <w:szCs w:val="24"/>
            <w:u w:val="none"/>
            <w:lang w:eastAsia="ru-RU"/>
          </w:rPr>
          <w:t>Земельным кодексом</w:t>
        </w:r>
      </w:hyperlink>
      <w:r>
        <w:rPr>
          <w:rFonts w:ascii="Times New Roman" w:eastAsia="Calibri" w:hAnsi="Times New Roman" w:cs="Times New Roman"/>
          <w:sz w:val="24"/>
          <w:szCs w:val="24"/>
          <w:lang w:eastAsia="ru-RU"/>
        </w:rPr>
        <w:t> Российской Федерации, </w:t>
      </w:r>
      <w:hyperlink r:id="rId17" w:tgtFrame="_blank" w:history="1">
        <w:r>
          <w:rPr>
            <w:rStyle w:val="a3"/>
            <w:rFonts w:eastAsia="Calibri"/>
            <w:color w:val="auto"/>
            <w:sz w:val="24"/>
            <w:szCs w:val="24"/>
            <w:u w:val="none"/>
            <w:lang w:eastAsia="ru-RU"/>
          </w:rPr>
          <w:t>Градостроительным кодексом Российской Федерации</w:t>
        </w:r>
      </w:hyperlink>
      <w:r>
        <w:rPr>
          <w:rFonts w:ascii="Times New Roman" w:eastAsia="Calibri" w:hAnsi="Times New Roman" w:cs="Times New Roman"/>
          <w:sz w:val="24"/>
          <w:szCs w:val="24"/>
          <w:lang w:eastAsia="ru-RU"/>
        </w:rPr>
        <w:t>, </w:t>
      </w:r>
      <w:hyperlink r:id="rId18" w:tgtFrame="_blank" w:history="1">
        <w:r>
          <w:rPr>
            <w:rStyle w:val="a3"/>
            <w:rFonts w:eastAsia="Calibri"/>
            <w:color w:val="auto"/>
            <w:sz w:val="24"/>
            <w:szCs w:val="24"/>
            <w:u w:val="none"/>
            <w:lang w:eastAsia="ru-RU"/>
          </w:rPr>
          <w:t>Жилищным</w:t>
        </w:r>
      </w:hyperlink>
      <w:r>
        <w:rPr>
          <w:rFonts w:ascii="Times New Roman" w:eastAsia="Calibri" w:hAnsi="Times New Roman" w:cs="Times New Roman"/>
          <w:sz w:val="24"/>
          <w:szCs w:val="24"/>
          <w:lang w:eastAsia="ru-RU"/>
        </w:rPr>
        <w:t> кодексом Российской Федерации, Федеральными законами от 06 октября 2003 г. N 131-ФЗ "</w:t>
      </w:r>
      <w:hyperlink r:id="rId19" w:tgtFrame="_blank" w:history="1">
        <w:r>
          <w:rPr>
            <w:rStyle w:val="a3"/>
            <w:rFonts w:eastAsia="Calibri"/>
            <w:color w:val="auto"/>
            <w:sz w:val="24"/>
            <w:szCs w:val="24"/>
            <w:u w:val="none"/>
            <w:lang w:eastAsia="ru-RU"/>
          </w:rPr>
          <w:t>Об общих принципах организации местного самоуправления в Российской Федерации</w:t>
        </w:r>
      </w:hyperlink>
      <w:r>
        <w:rPr>
          <w:rFonts w:ascii="Times New Roman" w:eastAsia="Calibri" w:hAnsi="Times New Roman" w:cs="Times New Roman"/>
          <w:sz w:val="24"/>
          <w:szCs w:val="24"/>
          <w:lang w:eastAsia="ru-RU"/>
        </w:rPr>
        <w:t>", от 30 марта 1999 г. N 52-ФЗ "</w:t>
      </w:r>
      <w:hyperlink r:id="rId20" w:tgtFrame="_blank" w:history="1">
        <w:r>
          <w:rPr>
            <w:rStyle w:val="a3"/>
            <w:rFonts w:eastAsia="Calibri"/>
            <w:color w:val="auto"/>
            <w:sz w:val="24"/>
            <w:szCs w:val="24"/>
            <w:u w:val="none"/>
            <w:lang w:eastAsia="ru-RU"/>
          </w:rPr>
          <w:t>О санитарно-эпидемиологическом благополучии</w:t>
        </w:r>
        <w:proofErr w:type="gramEnd"/>
        <w:r>
          <w:rPr>
            <w:rStyle w:val="a3"/>
            <w:rFonts w:eastAsia="Calibri"/>
            <w:color w:val="auto"/>
            <w:sz w:val="24"/>
            <w:szCs w:val="24"/>
            <w:u w:val="none"/>
            <w:lang w:eastAsia="ru-RU"/>
          </w:rPr>
          <w:t xml:space="preserve"> населения</w:t>
        </w:r>
      </w:hyperlink>
      <w:r>
        <w:rPr>
          <w:rFonts w:ascii="Times New Roman" w:eastAsia="Calibri" w:hAnsi="Times New Roman" w:cs="Times New Roman"/>
          <w:sz w:val="24"/>
          <w:szCs w:val="24"/>
          <w:lang w:eastAsia="ru-RU"/>
        </w:rPr>
        <w:t>", от 10 января 2002 г. N 7-ФЗ "</w:t>
      </w:r>
      <w:hyperlink r:id="rId21" w:tgtFrame="_blank" w:history="1">
        <w:r>
          <w:rPr>
            <w:rStyle w:val="a3"/>
            <w:rFonts w:eastAsia="Calibri"/>
            <w:color w:val="auto"/>
            <w:sz w:val="24"/>
            <w:szCs w:val="24"/>
            <w:u w:val="none"/>
            <w:lang w:eastAsia="ru-RU"/>
          </w:rPr>
          <w:t>Об охране окружающей среды</w:t>
        </w:r>
      </w:hyperlink>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Pr>
          <w:rFonts w:ascii="Times New Roman" w:eastAsia="Calibri" w:hAnsi="Times New Roman" w:cs="Times New Roman"/>
          <w:sz w:val="24"/>
          <w:szCs w:val="24"/>
          <w:shd w:val="clear" w:color="auto" w:fill="FFFFFF"/>
        </w:rPr>
        <w:t>пр</w:t>
      </w:r>
      <w:proofErr w:type="spellEnd"/>
      <w:proofErr w:type="gramEnd"/>
      <w:r>
        <w:rPr>
          <w:rFonts w:ascii="Times New Roman" w:eastAsia="Calibri"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Pr>
          <w:rFonts w:ascii="Times New Roman" w:eastAsia="Calibri" w:hAnsi="Times New Roman" w:cs="Times New Roman"/>
          <w:sz w:val="24"/>
          <w:szCs w:val="24"/>
          <w:lang w:eastAsia="ru-RU"/>
        </w:rPr>
        <w:t>.</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proofErr w:type="gramStart"/>
      <w:r>
        <w:rPr>
          <w:rFonts w:ascii="Times New Roman" w:eastAsia="Calibri" w:hAnsi="Times New Roman" w:cs="Times New Roman"/>
          <w:sz w:val="24"/>
          <w:szCs w:val="24"/>
          <w:lang w:eastAsia="ru-RU"/>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сельского поселения </w:t>
      </w:r>
      <w:proofErr w:type="spellStart"/>
      <w:r>
        <w:rPr>
          <w:rFonts w:ascii="Times New Roman" w:eastAsia="Calibri" w:hAnsi="Times New Roman" w:cs="Times New Roman"/>
          <w:sz w:val="24"/>
          <w:szCs w:val="24"/>
          <w:lang w:eastAsia="ru-RU"/>
        </w:rPr>
        <w:t>Корсаковского</w:t>
      </w:r>
      <w:proofErr w:type="spellEnd"/>
      <w:r>
        <w:rPr>
          <w:rFonts w:ascii="Times New Roman" w:eastAsia="Calibri" w:hAnsi="Times New Roman" w:cs="Times New Roman"/>
          <w:sz w:val="24"/>
          <w:szCs w:val="24"/>
          <w:lang w:eastAsia="ru-RU"/>
        </w:rPr>
        <w:t xml:space="preserve">  района Орловской  области (далее – </w:t>
      </w:r>
      <w:proofErr w:type="spellStart"/>
      <w:r>
        <w:rPr>
          <w:rFonts w:ascii="Times New Roman" w:eastAsia="Calibri" w:hAnsi="Times New Roman" w:cs="Times New Roman"/>
          <w:bCs/>
          <w:sz w:val="24"/>
          <w:szCs w:val="24"/>
          <w:lang w:eastAsia="ru-RU"/>
        </w:rPr>
        <w:t>Новомихайловское</w:t>
      </w:r>
      <w:proofErr w:type="spellEnd"/>
      <w:r>
        <w:rPr>
          <w:rFonts w:ascii="Times New Roman" w:eastAsia="Calibri" w:hAnsi="Times New Roman" w:cs="Times New Roman"/>
          <w:sz w:val="24"/>
          <w:szCs w:val="24"/>
          <w:lang w:eastAsia="ru-RU"/>
        </w:rPr>
        <w:t xml:space="preserve"> сельское поселение). </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1.2.1. Задачами настоящих Правил являются: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1.2.1.1. Установление единого порядка содержания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 xml:space="preserve">сельского поселения.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1.2.1.2. Привлечение к осуществлению мероприятий по содержанию территории </w:t>
      </w:r>
      <w:r>
        <w:rPr>
          <w:rFonts w:ascii="Times New Roman" w:eastAsia="Calibri" w:hAnsi="Times New Roman" w:cs="Times New Roman"/>
          <w:bCs/>
          <w:sz w:val="24"/>
          <w:szCs w:val="24"/>
          <w:lang w:eastAsia="ru-RU"/>
        </w:rPr>
        <w:t>Новомихайловского</w:t>
      </w:r>
      <w:r>
        <w:rPr>
          <w:rFonts w:ascii="Times New Roman" w:eastAsia="Calibri" w:hAnsi="Times New Roman" w:cs="Times New Roman"/>
          <w:sz w:val="24"/>
          <w:szCs w:val="24"/>
          <w:lang w:eastAsia="ru-RU"/>
        </w:rPr>
        <w:t xml:space="preserve"> сельского поселения физических и юридических лиц.</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1.2.1.3. Усиление </w:t>
      </w:r>
      <w:proofErr w:type="gramStart"/>
      <w:r>
        <w:rPr>
          <w:rFonts w:ascii="Times New Roman" w:eastAsia="Calibri" w:hAnsi="Times New Roman" w:cs="Times New Roman"/>
          <w:sz w:val="24"/>
          <w:szCs w:val="24"/>
          <w:lang w:eastAsia="ru-RU"/>
        </w:rPr>
        <w:t>контроля за</w:t>
      </w:r>
      <w:proofErr w:type="gramEnd"/>
      <w:r>
        <w:rPr>
          <w:rFonts w:ascii="Times New Roman" w:eastAsia="Calibri" w:hAnsi="Times New Roman" w:cs="Times New Roman"/>
          <w:sz w:val="24"/>
          <w:szCs w:val="24"/>
          <w:lang w:eastAsia="ru-RU"/>
        </w:rPr>
        <w:t xml:space="preserve"> использованием, охраной и благоустройством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сельского поселения, повышение ответственности физических                и юридических лиц за соблюдение чистоты и порядка в муниципальном образовании.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В целях настоящих Правил используются следующие основные понятия:</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благоустройство территории муниципального образования - </w:t>
      </w:r>
      <w:r>
        <w:rPr>
          <w:rFonts w:ascii="Times New Roman" w:eastAsia="Calibri"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Pr>
          <w:rFonts w:ascii="Times New Roman" w:eastAsia="Calibri" w:hAnsi="Times New Roman" w:cs="Times New Roman"/>
          <w:sz w:val="24"/>
          <w:szCs w:val="24"/>
        </w:rPr>
        <w:t>поселения</w:t>
      </w:r>
      <w:r>
        <w:rPr>
          <w:rFonts w:ascii="Times New Roman" w:eastAsia="Calibri" w:hAnsi="Times New Roman" w:cs="Times New Roman"/>
          <w:sz w:val="24"/>
          <w:szCs w:val="24"/>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Pr>
          <w:rFonts w:ascii="Times New Roman" w:eastAsia="Calibri" w:hAnsi="Times New Roman" w:cs="Times New Roman"/>
          <w:sz w:val="24"/>
          <w:szCs w:val="24"/>
          <w:shd w:val="clear" w:color="auto" w:fill="FFFFFF"/>
        </w:rPr>
        <w:lastRenderedPageBreak/>
        <w:t>территорий общего пользования, земельных участков, зданий, строений, сооружений, прилегающих территорий;</w:t>
      </w:r>
      <w:proofErr w:type="gramEnd"/>
    </w:p>
    <w:p w:rsidR="002C4C1E" w:rsidRDefault="002C4C1E" w:rsidP="002C4C1E">
      <w:pPr>
        <w:spacing w:after="0"/>
        <w:jc w:val="both"/>
        <w:rPr>
          <w:rFonts w:ascii="Times New Roman" w:eastAsia="Calibri" w:hAnsi="Times New Roman" w:cs="Times New Roman"/>
          <w:sz w:val="24"/>
          <w:szCs w:val="24"/>
          <w:shd w:val="clear" w:color="auto" w:fill="FFFFFF"/>
        </w:rPr>
      </w:pPr>
      <w:proofErr w:type="gramStart"/>
      <w:r>
        <w:rPr>
          <w:rFonts w:ascii="Times New Roman" w:eastAsia="Calibri" w:hAnsi="Times New Roman" w:cs="Times New Roman"/>
          <w:sz w:val="24"/>
          <w:szCs w:val="24"/>
        </w:rPr>
        <w:t xml:space="preserve">элементы благоустройства - </w:t>
      </w:r>
      <w:r>
        <w:rPr>
          <w:rFonts w:ascii="Times New Roman" w:eastAsia="Calibri"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22" w:tgtFrame="_blank" w:history="1">
        <w:r>
          <w:rPr>
            <w:rStyle w:val="a3"/>
            <w:rFonts w:eastAsia="Calibri"/>
            <w:color w:val="auto"/>
            <w:sz w:val="24"/>
            <w:szCs w:val="24"/>
            <w:u w:val="none"/>
            <w:lang w:eastAsia="ru-RU"/>
          </w:rPr>
          <w:t>Градостроительным кодексом Российской Федерации</w:t>
        </w:r>
      </w:hyperlink>
      <w:r>
        <w:rPr>
          <w:rFonts w:ascii="Times New Roman" w:eastAsia="Calibri"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Pr>
          <w:rFonts w:ascii="Times New Roman" w:eastAsia="Calibri" w:hAnsi="Times New Roman" w:cs="Times New Roman"/>
          <w:sz w:val="24"/>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Pr>
          <w:rFonts w:ascii="Times New Roman" w:eastAsia="Calibri"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Pr>
          <w:rFonts w:ascii="Times New Roman" w:eastAsia="Calibri" w:hAnsi="Times New Roman" w:cs="Times New Roman"/>
          <w:bCs/>
          <w:sz w:val="24"/>
          <w:szCs w:val="24"/>
          <w:lang w:eastAsia="ru-RU"/>
        </w:rPr>
        <w:t>Новомихайловского</w:t>
      </w:r>
      <w:r>
        <w:rPr>
          <w:rFonts w:ascii="Times New Roman" w:eastAsia="Calibri" w:hAnsi="Times New Roman" w:cs="Times New Roman"/>
          <w:sz w:val="24"/>
          <w:szCs w:val="24"/>
          <w:lang w:eastAsia="ru-RU"/>
        </w:rPr>
        <w:t xml:space="preserve">  сельского поселения, в том числе конструкции, содержащие информацию о местах</w:t>
      </w:r>
      <w:proofErr w:type="gramEnd"/>
      <w:r>
        <w:rPr>
          <w:rFonts w:ascii="Times New Roman" w:eastAsia="Calibri" w:hAnsi="Times New Roman" w:cs="Times New Roman"/>
          <w:sz w:val="24"/>
          <w:szCs w:val="24"/>
          <w:lang w:eastAsia="ru-RU"/>
        </w:rPr>
        <w:t xml:space="preserve"> нахождения и </w:t>
      </w:r>
      <w:proofErr w:type="gramStart"/>
      <w:r>
        <w:rPr>
          <w:rFonts w:ascii="Times New Roman" w:eastAsia="Calibri" w:hAnsi="Times New Roman" w:cs="Times New Roman"/>
          <w:sz w:val="24"/>
          <w:szCs w:val="24"/>
          <w:lang w:eastAsia="ru-RU"/>
        </w:rPr>
        <w:t>видах</w:t>
      </w:r>
      <w:proofErr w:type="gramEnd"/>
      <w:r>
        <w:rPr>
          <w:rFonts w:ascii="Times New Roman" w:eastAsia="Calibri" w:hAnsi="Times New Roman" w:cs="Times New Roman"/>
          <w:sz w:val="24"/>
          <w:szCs w:val="24"/>
          <w:lang w:eastAsia="ru-RU"/>
        </w:rPr>
        <w:t xml:space="preserve">,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 </w:t>
      </w:r>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lastRenderedPageBreak/>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Pr>
          <w:rFonts w:ascii="Times New Roman" w:eastAsia="Calibri" w:hAnsi="Times New Roman" w:cs="Times New Roman"/>
          <w:sz w:val="24"/>
          <w:szCs w:val="24"/>
          <w:lang w:eastAsia="ru-RU"/>
        </w:rPr>
        <w:t>пергол</w:t>
      </w:r>
      <w:proofErr w:type="spellEnd"/>
      <w:r>
        <w:rPr>
          <w:rFonts w:ascii="Times New Roman" w:eastAsia="Calibri"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сельского поселения;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Calibri" w:hAnsi="Times New Roman" w:cs="Times New Roman"/>
          <w:sz w:val="24"/>
          <w:szCs w:val="24"/>
          <w:lang w:eastAsia="ru-RU"/>
        </w:rPr>
        <w:t>границы</w:t>
      </w:r>
      <w:proofErr w:type="gramEnd"/>
      <w:r>
        <w:rPr>
          <w:rFonts w:ascii="Times New Roman" w:eastAsia="Calibri" w:hAnsi="Times New Roman" w:cs="Times New Roman"/>
          <w:sz w:val="24"/>
          <w:szCs w:val="24"/>
          <w:lang w:eastAsia="ru-RU"/>
        </w:rPr>
        <w:t xml:space="preserve"> которой определены настоящими Правилами в соответствии с порядком, установленным законом Орловской  области;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сельского поселения, в том числе дорога регулируемого движения транспортных средств и тротуар;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Орловской области.</w:t>
      </w:r>
    </w:p>
    <w:p w:rsidR="002C4C1E" w:rsidRDefault="002C4C1E" w:rsidP="002C4C1E">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Общие требования благоустройства территории Новомихайловского</w:t>
      </w:r>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 xml:space="preserve">  сельского поселения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 Благоустройству подлежит вся территория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сельского поселения                 и все расположенные на ней здания (включая жилые), строения, сооружения и иные объекты.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2.2. Органы местного самоуправления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территорий</w:t>
      </w:r>
      <w:r>
        <w:rPr>
          <w:rFonts w:ascii="Times New Roman" w:eastAsia="Calibri" w:hAnsi="Times New Roman" w:cs="Times New Roman"/>
          <w:bCs/>
          <w:sz w:val="24"/>
          <w:szCs w:val="24"/>
          <w:lang w:eastAsia="ru-RU"/>
        </w:rPr>
        <w:t xml:space="preserve"> Новомихайловского </w:t>
      </w:r>
      <w:r>
        <w:rPr>
          <w:rFonts w:ascii="Times New Roman" w:eastAsia="Calibri"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Благоустройство территории</w:t>
      </w:r>
      <w:r>
        <w:rPr>
          <w:rFonts w:ascii="Times New Roman" w:eastAsia="Calibri" w:hAnsi="Times New Roman" w:cs="Times New Roman"/>
          <w:bCs/>
          <w:sz w:val="24"/>
          <w:szCs w:val="24"/>
          <w:lang w:eastAsia="ru-RU"/>
        </w:rPr>
        <w:t xml:space="preserve"> Новомихайловского </w:t>
      </w:r>
      <w:r>
        <w:rPr>
          <w:rFonts w:ascii="Times New Roman" w:eastAsia="Calibri" w:hAnsi="Times New Roman" w:cs="Times New Roman"/>
          <w:sz w:val="24"/>
          <w:szCs w:val="24"/>
          <w:lang w:eastAsia="ru-RU"/>
        </w:rPr>
        <w:t xml:space="preserve"> сельского поселения обеспечивается: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2.3.1. Администрацией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сельского поселения в сфере благоустройства.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2.3.2.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Окраска урн должна производиться не реже одного раза в год.</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Общественные стационарные 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C4C1E" w:rsidRDefault="002C4C1E" w:rsidP="002C4C1E">
      <w:pPr>
        <w:spacing w:after="0"/>
        <w:jc w:val="both"/>
        <w:rPr>
          <w:rFonts w:ascii="Times New Roman" w:eastAsia="Calibri" w:hAnsi="Times New Roman" w:cs="Times New Roman"/>
          <w:sz w:val="24"/>
          <w:szCs w:val="24"/>
          <w:lang w:eastAsia="ru-RU"/>
        </w:rPr>
      </w:pPr>
    </w:p>
    <w:p w:rsidR="002C4C1E" w:rsidRDefault="002C4C1E" w:rsidP="002C4C1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3. Общие требования к созданию и состоянию объектов благоустройства и их отдельных элементов            </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Элементы благоустройства территории могут быть как типовыми, так                             и выполненными по специально разработанному проекту.</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w:t>
      </w:r>
      <w:r>
        <w:rPr>
          <w:rFonts w:ascii="Times New Roman" w:eastAsia="Times New Roman" w:hAnsi="Times New Roman" w:cs="Times New Roman"/>
          <w:sz w:val="24"/>
          <w:szCs w:val="24"/>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Снос и (или) пересадка, обрезка зеленых насаждений на территории </w:t>
      </w:r>
      <w:r>
        <w:rPr>
          <w:rFonts w:ascii="Times New Roman" w:eastAsia="Calibri" w:hAnsi="Times New Roman" w:cs="Times New Roman"/>
          <w:bCs/>
          <w:sz w:val="24"/>
          <w:szCs w:val="24"/>
          <w:lang w:eastAsia="ru-RU"/>
        </w:rPr>
        <w:t>Новомихайловского</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shd w:val="clear" w:color="auto" w:fill="FFFFFF"/>
          <w:lang w:eastAsia="ru-RU"/>
        </w:rPr>
        <w:t xml:space="preserve">сельского поселения производится в порядке, утверждаемом Администрацией </w:t>
      </w:r>
      <w:r>
        <w:rPr>
          <w:rFonts w:ascii="Times New Roman" w:eastAsia="Calibri" w:hAnsi="Times New Roman" w:cs="Times New Roman"/>
          <w:bCs/>
          <w:sz w:val="24"/>
          <w:szCs w:val="24"/>
          <w:lang w:eastAsia="ru-RU"/>
        </w:rPr>
        <w:t>Новомихайловского</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shd w:val="clear" w:color="auto" w:fill="FFFFFF"/>
          <w:lang w:eastAsia="ru-RU"/>
        </w:rPr>
        <w:t xml:space="preserve"> сельского поселения.  </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Запрещается посадка деревьев в пределах охранных зон подземных коммуникаций.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sz w:val="24"/>
          <w:szCs w:val="24"/>
          <w:lang w:eastAsia="ru-RU"/>
        </w:rPr>
        <w:t>вытаптывания</w:t>
      </w:r>
      <w:proofErr w:type="spellEnd"/>
      <w:r>
        <w:rPr>
          <w:rFonts w:ascii="Times New Roman" w:eastAsia="Times New Roman" w:hAnsi="Times New Roman" w:cs="Times New Roman"/>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Pr>
          <w:rFonts w:ascii="Times New Roman" w:eastAsia="Times New Roman" w:hAnsi="Times New Roman" w:cs="Times New Roman"/>
          <w:sz w:val="24"/>
          <w:szCs w:val="24"/>
          <w:lang w:eastAsia="ru-RU"/>
        </w:rPr>
        <w:t>геоподосновы</w:t>
      </w:r>
      <w:proofErr w:type="spellEnd"/>
      <w:r>
        <w:rPr>
          <w:rFonts w:ascii="Times New Roman" w:eastAsia="Times New Roman" w:hAnsi="Times New Roman" w:cs="Times New Roman"/>
          <w:sz w:val="24"/>
          <w:szCs w:val="24"/>
          <w:lang w:eastAsia="ru-RU"/>
        </w:rPr>
        <w:t xml:space="preserve"> с инвентаризационным планом зеленых насаждений на весь участок застройки.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3.17. На основании полученных </w:t>
      </w:r>
      <w:proofErr w:type="spellStart"/>
      <w:r>
        <w:rPr>
          <w:rFonts w:ascii="Times New Roman" w:eastAsia="Times New Roman" w:hAnsi="Times New Roman" w:cs="Times New Roman"/>
          <w:sz w:val="24"/>
          <w:szCs w:val="24"/>
          <w:lang w:eastAsia="ru-RU"/>
        </w:rPr>
        <w:t>геоподосновы</w:t>
      </w:r>
      <w:proofErr w:type="spellEnd"/>
      <w:r>
        <w:rPr>
          <w:rFonts w:ascii="Times New Roman" w:eastAsia="Times New Roman" w:hAnsi="Times New Roman" w:cs="Times New Roman"/>
          <w:sz w:val="24"/>
          <w:szCs w:val="24"/>
          <w:lang w:eastAsia="ru-RU"/>
        </w:rPr>
        <w:t xml:space="preserve"> и инвентаризационного плана проектной организацией разрабатывается проект застройки (</w:t>
      </w:r>
      <w:proofErr w:type="spellStart"/>
      <w:r>
        <w:rPr>
          <w:rFonts w:ascii="Times New Roman" w:eastAsia="Times New Roman" w:hAnsi="Times New Roman" w:cs="Times New Roman"/>
          <w:sz w:val="24"/>
          <w:szCs w:val="24"/>
          <w:lang w:eastAsia="ru-RU"/>
        </w:rPr>
        <w:t>стройгенплан</w:t>
      </w:r>
      <w:proofErr w:type="spellEnd"/>
      <w:r>
        <w:rPr>
          <w:rFonts w:ascii="Times New Roman" w:eastAsia="Times New Roman" w:hAnsi="Times New Roman" w:cs="Times New Roman"/>
          <w:sz w:val="24"/>
          <w:szCs w:val="24"/>
          <w:lang w:eastAsia="ru-RU"/>
        </w:rPr>
        <w:t xml:space="preserve">), где определяются основные планировочные решения и объемы капиталовложений,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Fonts w:ascii="Times New Roman" w:eastAsia="Times New Roman" w:hAnsi="Times New Roman" w:cs="Times New Roman"/>
          <w:sz w:val="24"/>
          <w:szCs w:val="24"/>
          <w:lang w:eastAsia="ru-RU"/>
        </w:rPr>
        <w:t>дендроплана</w:t>
      </w:r>
      <w:proofErr w:type="spellEnd"/>
      <w:r>
        <w:rPr>
          <w:rFonts w:ascii="Times New Roman" w:eastAsia="Times New Roman" w:hAnsi="Times New Roman" w:cs="Times New Roman"/>
          <w:sz w:val="24"/>
          <w:szCs w:val="24"/>
          <w:lang w:eastAsia="ru-RU"/>
        </w:rPr>
        <w:t>).</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Fonts w:ascii="Times New Roman" w:eastAsia="Times New Roman" w:hAnsi="Times New Roman" w:cs="Times New Roman"/>
          <w:sz w:val="24"/>
          <w:szCs w:val="24"/>
          <w:lang w:eastAsia="ru-RU"/>
        </w:rPr>
        <w:t>дендроплан</w:t>
      </w:r>
      <w:proofErr w:type="spellEnd"/>
      <w:r>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разработке </w:t>
      </w:r>
      <w:proofErr w:type="spellStart"/>
      <w:r>
        <w:rPr>
          <w:rFonts w:ascii="Times New Roman" w:eastAsia="Times New Roman" w:hAnsi="Times New Roman" w:cs="Times New Roman"/>
          <w:sz w:val="24"/>
          <w:szCs w:val="24"/>
          <w:lang w:eastAsia="ru-RU"/>
        </w:rPr>
        <w:t>дендроплана</w:t>
      </w:r>
      <w:proofErr w:type="spellEnd"/>
      <w:r>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3.19.Объекты озеленения.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3.19.5. Оптимальным временем посадки растений являются весна и осень.</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3.20. Освещение.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3.20.1. На территории </w:t>
      </w:r>
      <w:r>
        <w:rPr>
          <w:rFonts w:ascii="Times New Roman" w:eastAsia="Times New Roman" w:hAnsi="Times New Roman" w:cs="Times New Roman"/>
          <w:bCs/>
          <w:sz w:val="24"/>
          <w:szCs w:val="24"/>
          <w:lang w:eastAsia="ru-RU"/>
        </w:rPr>
        <w:t xml:space="preserve">Новомихайловского </w:t>
      </w:r>
      <w:r>
        <w:rPr>
          <w:rFonts w:ascii="Times New Roman" w:eastAsia="Times New Roman" w:hAnsi="Times New Roman" w:cs="Times New Roman"/>
          <w:sz w:val="24"/>
          <w:szCs w:val="24"/>
          <w:lang w:eastAsia="ru-RU"/>
        </w:rPr>
        <w:t>сельского поселения  предусматриваются следующие виды освещения: наружное, архитектурное (временное освещение).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3.20.2. При проектировании каждой группы осветительных установок необходимо обеспечивать:</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экономичность и </w:t>
      </w:r>
      <w:proofErr w:type="spellStart"/>
      <w:r>
        <w:rPr>
          <w:rFonts w:ascii="Times New Roman" w:eastAsia="Times New Roman" w:hAnsi="Times New Roman" w:cs="Times New Roman"/>
          <w:sz w:val="24"/>
          <w:szCs w:val="24"/>
          <w:lang w:eastAsia="ru-RU"/>
        </w:rPr>
        <w:t>энергоэффективность</w:t>
      </w:r>
      <w:proofErr w:type="spellEnd"/>
      <w:r>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3.20.3. Утилитарное наружное освещение (далее - УО)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4"/>
          <w:szCs w:val="24"/>
          <w:lang w:eastAsia="ru-RU"/>
        </w:rPr>
        <w:t>ств в тр</w:t>
      </w:r>
      <w:proofErr w:type="gramEnd"/>
      <w:r>
        <w:rPr>
          <w:rFonts w:ascii="Times New Roman" w:eastAsia="Times New Roman" w:hAnsi="Times New Roman" w:cs="Times New Roman"/>
          <w:sz w:val="24"/>
          <w:szCs w:val="24"/>
          <w:lang w:eastAsia="ru-RU"/>
        </w:rPr>
        <w:t xml:space="preserve">анспортных и пешеходных зонах. Установки УО, как правило, подразделяют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обычные, </w:t>
      </w:r>
      <w:proofErr w:type="spellStart"/>
      <w:r>
        <w:rPr>
          <w:rFonts w:ascii="Times New Roman" w:eastAsia="Times New Roman" w:hAnsi="Times New Roman" w:cs="Times New Roman"/>
          <w:sz w:val="24"/>
          <w:szCs w:val="24"/>
          <w:lang w:eastAsia="ru-RU"/>
        </w:rPr>
        <w:t>высокомачтовые</w:t>
      </w:r>
      <w:proofErr w:type="spellEnd"/>
      <w:r>
        <w:rPr>
          <w:rFonts w:ascii="Times New Roman" w:eastAsia="Times New Roman" w:hAnsi="Times New Roman" w:cs="Times New Roman"/>
          <w:sz w:val="24"/>
          <w:szCs w:val="24"/>
          <w:lang w:eastAsia="ru-RU"/>
        </w:rPr>
        <w:t>, парапетные, газонные и встроенные.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Pr>
          <w:rFonts w:ascii="Times New Roman" w:eastAsia="Times New Roman" w:hAnsi="Times New Roman" w:cs="Times New Roman"/>
          <w:sz w:val="24"/>
          <w:szCs w:val="24"/>
          <w:lang w:eastAsia="ru-RU"/>
        </w:rPr>
        <w:t xml:space="preserve"> </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3.20.4. К временным установкам АО относится праздничная иллюминация: световые гирлянды, сетки, контурные обтяжки, </w:t>
      </w:r>
      <w:proofErr w:type="spellStart"/>
      <w:r>
        <w:rPr>
          <w:rFonts w:ascii="Times New Roman" w:eastAsia="Times New Roman" w:hAnsi="Times New Roman" w:cs="Times New Roman"/>
          <w:sz w:val="24"/>
          <w:szCs w:val="24"/>
          <w:lang w:eastAsia="ru-RU"/>
        </w:rPr>
        <w:t>светографические</w:t>
      </w:r>
      <w:proofErr w:type="spellEnd"/>
      <w:r>
        <w:rPr>
          <w:rFonts w:ascii="Times New Roman" w:eastAsia="Times New Roman" w:hAnsi="Times New Roman" w:cs="Times New Roman"/>
          <w:sz w:val="24"/>
          <w:szCs w:val="24"/>
          <w:lang w:eastAsia="ru-RU"/>
        </w:rPr>
        <w:t xml:space="preserve"> элементы, панно и объемные композиции из разрядных ламп, светодиодов, </w:t>
      </w:r>
      <w:proofErr w:type="spellStart"/>
      <w:r>
        <w:rPr>
          <w:rFonts w:ascii="Times New Roman" w:eastAsia="Times New Roman" w:hAnsi="Times New Roman" w:cs="Times New Roman"/>
          <w:sz w:val="24"/>
          <w:szCs w:val="24"/>
          <w:lang w:eastAsia="ru-RU"/>
        </w:rPr>
        <w:t>световодов</w:t>
      </w:r>
      <w:proofErr w:type="spellEnd"/>
      <w:r>
        <w:rPr>
          <w:rFonts w:ascii="Times New Roman" w:eastAsia="Times New Roman" w:hAnsi="Times New Roman" w:cs="Times New Roman"/>
          <w:sz w:val="24"/>
          <w:szCs w:val="24"/>
          <w:lang w:eastAsia="ru-RU"/>
        </w:rPr>
        <w:t>, световые проекции, лазерные рисунки и т.п.</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3.20.5. В стационарных установках УО и АО необходимо применять </w:t>
      </w:r>
      <w:proofErr w:type="spellStart"/>
      <w:r>
        <w:rPr>
          <w:rFonts w:ascii="Times New Roman" w:eastAsia="Times New Roman" w:hAnsi="Times New Roman" w:cs="Times New Roman"/>
          <w:sz w:val="24"/>
          <w:szCs w:val="24"/>
          <w:lang w:eastAsia="ru-RU"/>
        </w:rPr>
        <w:t>энергоэффективные</w:t>
      </w:r>
      <w:proofErr w:type="spellEnd"/>
      <w:r>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Детские и спортивные площадки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Детские и спортивные площадки должны:</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регулярно подметаться;</w:t>
      </w:r>
    </w:p>
    <w:p w:rsidR="002C4C1E" w:rsidRDefault="002C4C1E" w:rsidP="002C4C1E">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очищаться от снега в зимнее время;</w:t>
      </w:r>
      <w:proofErr w:type="gramEnd"/>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содержаться в надлежащем техническом состоянии, быть </w:t>
      </w:r>
      <w:proofErr w:type="gramStart"/>
      <w:r>
        <w:rPr>
          <w:rFonts w:ascii="Times New Roman" w:eastAsia="Times New Roman" w:hAnsi="Times New Roman" w:cs="Times New Roman"/>
          <w:sz w:val="24"/>
          <w:szCs w:val="24"/>
          <w:lang w:eastAsia="ru-RU"/>
        </w:rPr>
        <w:t>покрашены</w:t>
      </w:r>
      <w:proofErr w:type="gramEnd"/>
      <w:r>
        <w:rPr>
          <w:rFonts w:ascii="Times New Roman" w:eastAsia="Times New Roman" w:hAnsi="Times New Roman" w:cs="Times New Roman"/>
          <w:sz w:val="24"/>
          <w:szCs w:val="24"/>
          <w:lang w:eastAsia="ru-RU"/>
        </w:rPr>
        <w:t>.</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3.21.2. Окраску ограждений и строений на детских и спортивных площадках следует производить не реже 1 раза в год.</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Требования к игровому и спортивному оборудованию, установленному на придомовой территории: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Площадки отдыха.</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Площадки для выгула животных</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3.23.1. Площадки для выгула животных необходимо размещать </w:t>
      </w:r>
      <w:r>
        <w:rPr>
          <w:rFonts w:ascii="Times New Roman" w:eastAsia="Times New Roman" w:hAnsi="Times New Roman" w:cs="Times New Roman"/>
          <w:sz w:val="24"/>
          <w:szCs w:val="24"/>
          <w:shd w:val="clear" w:color="auto" w:fill="FFFFFF"/>
          <w:lang w:eastAsia="ru-RU"/>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3.23.2. Перечень элементов благоустройства на территории площадки для выгула животных включает: </w:t>
      </w:r>
      <w:r>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Pr>
          <w:rFonts w:ascii="Times New Roman" w:eastAsia="Times New Roman" w:hAnsi="Times New Roman" w:cs="Times New Roman"/>
          <w:sz w:val="24"/>
          <w:szCs w:val="24"/>
          <w:lang w:eastAsia="ru-RU"/>
        </w:rPr>
        <w:t>.</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3.23.3.Покрытие площадки для выгула и дрессировки животных необходимо  предусматривать </w:t>
      </w:r>
      <w:proofErr w:type="gramStart"/>
      <w:r>
        <w:rPr>
          <w:rFonts w:ascii="Times New Roman" w:eastAsia="Times New Roman" w:hAnsi="Times New Roman" w:cs="Times New Roman"/>
          <w:sz w:val="24"/>
          <w:szCs w:val="24"/>
          <w:lang w:eastAsia="ru-RU"/>
        </w:rPr>
        <w:t>имеющим</w:t>
      </w:r>
      <w:proofErr w:type="gramEnd"/>
      <w:r>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Подход к площадке оборудуется твердым видом покрытия.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3.23.5. На территории площадки необходимо предусматривать информационный стенд с правилами пользования площадкой.</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6. К работам по содержанию площадок для выгула животных относятся: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содержание покрытия в летний и зимний периоды, в том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и подметание территории площадки;</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мойка территории площадки;</w:t>
      </w:r>
    </w:p>
    <w:p w:rsidR="002C4C1E" w:rsidRDefault="002C4C1E" w:rsidP="002C4C1E">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посыпка и обработка территории площадки </w:t>
      </w:r>
      <w:proofErr w:type="spellStart"/>
      <w:r>
        <w:rPr>
          <w:rFonts w:ascii="Times New Roman" w:eastAsia="Times New Roman" w:hAnsi="Times New Roman" w:cs="Times New Roman"/>
          <w:sz w:val="24"/>
          <w:szCs w:val="24"/>
          <w:lang w:eastAsia="ru-RU"/>
        </w:rPr>
        <w:t>противогололедными</w:t>
      </w:r>
      <w:proofErr w:type="spellEnd"/>
      <w:r>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наполнение ящика для одноразовых пакетов;</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урн;</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текущий ремонт.</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Ограждения.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3.24.1.1. Газонные ограждения (высота 0,3 - 0,5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3.24.1.2. Ограды: низкие (высота 0,5 - 1,0 м), средние (высота 1,0 - 1,5 м), высокие (высота 1,5 - 2,0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3.24.1.3. Ограждения - тумбы для транспортных проездов и автостоянок (высота 0,3 - 0,4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3.24.1.4. Ограждения спортивных площадок (высота 2,5 - 3,0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3.24.1.5. Декоративные ограждения (высота 1,2 - 2,0 м).</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3.24.1.6. Технические ограждения (высота в соответствии с действующими нормами).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3.24.1.7. Ограждения должны выполняться из высококачественных материалов, иметь единый характер в границах объекта благоустройства территории.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Малые архитектурные формы.</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 При проектировании и выборе малых архитектурных форм рекомендуется пользоваться каталогами сертифицированных изделий.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3.25.2. Основными требованиями к малым архитектурным формам являются: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3.25.2.1. Соответствие характеру архитектурного и ландшафтного окружения элементов благоустройства территории.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3.25.2.3. Прочность, надежность, безопасность конструкции.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Палисадники.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3.26.1. Палисадник может размещаться в сторону улицы между жилым домом и "красной" линией, при возможности его устройства. </w:t>
      </w:r>
    </w:p>
    <w:p w:rsidR="002C4C1E" w:rsidRDefault="002C4C1E" w:rsidP="002C4C1E">
      <w:pPr>
        <w:spacing w:after="0"/>
        <w:jc w:val="both"/>
        <w:rPr>
          <w:rFonts w:ascii="Times New Roman" w:eastAsia="Times New Roman" w:hAnsi="Times New Roman" w:cs="Times New Roman"/>
          <w:sz w:val="24"/>
          <w:szCs w:val="24"/>
          <w:lang w:eastAsia="ru-RU"/>
        </w:rPr>
      </w:pPr>
      <w:bookmarkStart w:id="0" w:name="sub_220"/>
      <w:r>
        <w:rPr>
          <w:rFonts w:ascii="Times New Roman" w:eastAsia="Times New Roman" w:hAnsi="Times New Roman" w:cs="Times New Roman"/>
          <w:sz w:val="24"/>
          <w:szCs w:val="24"/>
          <w:lang w:eastAsia="ru-RU"/>
        </w:rPr>
        <w:t>3.26.2. Обладатель палисадника обязан:</w:t>
      </w:r>
      <w:bookmarkEnd w:id="0"/>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палисадник только для целей озеленения и улучшения эстетического восприятия;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содержать палисадник в надлежащем состоянии;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 производить ремонт ограждения, садового инвентаря и оборудования;</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другие мероприятия, предусмотренные настоящими Правилами.</w:t>
      </w:r>
    </w:p>
    <w:p w:rsidR="002C4C1E" w:rsidRDefault="002C4C1E" w:rsidP="002C4C1E">
      <w:pPr>
        <w:spacing w:after="0"/>
        <w:jc w:val="both"/>
        <w:rPr>
          <w:rFonts w:ascii="Times New Roman" w:eastAsia="Times New Roman" w:hAnsi="Times New Roman" w:cs="Times New Roman"/>
          <w:sz w:val="24"/>
          <w:szCs w:val="24"/>
          <w:lang w:eastAsia="ru-RU"/>
        </w:rPr>
      </w:pPr>
      <w:bookmarkStart w:id="1" w:name="sub_221"/>
      <w:r>
        <w:rPr>
          <w:rFonts w:ascii="Times New Roman" w:eastAsia="Times New Roman" w:hAnsi="Times New Roman" w:cs="Times New Roman"/>
          <w:sz w:val="24"/>
          <w:szCs w:val="24"/>
          <w:lang w:eastAsia="ru-RU"/>
        </w:rPr>
        <w:t>3.26.3. Запрещается:</w:t>
      </w:r>
      <w:bookmarkEnd w:id="1"/>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захламлять, складировать дрова, пил</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ограждения палисадника, препятствующего проезду пожарных машин и другой спецтехники;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содержать на территории палисадника домашний скот и птицу;</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C4C1E" w:rsidRDefault="002C4C1E" w:rsidP="002C4C1E">
      <w:pPr>
        <w:spacing w:after="0"/>
        <w:jc w:val="both"/>
        <w:rPr>
          <w:rFonts w:ascii="Times New Roman" w:eastAsia="Times New Roman" w:hAnsi="Times New Roman" w:cs="Times New Roman"/>
          <w:sz w:val="24"/>
          <w:szCs w:val="24"/>
          <w:lang w:eastAsia="ru-RU"/>
        </w:rPr>
      </w:pPr>
      <w:bookmarkStart w:id="2" w:name="sub_222"/>
      <w:r>
        <w:rPr>
          <w:rFonts w:ascii="Times New Roman" w:eastAsia="Times New Roman" w:hAnsi="Times New Roman" w:cs="Times New Roman"/>
          <w:sz w:val="24"/>
          <w:szCs w:val="24"/>
          <w:lang w:eastAsia="ru-RU"/>
        </w:rPr>
        <w:t xml:space="preserve">3.26.4. По требованию государственной жилищной инспекции, государственного органа по охране памятников истории и культуры, Администрации </w:t>
      </w:r>
      <w:r>
        <w:rPr>
          <w:rFonts w:ascii="Times New Roman" w:eastAsia="Calibri" w:hAnsi="Times New Roman" w:cs="Times New Roman"/>
          <w:bCs/>
          <w:sz w:val="24"/>
          <w:szCs w:val="24"/>
          <w:lang w:eastAsia="ru-RU"/>
        </w:rPr>
        <w:t>Новомихайловского</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w:t>
      </w:r>
      <w:r>
        <w:rPr>
          <w:rFonts w:ascii="Times New Roman" w:eastAsia="Times New Roman" w:hAnsi="Times New Roman" w:cs="Times New Roman"/>
          <w:sz w:val="24"/>
          <w:szCs w:val="24"/>
          <w:lang w:eastAsia="ru-RU"/>
        </w:rPr>
        <w:lastRenderedPageBreak/>
        <w:t>ограждение, произвести вырубку зеленых насаждений и выполнить другие законные требования в назначенные сроки.</w:t>
      </w:r>
      <w:bookmarkEnd w:id="2"/>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Информационные указатели, вывески, рекламные конструкции.</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3.27.2. Расклейка газет, афиш, плакатов, различного рода объявлений разрешается только на специально установленных стендах. </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2C4C1E" w:rsidRDefault="002C4C1E" w:rsidP="002C4C1E">
      <w:pPr>
        <w:autoSpaceDE w:val="0"/>
        <w:autoSpaceDN w:val="0"/>
        <w:adjustRightInd w:val="0"/>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lang w:eastAsia="ru-RU"/>
        </w:rPr>
        <w:t xml:space="preserve">4. </w:t>
      </w:r>
      <w:r>
        <w:rPr>
          <w:rFonts w:ascii="Times New Roman" w:eastAsia="Calibri" w:hAnsi="Times New Roman" w:cs="Times New Roman"/>
          <w:b/>
          <w:bCs/>
          <w:sz w:val="24"/>
          <w:szCs w:val="24"/>
        </w:rPr>
        <w:t xml:space="preserve"> Содержание и уборка отдельных видов территорий</w:t>
      </w:r>
    </w:p>
    <w:p w:rsidR="002C4C1E" w:rsidRDefault="002C4C1E" w:rsidP="002C4C1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 Прилегающие территории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4.1.2. Собственники и (или) иные законные владельцы зданий, строений,  </w:t>
      </w:r>
      <w:r>
        <w:rPr>
          <w:rFonts w:ascii="Times New Roman" w:eastAsia="Calibri" w:hAnsi="Times New Roman" w:cs="Times New Roman"/>
          <w:sz w:val="24"/>
          <w:szCs w:val="24"/>
          <w:lang w:eastAsia="ru-RU"/>
        </w:rPr>
        <w:t xml:space="preserve">сооружений, земельных участков вправе заключать с администрацией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4.1.3. Уборка прилегающей территории включает в себя выполнение следующих видов работ: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скашивание травы (высота травяного покрова не должна превышать 20 см);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уборка мусора;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подметание в весенне-летний период пешеходных коммуникаций,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сгребание и подметание снега, устранение наледи, обработка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в зимний период пешеходных коммуникаций,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 элементов озеленения.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4.1.4. Организация и осуществление уборочных работ возлагаются: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По территории организаций - на их собственников, если иное не предусмотрено законом или договором.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По придомовым территориям - на собственников помещений.</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4.2. Содержание и охрана зеленых насаждений.</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4.2.1. Ответственность за сохранность зеленых насаждений возлагается: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предприятия, организации и учреждения независимо от форм собственности - на территориях указанных юридических лиц;</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4.2.2. </w:t>
      </w:r>
      <w:proofErr w:type="gramStart"/>
      <w:r>
        <w:rPr>
          <w:rFonts w:ascii="Times New Roman" w:eastAsia="Calibri" w:hAnsi="Times New Roman" w:cs="Times New Roman"/>
          <w:sz w:val="24"/>
          <w:szCs w:val="24"/>
        </w:rPr>
        <w:t>Ответственные</w:t>
      </w:r>
      <w:proofErr w:type="gramEnd"/>
      <w:r>
        <w:rPr>
          <w:rFonts w:ascii="Times New Roman" w:eastAsia="Calibri" w:hAnsi="Times New Roman" w:cs="Times New Roman"/>
          <w:sz w:val="24"/>
          <w:szCs w:val="24"/>
        </w:rPr>
        <w:t xml:space="preserve"> за содержание и охрану зеленых насаждений обязаны:</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Pr>
          <w:rFonts w:ascii="Times New Roman" w:eastAsia="Calibri" w:hAnsi="Times New Roman" w:cs="Times New Roman"/>
          <w:sz w:val="24"/>
          <w:szCs w:val="24"/>
        </w:rPr>
        <w:softHyphen/>
        <w:t xml:space="preserve">ров, от </w:t>
      </w:r>
      <w:proofErr w:type="spellStart"/>
      <w:r>
        <w:rPr>
          <w:rFonts w:ascii="Times New Roman" w:eastAsia="Calibri" w:hAnsi="Times New Roman" w:cs="Times New Roman"/>
          <w:sz w:val="24"/>
          <w:szCs w:val="24"/>
        </w:rPr>
        <w:t>токонесущих</w:t>
      </w:r>
      <w:proofErr w:type="spellEnd"/>
      <w:r>
        <w:rPr>
          <w:rFonts w:ascii="Times New Roman" w:eastAsia="Calibri"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Pr>
          <w:rFonts w:ascii="Times New Roman" w:eastAsia="Calibri" w:hAnsi="Times New Roman" w:cs="Times New Roman"/>
          <w:sz w:val="24"/>
          <w:szCs w:val="24"/>
        </w:rPr>
        <w:softHyphen/>
        <w:t>жения.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4.2.2.3. Обеспечивать своевременный ремонт ограждений зеленых насаждений.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4.2.2.8. Проводить стрижку и </w:t>
      </w:r>
      <w:proofErr w:type="spellStart"/>
      <w:r>
        <w:rPr>
          <w:rFonts w:ascii="Times New Roman" w:eastAsia="Calibri" w:hAnsi="Times New Roman" w:cs="Times New Roman"/>
          <w:sz w:val="24"/>
          <w:szCs w:val="24"/>
        </w:rPr>
        <w:t>окос</w:t>
      </w:r>
      <w:proofErr w:type="spellEnd"/>
      <w:r>
        <w:rPr>
          <w:rFonts w:ascii="Times New Roman" w:eastAsia="Calibri"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Pr>
          <w:rFonts w:ascii="Times New Roman" w:eastAsia="Calibri"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4.2.4.4. Самовольная разработка песка, глины, растительного грунта.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4.2.4.5. Самовольная разбивка огородов.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Pr>
          <w:rFonts w:ascii="Times New Roman" w:eastAsia="Calibri" w:hAnsi="Times New Roman" w:cs="Times New Roman"/>
          <w:sz w:val="24"/>
          <w:szCs w:val="24"/>
        </w:rPr>
        <w:t>электрогирлянд</w:t>
      </w:r>
      <w:proofErr w:type="spellEnd"/>
      <w:r>
        <w:rPr>
          <w:rFonts w:ascii="Times New Roman" w:eastAsia="Calibri"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4.2.4.8. Разведение открытого огня в целях сжигания листьев и древесно-кустарниковых отходов.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4.2.4.9. Сливание хозяйственно-фекальных и промышленных канализационных стоков, химических веществ.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4.2.4.10. Ловля и уничтожение птиц и животных.</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4.2.4.13. В период листопада сгребание листвы к комлевой части зеленых насаждений.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4.2.4.15. Добывать из деревьев сок, смолу, делать зарубки, надрезы, надписи.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4.2.4.16. Мыть, чистить и ремонтировать автотранспортные средства.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2C4C1E" w:rsidRDefault="002C4C1E" w:rsidP="002C4C1E">
      <w:pPr>
        <w:spacing w:after="1"/>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4.2.4.18. </w:t>
      </w:r>
      <w:r>
        <w:rPr>
          <w:rFonts w:ascii="Times New Roman" w:eastAsia="Calibri" w:hAnsi="Times New Roman" w:cs="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4.2.4.19. Ходить, сидеть и лежать (за исключением луговых газонов), рвать цветы.</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4.2.4.20. Заезжать и ездить на автомобилях и спецтехнике, мотоциклах, скутерах, </w:t>
      </w:r>
      <w:proofErr w:type="spellStart"/>
      <w:r>
        <w:rPr>
          <w:rFonts w:ascii="Times New Roman" w:eastAsia="Calibri" w:hAnsi="Times New Roman" w:cs="Times New Roman"/>
          <w:sz w:val="24"/>
          <w:szCs w:val="24"/>
        </w:rPr>
        <w:t>квадроциклах</w:t>
      </w:r>
      <w:proofErr w:type="spellEnd"/>
      <w:r>
        <w:rPr>
          <w:rFonts w:ascii="Times New Roman" w:eastAsia="Calibri"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4.2.4.21. Парковать автотранспортные средства.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 Содержание объектов освещения.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 замене опор электроснабжения указанные конструкции должны быть демонтированы и вывезены владельцами сетей в течение 3 суток.</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исправное состояние, безопасное состояние и удовлетворительный внешний вид всех элементов и </w:t>
      </w:r>
      <w:proofErr w:type="gramStart"/>
      <w:r>
        <w:rPr>
          <w:rFonts w:ascii="Times New Roman" w:eastAsia="Calibri" w:hAnsi="Times New Roman" w:cs="Times New Roman"/>
          <w:sz w:val="24"/>
          <w:szCs w:val="24"/>
        </w:rPr>
        <w:t>объектов, размещенных на опорах освещения несет</w:t>
      </w:r>
      <w:proofErr w:type="gramEnd"/>
      <w:r>
        <w:rPr>
          <w:rFonts w:ascii="Times New Roman" w:eastAsia="Calibri" w:hAnsi="Times New Roman" w:cs="Times New Roman"/>
          <w:sz w:val="24"/>
          <w:szCs w:val="24"/>
        </w:rPr>
        <w:t xml:space="preserve"> ответственность собственник указанных опор.</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Pr>
          <w:rFonts w:ascii="Times New Roman" w:eastAsia="Calibri" w:hAnsi="Times New Roman" w:cs="Times New Roman"/>
          <w:sz w:val="24"/>
          <w:szCs w:val="24"/>
        </w:rPr>
        <w:t>отключение</w:t>
      </w:r>
      <w:proofErr w:type="gramEnd"/>
      <w:r>
        <w:rPr>
          <w:rFonts w:ascii="Times New Roman" w:eastAsia="Calibri" w:hAnsi="Times New Roman" w:cs="Times New Roman"/>
          <w:sz w:val="24"/>
          <w:szCs w:val="24"/>
        </w:rPr>
        <w:t xml:space="preserve"> и бесперебойную работу устройств наружного освещения в ночное время.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4.3.7. </w:t>
      </w:r>
      <w:proofErr w:type="gramStart"/>
      <w:r>
        <w:rPr>
          <w:rFonts w:ascii="Times New Roman" w:eastAsia="Calibri"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4.3.7.2. Следить за включением и отключением освещения в соответствии с установленным порядком.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4.3.7.4. Своевременно производить замену фонарей наружного освещения.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4.3.8. Включение наружного освещения улиц, дорог, площадей производится при снижении уровня естественной освещенности в вечерние сумерки до 20 </w:t>
      </w:r>
      <w:proofErr w:type="spellStart"/>
      <w:r>
        <w:rPr>
          <w:rFonts w:ascii="Times New Roman" w:eastAsia="Calibri" w:hAnsi="Times New Roman" w:cs="Times New Roman"/>
          <w:sz w:val="24"/>
          <w:szCs w:val="24"/>
        </w:rPr>
        <w:t>лк</w:t>
      </w:r>
      <w:proofErr w:type="spellEnd"/>
      <w:r>
        <w:rPr>
          <w:rFonts w:ascii="Times New Roman" w:eastAsia="Calibri" w:hAnsi="Times New Roman" w:cs="Times New Roman"/>
          <w:sz w:val="24"/>
          <w:szCs w:val="24"/>
        </w:rPr>
        <w:t xml:space="preserve">, а отключение - в утренние сумерки при ее повышении до 10 </w:t>
      </w:r>
      <w:proofErr w:type="spellStart"/>
      <w:r>
        <w:rPr>
          <w:rFonts w:ascii="Times New Roman" w:eastAsia="Calibri" w:hAnsi="Times New Roman" w:cs="Times New Roman"/>
          <w:sz w:val="24"/>
          <w:szCs w:val="24"/>
        </w:rPr>
        <w:t>лк</w:t>
      </w:r>
      <w:proofErr w:type="spellEnd"/>
      <w:r>
        <w:rPr>
          <w:rFonts w:ascii="Times New Roman" w:eastAsia="Calibri" w:hAnsi="Times New Roman" w:cs="Times New Roman"/>
          <w:sz w:val="24"/>
          <w:szCs w:val="24"/>
        </w:rPr>
        <w:t>.</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4.3.13. В охранной зоне инженерных сетей производится </w:t>
      </w:r>
      <w:proofErr w:type="spellStart"/>
      <w:r>
        <w:rPr>
          <w:rFonts w:ascii="Times New Roman" w:eastAsia="Calibri" w:hAnsi="Times New Roman" w:cs="Times New Roman"/>
          <w:sz w:val="24"/>
          <w:szCs w:val="24"/>
        </w:rPr>
        <w:t>окос</w:t>
      </w:r>
      <w:proofErr w:type="spellEnd"/>
      <w:r>
        <w:rPr>
          <w:rFonts w:ascii="Times New Roman" w:eastAsia="Calibri" w:hAnsi="Times New Roman" w:cs="Times New Roman"/>
          <w:sz w:val="24"/>
          <w:szCs w:val="24"/>
        </w:rPr>
        <w:t xml:space="preserve"> травы и уборка дикорастущей поросли собственниками (пользователями) инженерных сетей.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4.4. Содержание сооружений, зданий и их фасадов.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w:t>
      </w:r>
      <w:r>
        <w:rPr>
          <w:rFonts w:ascii="Times New Roman" w:eastAsia="Calibri" w:hAnsi="Times New Roman" w:cs="Times New Roman"/>
          <w:sz w:val="24"/>
          <w:szCs w:val="24"/>
        </w:rPr>
        <w:lastRenderedPageBreak/>
        <w:t>зданий, сооружений, их фасадов, а также поддерживать в чистоте и исправном состоянии расположенные на фасадах памятные доски, номерные знаки, вывески и информационные таблички.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Pr>
          <w:rFonts w:ascii="Times New Roman" w:eastAsia="Calibri" w:hAnsi="Times New Roman" w:cs="Times New Roman"/>
          <w:sz w:val="24"/>
          <w:szCs w:val="24"/>
        </w:rPr>
        <w:t>домов</w:t>
      </w:r>
      <w:proofErr w:type="gramEnd"/>
      <w:r>
        <w:rPr>
          <w:rFonts w:ascii="Times New Roman" w:eastAsia="Calibri"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4.5.Содержание некапитальных объектов.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4.5.3.3. Загромождать противопожарные разрывы между некапитальными объектами оборудованием, отходами.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 Содержание мест производства строительных работ.</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4.6.2. При проведении строительных и (или) ремонтных работ необходимо: </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4.6.2.2. </w:t>
      </w:r>
      <w:proofErr w:type="gramStart"/>
      <w:r>
        <w:rPr>
          <w:rFonts w:ascii="Times New Roman" w:eastAsia="Calibri"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Pr>
          <w:rFonts w:ascii="Times New Roman" w:eastAsia="Calibri"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w:t>
      </w:r>
      <w:r>
        <w:rPr>
          <w:rFonts w:ascii="Times New Roman" w:eastAsia="Calibri" w:hAnsi="Times New Roman" w:cs="Times New Roman"/>
          <w:sz w:val="24"/>
          <w:szCs w:val="24"/>
        </w:rPr>
        <w:lastRenderedPageBreak/>
        <w:t>зданий, строений и сооружений, установить временные ограждения соответствующей территории строительной площадки.</w:t>
      </w:r>
      <w:bookmarkStart w:id="3" w:name="P353"/>
      <w:bookmarkEnd w:id="3"/>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4.6.2.5. Обеспечить временные тротуары для пешеходов (в случае необходимости).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  Содержание сетей ливневой канализации, смотровых и ливневых колодцев, водоотводящих сооружений.</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4.7.1.1. Производить земляные работы.</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4.7.1.2. Повреждать сети ливневой канализации, взламывать или разрушать водоприемные люки.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4.7.1.3. Осуществлять строительство, устанавливать торговые, хозяйственные и бытовые сооружения.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4.7.1.4. Сбрасывать промышленные, бытовые отходы, мусор и иные материалы.</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4.7.2. Организации, эксплуатирующие сети ливневой канализации, обязаны содержать их в соответствии с техническими правилами.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4.7.3. Решетки </w:t>
      </w:r>
      <w:proofErr w:type="spellStart"/>
      <w:r>
        <w:rPr>
          <w:rFonts w:ascii="Times New Roman" w:eastAsia="Calibri" w:hAnsi="Times New Roman" w:cs="Times New Roman"/>
          <w:sz w:val="24"/>
          <w:szCs w:val="24"/>
        </w:rPr>
        <w:t>дождеприемных</w:t>
      </w:r>
      <w:proofErr w:type="spellEnd"/>
      <w:r>
        <w:rPr>
          <w:rFonts w:ascii="Times New Roman" w:eastAsia="Calibri"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Pr>
          <w:rFonts w:ascii="Times New Roman" w:eastAsia="Calibri" w:hAnsi="Times New Roman" w:cs="Times New Roman"/>
          <w:sz w:val="24"/>
          <w:szCs w:val="24"/>
        </w:rPr>
        <w:t>дождеприемных</w:t>
      </w:r>
      <w:proofErr w:type="spellEnd"/>
      <w:r>
        <w:rPr>
          <w:rFonts w:ascii="Times New Roman" w:eastAsia="Calibri" w:hAnsi="Times New Roman" w:cs="Times New Roman"/>
          <w:sz w:val="24"/>
          <w:szCs w:val="24"/>
        </w:rPr>
        <w:t xml:space="preserve"> колодцев ливневой канализации и их очистка производятся не реже 1 раза в год.</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 Содержание малых архитектурных форм:</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4.8.1. Объекты садово-парковой мебели, садово-паркового оборудования и скульптуры, в том числе беседки, мостики, ограды, ворота, навесы, вазоны и другие малые архитектурные формы, должны находиться в чистом и исправном состоянии.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4.8.3. Для содержания цветочных ваз и урн в надлежащем состоянии должны быть обеспечены:</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4.8.3.1. Ремонт поврежденных элементов.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4.8.3.2. Удаление подтеков и грязи.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4.8.3.3. Удаление мусора, отцветших соцветий и цветов, засохших листьев.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4.9. Информационные указатели, вывески, рекламные конструкции.</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4.10. Места купания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уборка мест купания осуществляется в вечернее время после 20 часов. Собранные отходы вывозятся до 8 часов утра.</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4.11. На территории муниципального образования запрещается: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2C4C1E" w:rsidRDefault="002C4C1E" w:rsidP="002C4C1E">
      <w:pPr>
        <w:spacing w:after="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4.11.6. </w:t>
      </w:r>
      <w:proofErr w:type="gramStart"/>
      <w:r>
        <w:rPr>
          <w:rFonts w:ascii="Times New Roman" w:eastAsia="Calibri"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4.11.7.  Мыть посуду, автомашины, коляски, стирать белье у водозаборных колонок, в местах общественного пользования.</w:t>
      </w:r>
    </w:p>
    <w:p w:rsidR="002C4C1E" w:rsidRDefault="002C4C1E" w:rsidP="002C4C1E">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4.11.8. Сорить  на  улицах, площадях и  в   других общественных местах. </w:t>
      </w:r>
    </w:p>
    <w:p w:rsidR="002C4C1E" w:rsidRDefault="002C4C1E" w:rsidP="002C4C1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autoSpaceDE w:val="0"/>
        <w:autoSpaceDN w:val="0"/>
        <w:adjustRightInd w:val="0"/>
        <w:spacing w:after="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sz w:val="24"/>
          <w:szCs w:val="24"/>
          <w:lang w:eastAsia="ru-RU"/>
        </w:rPr>
        <w:t>Производство уборки в осенне-зимний и весенне-летний периоды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На протяжении всего календарного года направление работ по содержанию и уборке территорий</w:t>
      </w:r>
      <w:r>
        <w:rPr>
          <w:rFonts w:ascii="Times New Roman" w:eastAsia="Calibri" w:hAnsi="Times New Roman" w:cs="Times New Roman"/>
          <w:bCs/>
          <w:sz w:val="24"/>
          <w:szCs w:val="24"/>
          <w:lang w:eastAsia="ru-RU"/>
        </w:rPr>
        <w:t xml:space="preserve"> Новомихайловского</w:t>
      </w:r>
      <w:r>
        <w:rPr>
          <w:rFonts w:ascii="Times New Roman" w:eastAsia="Calibri" w:hAnsi="Times New Roman" w:cs="Times New Roman"/>
          <w:sz w:val="24"/>
          <w:szCs w:val="24"/>
          <w:lang w:eastAsia="ru-RU"/>
        </w:rPr>
        <w:t xml:space="preserve"> сельского поселения носит сезонный характер.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5.2. Уборка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 Организация и проведение уборки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 в зимний период.</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5.5.4. К первоочередным мероприятиям зимней уборки территории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 относятся: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5.5.4.1. Сгребание и подметание снега.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5.5.4.2. Обработка проезжей части дорог, территорий общего пользования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5.5.4.3. Формирование снежного вала для последующего вывоза.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5.5.5. К мероприятиям второй очереди зимней уборки территории </w:t>
      </w:r>
      <w:r>
        <w:rPr>
          <w:rFonts w:ascii="Times New Roman" w:eastAsia="Calibri" w:hAnsi="Times New Roman" w:cs="Times New Roman"/>
          <w:bCs/>
          <w:sz w:val="24"/>
          <w:szCs w:val="24"/>
          <w:lang w:eastAsia="ru-RU"/>
        </w:rPr>
        <w:t>Новомихайловского</w:t>
      </w:r>
      <w:r>
        <w:rPr>
          <w:rFonts w:ascii="Times New Roman" w:eastAsia="Calibri" w:hAnsi="Times New Roman" w:cs="Times New Roman"/>
          <w:sz w:val="24"/>
          <w:szCs w:val="24"/>
          <w:lang w:eastAsia="ru-RU"/>
        </w:rPr>
        <w:t xml:space="preserve">   сельского поселения относятся: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5.5.5.1. Удаление (вывоз) снега.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5.5.5.2. Зачистка </w:t>
      </w:r>
      <w:proofErr w:type="spellStart"/>
      <w:r>
        <w:rPr>
          <w:rFonts w:ascii="Times New Roman" w:eastAsia="Calibri" w:hAnsi="Times New Roman" w:cs="Times New Roman"/>
          <w:sz w:val="24"/>
          <w:szCs w:val="24"/>
          <w:lang w:eastAsia="ru-RU"/>
        </w:rPr>
        <w:t>прилотковой</w:t>
      </w:r>
      <w:proofErr w:type="spellEnd"/>
      <w:r>
        <w:rPr>
          <w:rFonts w:ascii="Times New Roman" w:eastAsia="Calibri" w:hAnsi="Times New Roman" w:cs="Times New Roman"/>
          <w:sz w:val="24"/>
          <w:szCs w:val="24"/>
          <w:lang w:eastAsia="ru-RU"/>
        </w:rPr>
        <w:t xml:space="preserve"> части дороги после удаления снега с проезжей части.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5.5.5.3. Скалывание льда и уборка снежно-ледяных образований.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5.5.7. На дорогах, улицах и проездах с односторонним движением транспорта </w:t>
      </w:r>
      <w:proofErr w:type="spellStart"/>
      <w:r>
        <w:rPr>
          <w:rFonts w:ascii="Times New Roman" w:eastAsia="Calibri" w:hAnsi="Times New Roman" w:cs="Times New Roman"/>
          <w:sz w:val="24"/>
          <w:szCs w:val="24"/>
          <w:lang w:eastAsia="ru-RU"/>
        </w:rPr>
        <w:t>прилотковая</w:t>
      </w:r>
      <w:proofErr w:type="spellEnd"/>
      <w:r>
        <w:rPr>
          <w:rFonts w:ascii="Times New Roman" w:eastAsia="Calibri" w:hAnsi="Times New Roman" w:cs="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5.5.8.1. На остановочных пунктах - до 20 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5.5.8.2. На переходах, имеющих разметку, - на ширину разметки.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5.5.8.3. На переходах, не имеющих разметки, - не менее 5 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5.5.10. В период снегопадов и гололеда тротуары и другие пешеходные зоны на территории </w:t>
      </w:r>
      <w:r>
        <w:rPr>
          <w:rFonts w:ascii="Times New Roman" w:eastAsia="Calibri" w:hAnsi="Times New Roman" w:cs="Times New Roman"/>
          <w:bCs/>
          <w:sz w:val="24"/>
          <w:szCs w:val="24"/>
          <w:lang w:eastAsia="ru-RU"/>
        </w:rPr>
        <w:t>Новомихайловского</w:t>
      </w:r>
      <w:r>
        <w:rPr>
          <w:rFonts w:ascii="Times New Roman" w:eastAsia="Calibri" w:hAnsi="Times New Roman" w:cs="Times New Roman"/>
          <w:sz w:val="24"/>
          <w:szCs w:val="24"/>
          <w:lang w:eastAsia="ru-RU"/>
        </w:rPr>
        <w:t xml:space="preserve">  сельского поселения должны обрабатываться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средствами должны повторяться, обеспечивая безопасность для пешеходов.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и расчищаться проходы для движения пешеходов.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Мосты, спуски, подъемы, перекрестки, пешеходные переходы, заездные карманы остановочных павильонов  общественного транспорта, должны посыпаться только </w:t>
      </w:r>
      <w:proofErr w:type="spellStart"/>
      <w:r>
        <w:rPr>
          <w:rFonts w:ascii="Times New Roman" w:eastAsia="Calibri" w:hAnsi="Times New Roman" w:cs="Times New Roman"/>
          <w:sz w:val="24"/>
          <w:szCs w:val="24"/>
          <w:lang w:eastAsia="ru-RU"/>
        </w:rPr>
        <w:t>песко</w:t>
      </w:r>
      <w:proofErr w:type="spellEnd"/>
      <w:r>
        <w:rPr>
          <w:rFonts w:ascii="Times New Roman" w:eastAsia="Calibri" w:hAnsi="Times New Roman" w:cs="Times New Roman"/>
          <w:sz w:val="24"/>
          <w:szCs w:val="24"/>
          <w:lang w:eastAsia="ru-RU"/>
        </w:rPr>
        <w:t>-соляной смесью.</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Pr>
          <w:rFonts w:ascii="Times New Roman" w:eastAsia="Calibri" w:hAnsi="Times New Roman" w:cs="Times New Roman"/>
          <w:sz w:val="24"/>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Мягкие кровли от снега не очищаются, за исключением желобов и свесов, </w:t>
      </w:r>
      <w:proofErr w:type="gramStart"/>
      <w:r>
        <w:rPr>
          <w:rFonts w:ascii="Times New Roman" w:eastAsia="Calibri" w:hAnsi="Times New Roman" w:cs="Times New Roman"/>
          <w:sz w:val="24"/>
          <w:szCs w:val="24"/>
          <w:lang w:eastAsia="ru-RU"/>
        </w:rPr>
        <w:t>разжелобках</w:t>
      </w:r>
      <w:proofErr w:type="gramEnd"/>
      <w:r>
        <w:rPr>
          <w:rFonts w:ascii="Times New Roman" w:eastAsia="Calibri" w:hAnsi="Times New Roman" w:cs="Times New Roman"/>
          <w:sz w:val="24"/>
          <w:szCs w:val="24"/>
          <w:lang w:eastAsia="ru-RU"/>
        </w:rPr>
        <w:t>, карнизов и в местах нависания снега.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наступлении оттепели сбрасывание снега следует производить в кратчайшие сроки.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23" w:tgtFrame="_blank" w:history="1">
        <w:r>
          <w:rPr>
            <w:rStyle w:val="a3"/>
            <w:rFonts w:eastAsia="Calibri"/>
            <w:color w:val="auto"/>
            <w:sz w:val="24"/>
            <w:szCs w:val="24"/>
            <w:u w:val="none"/>
            <w:lang w:eastAsia="ru-RU"/>
          </w:rPr>
          <w:t>жилищным</w:t>
        </w:r>
      </w:hyperlink>
      <w:r>
        <w:rPr>
          <w:rFonts w:ascii="Times New Roman" w:eastAsia="Calibri" w:hAnsi="Times New Roman" w:cs="Times New Roman"/>
          <w:sz w:val="24"/>
          <w:szCs w:val="24"/>
          <w:lang w:eastAsia="ru-RU"/>
        </w:rPr>
        <w:t xml:space="preserve">и </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Pr>
          <w:rFonts w:ascii="Times New Roman" w:eastAsia="Calibri" w:hAnsi="Times New Roman" w:cs="Times New Roman"/>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5.5.15. Обязанность по уборке и вывозу снега из </w:t>
      </w:r>
      <w:proofErr w:type="spellStart"/>
      <w:r>
        <w:rPr>
          <w:rFonts w:ascii="Times New Roman" w:eastAsia="Calibri" w:hAnsi="Times New Roman" w:cs="Times New Roman"/>
          <w:sz w:val="24"/>
          <w:szCs w:val="24"/>
          <w:lang w:eastAsia="ru-RU"/>
        </w:rPr>
        <w:t>прилотковой</w:t>
      </w:r>
      <w:proofErr w:type="spellEnd"/>
      <w:r>
        <w:rPr>
          <w:rFonts w:ascii="Times New Roman" w:eastAsia="Calibri" w:hAnsi="Times New Roman" w:cs="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прилегающих территорий, подходов и входов в здания, сооружения, строения.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5.5.17. При уборке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Pr>
          <w:rFonts w:ascii="Times New Roman" w:eastAsia="Calibri" w:hAnsi="Times New Roman" w:cs="Times New Roman"/>
          <w:sz w:val="24"/>
          <w:szCs w:val="24"/>
          <w:lang w:eastAsia="ru-RU"/>
        </w:rPr>
        <w:t>противогололедными</w:t>
      </w:r>
      <w:proofErr w:type="spellEnd"/>
      <w:r>
        <w:rPr>
          <w:rFonts w:ascii="Times New Roman" w:eastAsia="Calibri" w:hAnsi="Times New Roman" w:cs="Times New Roman"/>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Собираемый из дворов снег разрешается складировать на придомовой территории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5.5.18.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2C4C1E" w:rsidRDefault="002C4C1E" w:rsidP="002C4C1E">
      <w:pPr>
        <w:spacing w:after="0"/>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5.5.19. Запрещается: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5.5.19.1. Выдвигать или перемещать на проезжую часть дорог, улиц и проездов снег, счищаемый с придомовых и прилегающих территорий, парковок, тротуаров, территорий организаций, предприятий, учреждений, строительных площадок.</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5.5.19.3. Складировать снег к стенам зданий и на трассах тепловых сетей.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 Организация и проведение уборки территории </w:t>
      </w:r>
      <w:r>
        <w:rPr>
          <w:rFonts w:ascii="Times New Roman" w:eastAsia="Calibri" w:hAnsi="Times New Roman" w:cs="Times New Roman"/>
          <w:bCs/>
          <w:sz w:val="24"/>
          <w:szCs w:val="24"/>
          <w:lang w:eastAsia="ru-RU"/>
        </w:rPr>
        <w:t>Новомихайловского</w:t>
      </w:r>
      <w:r>
        <w:rPr>
          <w:rFonts w:ascii="Times New Roman" w:eastAsia="Calibri" w:hAnsi="Times New Roman" w:cs="Times New Roman"/>
          <w:sz w:val="24"/>
          <w:szCs w:val="24"/>
          <w:lang w:eastAsia="ru-RU"/>
        </w:rPr>
        <w:t xml:space="preserve"> сельского поселения в летний период.</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5.6.2. Периодичность выполнения основных мероприятий по уборке регулируется с учетом погодных условий.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 В летний период уборки производятся следующие виды работ:</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5.6.3.1. Подметание, мойка и поливка проезжей части дорог, тротуаров, придомовых и прилегающих территорий.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5.6.3.2. Очистка от грязи, мойка, покраска ограждений и бордюрного камня.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5.6.3.3. Зачистка </w:t>
      </w:r>
      <w:proofErr w:type="spellStart"/>
      <w:r>
        <w:rPr>
          <w:rFonts w:ascii="Times New Roman" w:eastAsia="Calibri" w:hAnsi="Times New Roman" w:cs="Times New Roman"/>
          <w:sz w:val="24"/>
          <w:szCs w:val="24"/>
          <w:lang w:eastAsia="ru-RU"/>
        </w:rPr>
        <w:t>прилотковой</w:t>
      </w:r>
      <w:proofErr w:type="spellEnd"/>
      <w:r>
        <w:rPr>
          <w:rFonts w:ascii="Times New Roman" w:eastAsia="Calibri" w:hAnsi="Times New Roman" w:cs="Times New Roman"/>
          <w:sz w:val="24"/>
          <w:szCs w:val="24"/>
          <w:lang w:eastAsia="ru-RU"/>
        </w:rPr>
        <w:t xml:space="preserve"> части дороги.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5.6.3.4. Очистка газонов, цветников и клумб от мусора, веток, листьев, сухой травы, отцветших соцветий и песка.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5.6.3.5. Вывоз смета и мусора в места санкционированного складирования, обезвреживания и утилизации.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5.6.3.7. Скашивание травы.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5.6.4. В период листопада производятся </w:t>
      </w:r>
      <w:proofErr w:type="gramStart"/>
      <w:r>
        <w:rPr>
          <w:rFonts w:ascii="Times New Roman" w:eastAsia="Calibri" w:hAnsi="Times New Roman" w:cs="Times New Roman"/>
          <w:sz w:val="24"/>
          <w:szCs w:val="24"/>
          <w:lang w:eastAsia="ru-RU"/>
        </w:rPr>
        <w:t>сгребание</w:t>
      </w:r>
      <w:proofErr w:type="gramEnd"/>
      <w:r>
        <w:rPr>
          <w:rFonts w:ascii="Times New Roman" w:eastAsia="Calibri" w:hAnsi="Times New Roman" w:cs="Times New Roman"/>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5.6.5. Подметание территорий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сельского поселения производится: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5.6.5.1.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5.6.5.2. Удаление смета с территорий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 может </w:t>
      </w:r>
      <w:proofErr w:type="gramStart"/>
      <w:r>
        <w:rPr>
          <w:rFonts w:ascii="Times New Roman" w:eastAsia="Calibri" w:hAnsi="Times New Roman" w:cs="Times New Roman"/>
          <w:sz w:val="24"/>
          <w:szCs w:val="24"/>
          <w:lang w:eastAsia="ru-RU"/>
        </w:rPr>
        <w:t>производится</w:t>
      </w:r>
      <w:proofErr w:type="gramEnd"/>
      <w:r>
        <w:rPr>
          <w:rFonts w:ascii="Times New Roman" w:eastAsia="Calibri" w:hAnsi="Times New Roman" w:cs="Times New Roman"/>
          <w:sz w:val="24"/>
          <w:szCs w:val="24"/>
          <w:lang w:eastAsia="ru-RU"/>
        </w:rPr>
        <w:t xml:space="preserve"> путем сгребания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5.6.5.3. Осевые, резервные полосы, обозначенные линиями регулирования, должны быть постоянно очищены от песка и различного мелкого мусора.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w:t>
      </w:r>
      <w:r>
        <w:rPr>
          <w:rFonts w:ascii="Times New Roman" w:eastAsia="Calibri" w:hAnsi="Times New Roman" w:cs="Times New Roman"/>
          <w:sz w:val="24"/>
          <w:szCs w:val="24"/>
          <w:lang w:eastAsia="ru-RU"/>
        </w:rPr>
        <w:lastRenderedPageBreak/>
        <w:t>Разделительные полосы, выполненные в виде газонов, должны быть очищены от мусора, высота травяного покрова не должна превышать 15 см.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Металлические ограждения, дорожные знаки и указатели должны быть промыты.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5.6.11. Для исключения застоев дождевой воды крышки люков и патрубки </w:t>
      </w:r>
      <w:proofErr w:type="spellStart"/>
      <w:r>
        <w:rPr>
          <w:rFonts w:ascii="Times New Roman" w:eastAsia="Calibri" w:hAnsi="Times New Roman" w:cs="Times New Roman"/>
          <w:sz w:val="24"/>
          <w:szCs w:val="24"/>
          <w:lang w:eastAsia="ru-RU"/>
        </w:rPr>
        <w:t>дождеприемных</w:t>
      </w:r>
      <w:proofErr w:type="spellEnd"/>
      <w:r>
        <w:rPr>
          <w:rFonts w:ascii="Times New Roman" w:eastAsia="Calibri" w:hAnsi="Times New Roman" w:cs="Times New Roman"/>
          <w:sz w:val="24"/>
          <w:szCs w:val="24"/>
          <w:lang w:eastAsia="ru-RU"/>
        </w:rPr>
        <w:t xml:space="preserve"> колодцев должны постоянно очищаться </w:t>
      </w:r>
      <w:proofErr w:type="gramStart"/>
      <w:r>
        <w:rPr>
          <w:rFonts w:ascii="Times New Roman" w:eastAsia="Calibri" w:hAnsi="Times New Roman" w:cs="Times New Roman"/>
          <w:sz w:val="24"/>
          <w:szCs w:val="24"/>
          <w:lang w:eastAsia="ru-RU"/>
        </w:rPr>
        <w:t>от</w:t>
      </w:r>
      <w:proofErr w:type="gramEnd"/>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смета</w:t>
      </w:r>
      <w:proofErr w:type="gramEnd"/>
      <w:r>
        <w:rPr>
          <w:rFonts w:ascii="Times New Roman" w:eastAsia="Calibri" w:hAnsi="Times New Roman" w:cs="Times New Roman"/>
          <w:sz w:val="24"/>
          <w:szCs w:val="24"/>
          <w:lang w:eastAsia="ru-RU"/>
        </w:rPr>
        <w:t xml:space="preserve"> и других загрязнений.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2C4C1E" w:rsidRDefault="002C4C1E" w:rsidP="002C4C1E">
      <w:pPr>
        <w:spacing w:after="0"/>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Окос</w:t>
      </w:r>
      <w:proofErr w:type="spellEnd"/>
      <w:r>
        <w:rPr>
          <w:rFonts w:ascii="Times New Roman" w:eastAsia="Calibri" w:hAnsi="Times New Roman" w:cs="Times New Roman"/>
          <w:sz w:val="24"/>
          <w:szCs w:val="24"/>
          <w:lang w:eastAsia="ru-RU"/>
        </w:rPr>
        <w:t xml:space="preserve"> травы производится с последующим вывозом.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5.6.14. При производстве летней уборки запрещается: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5.6.14.2. Выбивать струей воды смет и мусор на тротуары и газоны при мойке проезжей части дорог.</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5.6.14.3. Разводить </w:t>
      </w:r>
      <w:r>
        <w:rPr>
          <w:rFonts w:ascii="Times New Roman" w:eastAsia="Calibri"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rPr>
        <w:t xml:space="preserve"> сельского поселения.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5.6.14.5. Вывозить смет в не отведенные для этих целей места.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 Содержание и уборка придомовых территорий.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24" w:tgtFrame="_blank" w:history="1">
        <w:r>
          <w:rPr>
            <w:rStyle w:val="a3"/>
            <w:rFonts w:eastAsia="Calibri"/>
            <w:color w:val="auto"/>
            <w:sz w:val="24"/>
            <w:szCs w:val="24"/>
            <w:u w:val="none"/>
            <w:lang w:eastAsia="ru-RU"/>
          </w:rPr>
          <w:t>Об утверждении Правил и норм технической эксплуатации жилищного фонда</w:t>
        </w:r>
      </w:hyperlink>
      <w:r>
        <w:rPr>
          <w:rFonts w:ascii="Times New Roman" w:eastAsia="Calibri" w:hAnsi="Times New Roman" w:cs="Times New Roman"/>
          <w:sz w:val="24"/>
          <w:szCs w:val="24"/>
          <w:lang w:eastAsia="ru-RU"/>
        </w:rPr>
        <w:t>", и другими нормативными актами.</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5.7.2. На придомовых территориях запрещается:</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5.7.2.1.</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целях</w:t>
      </w:r>
      <w:proofErr w:type="gramEnd"/>
      <w:r>
        <w:rPr>
          <w:rFonts w:ascii="Times New Roman" w:eastAsia="Calibri" w:hAnsi="Times New Roman" w:cs="Times New Roman"/>
          <w:sz w:val="24"/>
          <w:szCs w:val="24"/>
        </w:rPr>
        <w:t xml:space="preserve"> выполнения аварийных работ.</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5.7.2.2.</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rPr>
        <w:t>Ремонт и техническое обслуживание транспортных средств, их узлов и агрегатов.</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5.7.2.3.</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rPr>
        <w:t>Стирать ковры, вещи.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5.7.2.4.</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 Границы прилегающих территорий</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roofErr w:type="gramStart"/>
      <w:r>
        <w:rPr>
          <w:rFonts w:ascii="Times New Roman" w:eastAsia="Times New Roman" w:hAnsi="Times New Roman" w:cs="Times New Roman"/>
          <w:sz w:val="24"/>
          <w:szCs w:val="24"/>
          <w:lang w:eastAsia="ru-RU"/>
        </w:rPr>
        <w:t xml:space="preserve">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w:t>
      </w:r>
      <w:r>
        <w:rPr>
          <w:rFonts w:ascii="Times New Roman" w:eastAsia="Times New Roman" w:hAnsi="Times New Roman" w:cs="Times New Roman"/>
          <w:sz w:val="24"/>
          <w:szCs w:val="24"/>
          <w:lang w:eastAsia="ru-RU"/>
        </w:rPr>
        <w:lastRenderedPageBreak/>
        <w:t>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r>
        <w:rPr>
          <w:rFonts w:ascii="Times New Roman" w:eastAsia="Times New Roman" w:hAnsi="Times New Roman" w:cs="Times New Roman"/>
          <w:sz w:val="24"/>
          <w:szCs w:val="24"/>
          <w:lang w:eastAsia="ru-RU"/>
        </w:rPr>
        <w:t>.</w:t>
      </w:r>
    </w:p>
    <w:p w:rsidR="002C4C1E" w:rsidRDefault="002C4C1E" w:rsidP="002C4C1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Границы прилегающих территорий определяются: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для рекламных конструкций - 3 м по периметру (радиусу) основания;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текстовой части схемы границ прилегающей территории приводятся: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наличие объектов (в том числе благоустройства), расположенных на прилегающей территории, с их описанием;</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площадь озелененной территории с указанием состава озеленения;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изображение границ прилегающей территории, условные обозначения, примененные при подготовке изображения;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Графическая часть схемы границ прилегающей территории составляется в масштабе 1:500 или 1:1000.</w:t>
      </w:r>
    </w:p>
    <w:p w:rsidR="002C4C1E" w:rsidRDefault="002C4C1E" w:rsidP="002C4C1E">
      <w:pPr>
        <w:spacing w:after="0"/>
        <w:jc w:val="both"/>
        <w:rPr>
          <w:rFonts w:ascii="Times New Roman" w:eastAsia="Calibri" w:hAnsi="Times New Roman" w:cs="Times New Roman"/>
          <w:sz w:val="24"/>
          <w:szCs w:val="24"/>
          <w:lang w:eastAsia="ru-RU"/>
        </w:rPr>
      </w:pPr>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2C4C1E" w:rsidRDefault="002C4C1E" w:rsidP="002C4C1E">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7.4. Архитектурно-градостроительный облик фасадов зданий, строений, сооружений должен соответствовать:</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сложившимся историко-культурным особенностям и характеристикам территории;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визуально-ландшафтным особенностям и характеристикам;</w:t>
      </w:r>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7.6. </w:t>
      </w:r>
      <w:r>
        <w:rPr>
          <w:rFonts w:ascii="Times New Roman" w:eastAsia="Calibri"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Pr>
          <w:rFonts w:ascii="Times New Roman" w:eastAsia="Calibri" w:hAnsi="Times New Roman" w:cs="Times New Roman"/>
          <w:sz w:val="24"/>
          <w:szCs w:val="24"/>
          <w:lang w:eastAsia="ru-RU"/>
        </w:rPr>
        <w:t xml:space="preserve">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 Содержание фасадов зданий и сооружений включает:</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восстановление, ремонт и своевременную очистку входных групп, </w:t>
      </w:r>
      <w:proofErr w:type="spellStart"/>
      <w:r>
        <w:rPr>
          <w:rFonts w:ascii="Times New Roman" w:eastAsia="Calibri" w:hAnsi="Times New Roman" w:cs="Times New Roman"/>
          <w:sz w:val="24"/>
          <w:szCs w:val="24"/>
          <w:lang w:eastAsia="ru-RU"/>
        </w:rPr>
        <w:t>отмосток</w:t>
      </w:r>
      <w:proofErr w:type="spellEnd"/>
      <w:r>
        <w:rPr>
          <w:rFonts w:ascii="Times New Roman" w:eastAsia="Calibri" w:hAnsi="Times New Roman" w:cs="Times New Roman"/>
          <w:sz w:val="24"/>
          <w:szCs w:val="24"/>
          <w:lang w:eastAsia="ru-RU"/>
        </w:rPr>
        <w:t>, приямков цокольных окон и входов в подвалы;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очистку от надписей, рисунков, объявлений, плакатов и иной информационно-печатной продукции.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7.8. В состав элементов фасадов зданий, строений и сооружений, подлежащих содержанию, входят:</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приямки, входы в подвальные помещения;</w:t>
      </w:r>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входные группы (ступени, площадки, перила, козырьки над входом, ограждения, стены, двери и др.);</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цоколь и </w:t>
      </w:r>
      <w:proofErr w:type="spellStart"/>
      <w:r>
        <w:rPr>
          <w:rFonts w:ascii="Times New Roman" w:eastAsia="Calibri" w:hAnsi="Times New Roman" w:cs="Times New Roman"/>
          <w:sz w:val="24"/>
          <w:szCs w:val="24"/>
          <w:lang w:eastAsia="ru-RU"/>
        </w:rPr>
        <w:t>отмостка</w:t>
      </w:r>
      <w:proofErr w:type="spellEnd"/>
      <w:r>
        <w:rPr>
          <w:rFonts w:ascii="Times New Roman" w:eastAsia="Calibri" w:hAnsi="Times New Roman" w:cs="Times New Roman"/>
          <w:sz w:val="24"/>
          <w:szCs w:val="24"/>
          <w:lang w:eastAsia="ru-RU"/>
        </w:rPr>
        <w:t>;</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плоскости стен;</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выступающие элементы фасадов (балконы, лоджии, эркеры, карнизы и др.);</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кровли, включая вентиляционные и дымовые трубы, ограждающие решетки, выходы на кровлю и т.д.;</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архитектурные детали и облицовка (колонны, пилястры, розетки, капители, фризы, пояски и др.);</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водосточные трубы, включая воронки;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парапетные и оконные ограждения, решетки;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металлическая отделка окон, балконов, поясков, выступов цоколя, свесов и т.п.;</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навесные металлические конструкции (</w:t>
      </w:r>
      <w:proofErr w:type="spellStart"/>
      <w:r>
        <w:rPr>
          <w:rFonts w:ascii="Times New Roman" w:eastAsia="Calibri" w:hAnsi="Times New Roman" w:cs="Times New Roman"/>
          <w:sz w:val="24"/>
          <w:szCs w:val="24"/>
          <w:lang w:eastAsia="ru-RU"/>
        </w:rPr>
        <w:t>флагодержатели</w:t>
      </w:r>
      <w:proofErr w:type="spellEnd"/>
      <w:r>
        <w:rPr>
          <w:rFonts w:ascii="Times New Roman" w:eastAsia="Calibri" w:hAnsi="Times New Roman" w:cs="Times New Roman"/>
          <w:sz w:val="24"/>
          <w:szCs w:val="24"/>
          <w:lang w:eastAsia="ru-RU"/>
        </w:rPr>
        <w:t>, анкеры, пожарные лестницы, вентиляционное оборудование и т.п.);</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стекла, рамы, балконные двери;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ворота, стационарные ограждения, прилегающие к зданиям.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7.11. При эксплуатации фасадов не допускается:</w:t>
      </w:r>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повреждение, загрязнение поверхности стен фасадов зданий и сооружений;</w:t>
      </w:r>
      <w:proofErr w:type="gramEnd"/>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нарушение герметизации межпанельных стыков;</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Pr>
          <w:rFonts w:ascii="Times New Roman" w:eastAsia="Times New Roman" w:hAnsi="Times New Roman" w:cs="Times New Roman"/>
          <w:sz w:val="24"/>
          <w:szCs w:val="24"/>
          <w:lang w:eastAsia="ru-RU"/>
        </w:rPr>
        <w:t>архитектурному решению</w:t>
      </w:r>
      <w:proofErr w:type="gramEnd"/>
      <w:r>
        <w:rPr>
          <w:rFonts w:ascii="Times New Roman" w:eastAsia="Times New Roman" w:hAnsi="Times New Roman" w:cs="Times New Roman"/>
          <w:sz w:val="24"/>
          <w:szCs w:val="24"/>
          <w:lang w:eastAsia="ru-RU"/>
        </w:rPr>
        <w:t xml:space="preserve"> фасада;</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2C4C1E" w:rsidRDefault="002C4C1E" w:rsidP="002C4C1E">
      <w:pPr>
        <w:shd w:val="clear" w:color="auto" w:fill="FFFFFF"/>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2C4C1E" w:rsidRDefault="002C4C1E" w:rsidP="002C4C1E">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w:t>
      </w:r>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8. Требования к праздничному и тематическому оформлению                                   Новомихайловского</w:t>
      </w:r>
      <w:r>
        <w:rPr>
          <w:rFonts w:ascii="Times New Roman" w:eastAsia="Calibri" w:hAnsi="Times New Roman" w:cs="Times New Roman"/>
          <w:b/>
          <w:sz w:val="24"/>
          <w:szCs w:val="24"/>
          <w:lang w:eastAsia="ru-RU"/>
        </w:rPr>
        <w:t xml:space="preserve">  </w:t>
      </w:r>
      <w:r>
        <w:rPr>
          <w:rFonts w:ascii="Times New Roman" w:eastAsia="Calibri" w:hAnsi="Times New Roman" w:cs="Times New Roman"/>
          <w:b/>
          <w:bCs/>
          <w:sz w:val="24"/>
          <w:szCs w:val="24"/>
          <w:lang w:eastAsia="ru-RU"/>
        </w:rPr>
        <w:t>сельского поселения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8.1. Праздничное и (или) тематическое оформление </w:t>
      </w:r>
      <w:r>
        <w:rPr>
          <w:rFonts w:ascii="Times New Roman" w:eastAsia="Calibri" w:hAnsi="Times New Roman" w:cs="Times New Roman"/>
          <w:bCs/>
          <w:sz w:val="24"/>
          <w:szCs w:val="24"/>
          <w:lang w:eastAsia="ru-RU"/>
        </w:rPr>
        <w:t>Новомихайловского</w:t>
      </w:r>
      <w:r>
        <w:rPr>
          <w:rFonts w:ascii="Times New Roman" w:eastAsia="Calibri"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 Объекты и элементы праздничного и тематического оформления.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8.4.1. Объекты оформления: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территории улиц, площадей, мостовые сооружения;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места массовых гуляний, парки, скверы.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фасады зданий;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8.4.2. Элементы оформления.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Типы элементов оформления: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праздничной иллюминации относятся: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иллюминационные гирлянды и кронштейны;</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подсветка зеленых насаждений (ландшафтное освещение); праздничная подсветка фасадов зданий;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государственные и муниципальные флаги на типовых конструкциях, государственная и муниципальная символика;</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 декоративные флаги, флажки, стяги;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информационные и тематические материалы на рекламных конструкциях.</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2C4C1E" w:rsidRDefault="002C4C1E" w:rsidP="002C4C1E">
      <w:pPr>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C4C1E" w:rsidRDefault="002C4C1E" w:rsidP="002C4C1E">
      <w:pPr>
        <w:spacing w:after="0"/>
        <w:jc w:val="both"/>
        <w:rPr>
          <w:rFonts w:ascii="Times New Roman" w:eastAsia="Calibri" w:hAnsi="Times New Roman" w:cs="Times New Roman"/>
          <w:sz w:val="24"/>
          <w:szCs w:val="24"/>
          <w:lang w:eastAsia="ru-RU"/>
        </w:rPr>
      </w:pPr>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rPr>
        <w:t xml:space="preserve">9. </w:t>
      </w:r>
      <w:r>
        <w:rPr>
          <w:rFonts w:ascii="Times New Roman" w:eastAsia="Calibri"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9.1. Земляные работы </w:t>
      </w:r>
      <w:r>
        <w:rPr>
          <w:rFonts w:ascii="Times New Roman" w:eastAsia="Calibri"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Pr>
          <w:rFonts w:ascii="Times New Roman" w:eastAsia="Calibri" w:hAnsi="Times New Roman" w:cs="Times New Roman"/>
          <w:sz w:val="24"/>
          <w:szCs w:val="24"/>
          <w:lang w:eastAsia="ru-RU"/>
        </w:rPr>
        <w:t xml:space="preserve"> проводятся только при наличии письменного разрешения, выданного администрацией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9.2. Разрешение на земляные работы выдается в порядке, установленном администрацией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lang w:eastAsia="ru-RU"/>
        </w:rPr>
        <w:t xml:space="preserve"> сельского  поселения.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При производстве земляных работ необходимо:</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Pr>
          <w:rFonts w:ascii="Times New Roman" w:eastAsia="Times New Roman" w:hAnsi="Times New Roman" w:cs="Times New Roman"/>
          <w:sz w:val="24"/>
          <w:szCs w:val="24"/>
          <w:lang w:eastAsia="ru-RU"/>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производстве земляных работ не допускается: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2C4C1E" w:rsidRDefault="002C4C1E" w:rsidP="002C4C1E">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w:t>
      </w:r>
    </w:p>
    <w:p w:rsidR="002C4C1E" w:rsidRDefault="002C4C1E" w:rsidP="002C4C1E">
      <w:pPr>
        <w:shd w:val="clear" w:color="auto" w:fill="FFFFFF"/>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Pr>
          <w:rFonts w:ascii="Times New Roman" w:eastAsia="Times New Roman" w:hAnsi="Times New Roman" w:cs="Times New Roman"/>
          <w:sz w:val="24"/>
          <w:szCs w:val="24"/>
          <w:lang w:eastAsia="ru-RU"/>
        </w:rPr>
        <w:t>маломобильных групп населения</w:t>
      </w:r>
      <w:r>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Pr>
          <w:rFonts w:ascii="Times New Roman" w:eastAsia="Times New Roman" w:hAnsi="Times New Roman" w:cs="Times New Roman"/>
          <w:sz w:val="24"/>
          <w:szCs w:val="24"/>
          <w:lang w:eastAsia="ru-RU"/>
        </w:rPr>
        <w:t>осуществлять</w:t>
      </w:r>
      <w:proofErr w:type="gramEnd"/>
      <w:r>
        <w:rPr>
          <w:rFonts w:ascii="Times New Roman" w:eastAsia="Times New Roman" w:hAnsi="Times New Roman" w:cs="Times New Roman"/>
          <w:sz w:val="24"/>
          <w:szCs w:val="24"/>
          <w:lang w:eastAsia="ru-RU"/>
        </w:rPr>
        <w:t xml:space="preserve"> в том числе при новом строительстве в соответствии с утвержденной проектной документацией.</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Пути движения МГН, входные группы в здания и сооружения необходимо проектировать в соответствии с </w:t>
      </w:r>
      <w:hyperlink r:id="rId25" w:anchor="/document/400382837/entry/0" w:history="1">
        <w:r>
          <w:rPr>
            <w:rStyle w:val="a3"/>
            <w:rFonts w:eastAsia="Times New Roman"/>
            <w:color w:val="auto"/>
            <w:sz w:val="24"/>
            <w:szCs w:val="24"/>
            <w:u w:val="none"/>
            <w:lang w:eastAsia="ru-RU"/>
          </w:rPr>
          <w:t>СП 59.13330.2020</w:t>
        </w:r>
      </w:hyperlink>
      <w:r>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C4C1E" w:rsidRDefault="002C4C1E" w:rsidP="002C4C1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Pr>
          <w:rFonts w:ascii="Times New Roman" w:eastAsia="Times New Roman" w:hAnsi="Times New Roman" w:cs="Times New Roman"/>
          <w:sz w:val="24"/>
          <w:szCs w:val="24"/>
          <w:lang w:eastAsia="ru-RU"/>
        </w:rPr>
        <w:t>противогололедными</w:t>
      </w:r>
      <w:proofErr w:type="spellEnd"/>
      <w:r>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2C4C1E" w:rsidRDefault="002C4C1E" w:rsidP="002C4C1E">
      <w:pPr>
        <w:spacing w:after="0"/>
        <w:jc w:val="both"/>
        <w:rPr>
          <w:rFonts w:ascii="Times New Roman" w:eastAsia="Calibri" w:hAnsi="Times New Roman" w:cs="Times New Roman"/>
          <w:b/>
          <w:sz w:val="24"/>
          <w:szCs w:val="24"/>
          <w:lang w:eastAsia="ru-RU"/>
        </w:rPr>
      </w:pPr>
    </w:p>
    <w:p w:rsidR="002C4C1E" w:rsidRDefault="002C4C1E" w:rsidP="002C4C1E">
      <w:pPr>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Общественное участие в деятельности</w:t>
      </w:r>
    </w:p>
    <w:p w:rsidR="002C4C1E" w:rsidRDefault="002C4C1E" w:rsidP="002C4C1E">
      <w:pPr>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 благоустройству на территории </w:t>
      </w:r>
      <w:r>
        <w:rPr>
          <w:rFonts w:ascii="Times New Roman" w:eastAsia="Calibri" w:hAnsi="Times New Roman" w:cs="Times New Roman"/>
          <w:b/>
          <w:bCs/>
          <w:sz w:val="24"/>
          <w:szCs w:val="24"/>
          <w:lang w:eastAsia="ru-RU"/>
        </w:rPr>
        <w:t xml:space="preserve">Новомихайловского </w:t>
      </w:r>
      <w:r>
        <w:rPr>
          <w:rFonts w:ascii="Times New Roman" w:eastAsia="Calibri" w:hAnsi="Times New Roman" w:cs="Times New Roman"/>
          <w:b/>
          <w:sz w:val="24"/>
          <w:szCs w:val="24"/>
        </w:rPr>
        <w:t xml:space="preserve"> сельского поселения </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11.1. Жители, представители сообществ и различных объединений и организаций (далее - заинтересованные лица) </w:t>
      </w:r>
      <w:r>
        <w:rPr>
          <w:rFonts w:ascii="Times New Roman" w:eastAsia="Calibri" w:hAnsi="Times New Roman" w:cs="Times New Roman"/>
          <w:bCs/>
          <w:sz w:val="24"/>
          <w:szCs w:val="24"/>
          <w:lang w:eastAsia="ru-RU"/>
        </w:rPr>
        <w:t xml:space="preserve">Новомихайловского </w:t>
      </w:r>
      <w:r>
        <w:rPr>
          <w:rFonts w:ascii="Times New Roman" w:eastAsia="Calibri"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 Формами участия являются: </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11.2.1. Совместное определение целей и задач по развитию территории, инвентаризация проблем и потенциалов среды.</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 Одобрение проектных решений.</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 Самостоятельное благоустройство территории.</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11.2.9. Направление предложений по благоустройству в администрацию муниципального образования. </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11.3. Механизмы общественного участия.</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11.3.1. Обсуждение проектов проводится в интерактивном формате способами, предусмотренными Федеральным </w:t>
      </w:r>
      <w:hyperlink r:id="rId26" w:history="1">
        <w:r>
          <w:rPr>
            <w:rStyle w:val="a3"/>
            <w:rFonts w:eastAsia="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21 июля 2014 г. N 212-ФЗ "Об основах общественного контроля в Российской Федерации".</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11.3.2. </w:t>
      </w:r>
      <w:proofErr w:type="gramStart"/>
      <w:r>
        <w:rPr>
          <w:rFonts w:ascii="Times New Roman" w:eastAsia="Times New Roman" w:hAnsi="Times New Roman" w:cs="Times New Roman"/>
          <w:sz w:val="24"/>
          <w:szCs w:val="24"/>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 Для проведения общественных обсуждений выбираются общественные и культурные центры .</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11.3.4. Итоги встреч, проектных семинаров, </w:t>
      </w:r>
      <w:proofErr w:type="gramStart"/>
      <w:r>
        <w:rPr>
          <w:rFonts w:ascii="Times New Roman" w:eastAsia="Times New Roman" w:hAnsi="Times New Roman" w:cs="Times New Roman"/>
          <w:sz w:val="24"/>
          <w:szCs w:val="24"/>
          <w:lang w:eastAsia="ru-RU"/>
        </w:rPr>
        <w:t>дизайн-игр</w:t>
      </w:r>
      <w:proofErr w:type="gramEnd"/>
      <w:r>
        <w:rPr>
          <w:rFonts w:ascii="Times New Roman" w:eastAsia="Times New Roman" w:hAnsi="Times New Roman" w:cs="Times New Roman"/>
          <w:sz w:val="24"/>
          <w:szCs w:val="24"/>
          <w:lang w:eastAsia="ru-RU"/>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rFonts w:ascii="Times New Roman" w:eastAsia="Times New Roman" w:hAnsi="Times New Roman" w:cs="Times New Roman"/>
          <w:sz w:val="24"/>
          <w:szCs w:val="24"/>
          <w:lang w:eastAsia="ru-RU"/>
        </w:rPr>
        <w:t>предпроектного</w:t>
      </w:r>
      <w:proofErr w:type="spellEnd"/>
      <w:r>
        <w:rPr>
          <w:rFonts w:ascii="Times New Roman" w:eastAsia="Times New Roman" w:hAnsi="Times New Roman" w:cs="Times New Roman"/>
          <w:sz w:val="24"/>
          <w:szCs w:val="24"/>
          <w:lang w:eastAsia="ru-RU"/>
        </w:rPr>
        <w:t xml:space="preserve"> исследования, а также сам проект.</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11.3.6. Общественный контроль является одним из механизмов общественного участия.</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видеофиксации</w:t>
      </w:r>
      <w:proofErr w:type="spellEnd"/>
      <w:r>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2C4C1E" w:rsidRDefault="002C4C1E" w:rsidP="002C4C1E">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11.4. </w:t>
      </w:r>
      <w:proofErr w:type="gramStart"/>
      <w:r>
        <w:rPr>
          <w:rFonts w:ascii="Times New Roman" w:eastAsia="Calibri"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w:t>
      </w:r>
      <w:proofErr w:type="gramStart"/>
      <w:r>
        <w:rPr>
          <w:rFonts w:ascii="Times New Roman" w:eastAsia="Calibri" w:hAnsi="Times New Roman" w:cs="Times New Roman"/>
          <w:sz w:val="24"/>
          <w:szCs w:val="24"/>
        </w:rPr>
        <w:t>дств в с</w:t>
      </w:r>
      <w:proofErr w:type="gramEnd"/>
      <w:r>
        <w:rPr>
          <w:rFonts w:ascii="Times New Roman" w:eastAsia="Calibri"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C4C1E" w:rsidRDefault="002C4C1E" w:rsidP="002C4C1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11.6. Направление предложений по благоустройству в администрацию </w:t>
      </w:r>
      <w:r>
        <w:rPr>
          <w:rFonts w:ascii="Times New Roman" w:eastAsia="Times New Roman" w:hAnsi="Times New Roman" w:cs="Times New Roman"/>
          <w:bCs/>
          <w:sz w:val="24"/>
          <w:szCs w:val="24"/>
          <w:lang w:eastAsia="ru-RU"/>
        </w:rPr>
        <w:t>Новомихайловского</w:t>
      </w:r>
      <w:r>
        <w:rPr>
          <w:rFonts w:ascii="Times New Roman" w:eastAsia="Calibri" w:hAnsi="Times New Roman" w:cs="Times New Roman"/>
          <w:bCs/>
          <w:sz w:val="24"/>
          <w:szCs w:val="24"/>
          <w:lang w:eastAsia="ru-RU"/>
        </w:rPr>
        <w:t xml:space="preserve"> </w:t>
      </w:r>
      <w:r>
        <w:rPr>
          <w:rFonts w:ascii="Times New Roman" w:eastAsia="Calibri" w:hAnsi="Times New Roman" w:cs="Times New Roman"/>
          <w:sz w:val="24"/>
          <w:szCs w:val="24"/>
        </w:rPr>
        <w:t xml:space="preserve">сельского </w:t>
      </w:r>
      <w:proofErr w:type="spellStart"/>
      <w:r>
        <w:rPr>
          <w:rFonts w:ascii="Times New Roman" w:eastAsia="Calibri" w:hAnsi="Times New Roman" w:cs="Times New Roman"/>
          <w:sz w:val="24"/>
          <w:szCs w:val="24"/>
        </w:rPr>
        <w:t>поселения</w:t>
      </w:r>
      <w:proofErr w:type="gramStart"/>
      <w:r>
        <w:rPr>
          <w:rFonts w:ascii="Times New Roman" w:eastAsia="Calibri" w:hAnsi="Times New Roman" w:cs="Times New Roman"/>
          <w:sz w:val="24"/>
          <w:szCs w:val="24"/>
        </w:rPr>
        <w:t>.ъ</w:t>
      </w:r>
      <w:proofErr w:type="spellEnd"/>
      <w:proofErr w:type="gramEnd"/>
    </w:p>
    <w:p w:rsidR="002C4C1E" w:rsidRDefault="002C4C1E" w:rsidP="002C4C1E">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12. Ответственность за нарушение правил</w:t>
      </w:r>
    </w:p>
    <w:p w:rsidR="002C4C1E" w:rsidRDefault="002C4C1E" w:rsidP="002C4C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Орловской области.</w:t>
      </w:r>
      <w:bookmarkStart w:id="5" w:name="_Hlk72915642"/>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sz w:val="24"/>
          <w:szCs w:val="24"/>
          <w:lang w:eastAsia="ru-RU"/>
        </w:rPr>
      </w:pPr>
    </w:p>
    <w:p w:rsidR="002C4C1E" w:rsidRDefault="002C4C1E" w:rsidP="002C4C1E">
      <w:pPr>
        <w:spacing w:after="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bookmarkEnd w:id="5"/>
    </w:p>
    <w:p w:rsidR="002C4C1E" w:rsidRDefault="002C4C1E" w:rsidP="002C4C1E">
      <w:pPr>
        <w:spacing w:after="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 Правилам благоустройства</w:t>
      </w:r>
    </w:p>
    <w:p w:rsidR="002C4C1E" w:rsidRDefault="002C4C1E" w:rsidP="002C4C1E">
      <w:pPr>
        <w:spacing w:after="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территории </w:t>
      </w:r>
      <w:r>
        <w:rPr>
          <w:rFonts w:ascii="Times New Roman" w:eastAsia="Times New Roman" w:hAnsi="Times New Roman" w:cs="Times New Roman"/>
          <w:bCs/>
          <w:sz w:val="24"/>
          <w:szCs w:val="24"/>
          <w:lang w:eastAsia="ru-RU"/>
        </w:rPr>
        <w:t>Новомихайловского</w:t>
      </w:r>
      <w:r>
        <w:rPr>
          <w:rFonts w:ascii="Times New Roman" w:eastAsia="Calibri" w:hAnsi="Times New Roman" w:cs="Times New Roman"/>
          <w:bCs/>
          <w:sz w:val="24"/>
          <w:szCs w:val="24"/>
          <w:lang w:eastAsia="ru-RU"/>
        </w:rPr>
        <w:t xml:space="preserve"> </w:t>
      </w:r>
    </w:p>
    <w:p w:rsidR="002C4C1E" w:rsidRDefault="002C4C1E" w:rsidP="002C4C1E">
      <w:pPr>
        <w:spacing w:after="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сельского поселения</w:t>
      </w:r>
    </w:p>
    <w:p w:rsidR="002C4C1E" w:rsidRDefault="002C4C1E" w:rsidP="002C4C1E">
      <w:pPr>
        <w:spacing w:after="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Pr>
          <w:rFonts w:ascii="Times New Roman" w:eastAsia="Calibri" w:hAnsi="Times New Roman" w:cs="Times New Roman"/>
          <w:b/>
          <w:bCs/>
          <w:sz w:val="24"/>
          <w:szCs w:val="24"/>
          <w:lang w:eastAsia="ru-RU"/>
        </w:rPr>
        <w:t xml:space="preserve">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ФОРМА </w:t>
      </w:r>
    </w:p>
    <w:p w:rsidR="002C4C1E" w:rsidRDefault="002C4C1E" w:rsidP="002C4C1E">
      <w:pPr>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СХЕМЫ ГРАНИЦ ПРИЛЕГАЮЩЕЙ ТЕРРИТОРИИ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w:t>
      </w:r>
    </w:p>
    <w:p w:rsidR="002C4C1E" w:rsidRDefault="002C4C1E" w:rsidP="002C4C1E">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Кадастровый  номер  объекта,  по  отношению к которому устанавливается прилегающая территория  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 наличии)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Сведения  о  собственнике  и  (или)  ином  законном  владельце  здания,</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строения, сооружения, земельного участка, а также </w:t>
      </w:r>
      <w:proofErr w:type="gramStart"/>
      <w:r>
        <w:rPr>
          <w:rFonts w:ascii="Times New Roman" w:eastAsia="Calibri" w:hAnsi="Times New Roman" w:cs="Times New Roman"/>
          <w:sz w:val="24"/>
          <w:szCs w:val="24"/>
          <w:lang w:eastAsia="ru-RU"/>
        </w:rPr>
        <w:t>уполномоченном</w:t>
      </w:r>
      <w:proofErr w:type="gramEnd"/>
      <w:r>
        <w:rPr>
          <w:rFonts w:ascii="Times New Roman" w:eastAsia="Calibri" w:hAnsi="Times New Roman" w:cs="Times New Roman"/>
          <w:sz w:val="24"/>
          <w:szCs w:val="24"/>
          <w:lang w:eastAsia="ru-RU"/>
        </w:rPr>
        <w:t xml:space="preserve"> лице: __________________________________________________________________________________________________________________________________________________________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Площадь прилегающей территории: ______________________________________ (кв. м)</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Вид  разрешенного  использования  земельного  участка,  по  отношению </w:t>
      </w:r>
      <w:proofErr w:type="gramStart"/>
      <w:r>
        <w:rPr>
          <w:rFonts w:ascii="Times New Roman" w:eastAsia="Calibri" w:hAnsi="Times New Roman" w:cs="Times New Roman"/>
          <w:sz w:val="24"/>
          <w:szCs w:val="24"/>
          <w:lang w:eastAsia="ru-RU"/>
        </w:rPr>
        <w:t>к</w:t>
      </w:r>
      <w:proofErr w:type="gramEnd"/>
    </w:p>
    <w:p w:rsidR="002C4C1E" w:rsidRDefault="002C4C1E" w:rsidP="002C4C1E">
      <w:pPr>
        <w:spacing w:after="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которому</w:t>
      </w:r>
      <w:proofErr w:type="gramEnd"/>
      <w:r>
        <w:rPr>
          <w:rFonts w:ascii="Times New Roman" w:eastAsia="Calibri" w:hAnsi="Times New Roman" w:cs="Times New Roman"/>
          <w:sz w:val="24"/>
          <w:szCs w:val="24"/>
          <w:lang w:eastAsia="ru-RU"/>
        </w:rPr>
        <w:t xml:space="preserve"> устанавливается прилегающая территория: __________________________________________________________________________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 наличии)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Наличие  объектов  (в  том  числе  благоустройства),  расположенных  </w:t>
      </w:r>
      <w:proofErr w:type="gramStart"/>
      <w:r>
        <w:rPr>
          <w:rFonts w:ascii="Times New Roman" w:eastAsia="Calibri" w:hAnsi="Times New Roman" w:cs="Times New Roman"/>
          <w:sz w:val="24"/>
          <w:szCs w:val="24"/>
          <w:lang w:eastAsia="ru-RU"/>
        </w:rPr>
        <w:t>на</w:t>
      </w:r>
      <w:proofErr w:type="gramEnd"/>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прилегающей территории, с их описанием _________________________________________________________________________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Площадь  озелененной  территории  (при  ее  наличии ____ кв. м), состав</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озеленения  (при  наличии  -  деревья  в  __  шт.,  газон,  цветники в кв. м 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bl>
      <w:tblPr>
        <w:tblW w:w="0" w:type="auto"/>
        <w:tblCellMar>
          <w:left w:w="0" w:type="dxa"/>
          <w:right w:w="0" w:type="dxa"/>
        </w:tblCellMar>
        <w:tblLook w:val="00A0" w:firstRow="1" w:lastRow="0" w:firstColumn="1" w:lastColumn="0" w:noHBand="0" w:noVBand="0"/>
      </w:tblPr>
      <w:tblGrid>
        <w:gridCol w:w="3175"/>
        <w:gridCol w:w="2948"/>
        <w:gridCol w:w="2948"/>
      </w:tblGrid>
      <w:tr w:rsidR="002C4C1E" w:rsidTr="002C4C1E">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Координаты, </w:t>
            </w:r>
            <w:proofErr w:type="gramStart"/>
            <w:r>
              <w:rPr>
                <w:rFonts w:ascii="Times New Roman" w:eastAsia="Calibri" w:hAnsi="Times New Roman" w:cs="Times New Roman"/>
                <w:sz w:val="24"/>
                <w:szCs w:val="24"/>
                <w:lang w:eastAsia="ru-RU"/>
              </w:rPr>
              <w:t>м</w:t>
            </w:r>
            <w:proofErr w:type="gramEnd"/>
            <w:r>
              <w:rPr>
                <w:rFonts w:ascii="Times New Roman" w:eastAsia="Calibri" w:hAnsi="Times New Roman" w:cs="Times New Roman"/>
                <w:sz w:val="24"/>
                <w:szCs w:val="24"/>
                <w:lang w:eastAsia="ru-RU"/>
              </w:rPr>
              <w:t xml:space="preserve"> (с точностью до двух знаков после запятой)</w:t>
            </w:r>
          </w:p>
        </w:tc>
      </w:tr>
      <w:tr w:rsidR="002C4C1E" w:rsidTr="002C4C1E">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Y</w:t>
            </w:r>
          </w:p>
        </w:tc>
      </w:tr>
      <w:tr w:rsidR="002C4C1E" w:rsidTr="002C4C1E">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r>
      <w:tr w:rsidR="002C4C1E" w:rsidTr="002C4C1E">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r>
    </w:tbl>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Заявитель ___________ _______________________________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(подпись)                  (расшифровка подписи)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М.П.</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юридических лиц и индивидуальных предпринимателей)</w:t>
      </w:r>
    </w:p>
    <w:p w:rsidR="002C4C1E" w:rsidRDefault="002C4C1E" w:rsidP="002C4C1E">
      <w:pPr>
        <w:spacing w:after="0"/>
        <w:jc w:val="both"/>
        <w:rPr>
          <w:rFonts w:ascii="Times New Roman" w:eastAsia="Calibri" w:hAnsi="Times New Roman" w:cs="Times New Roman"/>
          <w:sz w:val="24"/>
          <w:szCs w:val="24"/>
          <w:lang w:eastAsia="ru-RU"/>
        </w:rPr>
      </w:pPr>
    </w:p>
    <w:p w:rsidR="002C4C1E" w:rsidRDefault="002C4C1E" w:rsidP="002C4C1E">
      <w:pPr>
        <w:spacing w:after="0"/>
        <w:jc w:val="both"/>
        <w:rPr>
          <w:rFonts w:ascii="Times New Roman" w:eastAsia="Calibri" w:hAnsi="Times New Roman" w:cs="Times New Roman"/>
          <w:sz w:val="24"/>
          <w:szCs w:val="24"/>
          <w:lang w:eastAsia="ru-RU"/>
        </w:rPr>
      </w:pP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Графическая часть</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bl>
      <w:tblPr>
        <w:tblW w:w="0" w:type="auto"/>
        <w:tblCellMar>
          <w:left w:w="0" w:type="dxa"/>
          <w:right w:w="0" w:type="dxa"/>
        </w:tblCellMar>
        <w:tblLook w:val="00A0" w:firstRow="1" w:lastRow="0" w:firstColumn="1" w:lastColumn="0" w:noHBand="0" w:noVBand="0"/>
      </w:tblPr>
      <w:tblGrid>
        <w:gridCol w:w="9571"/>
      </w:tblGrid>
      <w:tr w:rsidR="002C4C1E" w:rsidTr="002C4C1E">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Масштаб 1:500 (1:1000)                        </w:t>
            </w:r>
          </w:p>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r>
    </w:tbl>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Условные обозначения:</w:t>
      </w:r>
    </w:p>
    <w:tbl>
      <w:tblPr>
        <w:tblW w:w="9214" w:type="dxa"/>
        <w:tblCellMar>
          <w:left w:w="0" w:type="dxa"/>
          <w:right w:w="0" w:type="dxa"/>
        </w:tblCellMar>
        <w:tblLook w:val="00A0" w:firstRow="1" w:lastRow="0" w:firstColumn="1" w:lastColumn="0" w:noHBand="0" w:noVBand="0"/>
      </w:tblPr>
      <w:tblGrid>
        <w:gridCol w:w="2962"/>
        <w:gridCol w:w="6252"/>
      </w:tblGrid>
      <w:tr w:rsidR="002C4C1E" w:rsidTr="002C4C1E">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граница прилегающей территории (отображается оранжевым цветом)</w:t>
            </w:r>
          </w:p>
        </w:tc>
      </w:tr>
      <w:tr w:rsidR="002C4C1E" w:rsidTr="002C4C1E">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2C4C1E" w:rsidRDefault="002C4C1E">
            <w:pPr>
              <w:spacing w:after="0"/>
              <w:jc w:val="both"/>
              <w:rPr>
                <w:rFonts w:ascii="Times New Roman" w:eastAsia="Calibri"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поворотная точка границ прилегающей территории (отображается оранжевым цветом)</w:t>
            </w:r>
          </w:p>
        </w:tc>
      </w:tr>
      <w:tr w:rsidR="002C4C1E" w:rsidTr="002C4C1E">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34:хх</w:t>
            </w:r>
            <w:proofErr w:type="gramStart"/>
            <w:r>
              <w:rPr>
                <w:rFonts w:ascii="Times New Roman" w:eastAsia="Calibri" w:hAnsi="Times New Roman" w:cs="Times New Roman"/>
                <w:sz w:val="24"/>
                <w:szCs w:val="24"/>
                <w:lang w:eastAsia="ru-RU"/>
              </w:rPr>
              <w:t>:х</w:t>
            </w:r>
            <w:proofErr w:type="gramEnd"/>
            <w:r>
              <w:rPr>
                <w:rFonts w:ascii="Times New Roman" w:eastAsia="Calibri" w:hAnsi="Times New Roman" w:cs="Times New Roman"/>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C4C1E" w:rsidTr="002C4C1E">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2C4C1E" w:rsidTr="002C4C1E">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C4C1E" w:rsidRDefault="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объекты, по отношению к которым устанавливается прилегающая территория</w:t>
            </w:r>
          </w:p>
        </w:tc>
      </w:tr>
    </w:tbl>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Заявитель ___________ ___________________________</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(подпись)                (расшифровка подписи)</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М.П.</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юридических лиц и индивидуальных предпринимателей)</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p>
    <w:p w:rsidR="002C4C1E" w:rsidRDefault="002C4C1E" w:rsidP="002C4C1E">
      <w:pPr>
        <w:rPr>
          <w:rFonts w:ascii="Times New Roman" w:eastAsia="Times New Roman" w:hAnsi="Times New Roman" w:cs="Times New Roman"/>
          <w:color w:val="000000"/>
          <w:sz w:val="24"/>
          <w:szCs w:val="24"/>
          <w:lang w:eastAsia="ru-RU"/>
        </w:rPr>
      </w:pPr>
    </w:p>
    <w:p w:rsidR="002C4C1E" w:rsidRDefault="002C4C1E" w:rsidP="002C4C1E">
      <w:pPr>
        <w:rPr>
          <w:rFonts w:ascii="Times New Roman" w:eastAsia="Times New Roman" w:hAnsi="Times New Roman" w:cs="Times New Roman"/>
          <w:color w:val="000000"/>
          <w:sz w:val="24"/>
          <w:szCs w:val="24"/>
          <w:lang w:eastAsia="ru-RU"/>
        </w:rPr>
      </w:pPr>
    </w:p>
    <w:p w:rsidR="002C4C1E" w:rsidRDefault="002C4C1E" w:rsidP="002C4C1E">
      <w:pPr>
        <w:rPr>
          <w:rFonts w:ascii="Times New Roman" w:eastAsia="Calibri" w:hAnsi="Times New Roman" w:cs="Times New Roman"/>
          <w:sz w:val="24"/>
          <w:szCs w:val="24"/>
        </w:rPr>
      </w:pPr>
    </w:p>
    <w:p w:rsidR="002C4C1E" w:rsidRDefault="002C4C1E" w:rsidP="002C4C1E">
      <w:pPr>
        <w:rPr>
          <w:rFonts w:ascii="Times New Roman" w:hAnsi="Times New Roman" w:cs="Times New Roman"/>
          <w:sz w:val="24"/>
          <w:szCs w:val="24"/>
        </w:rPr>
      </w:pPr>
    </w:p>
    <w:p w:rsidR="002C4C1E" w:rsidRDefault="002C4C1E" w:rsidP="002C4C1E">
      <w:pPr>
        <w:rPr>
          <w:rFonts w:ascii="Times New Roman" w:hAnsi="Times New Roman" w:cs="Times New Roman"/>
          <w:sz w:val="24"/>
          <w:szCs w:val="24"/>
        </w:rPr>
      </w:pPr>
    </w:p>
    <w:p w:rsidR="008E23A5" w:rsidRDefault="008E23A5">
      <w:bookmarkStart w:id="6" w:name="_GoBack"/>
      <w:bookmarkEnd w:id="6"/>
    </w:p>
    <w:sectPr w:rsidR="008E23A5" w:rsidSect="002C4C1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105"/>
    <w:multiLevelType w:val="hybridMultilevel"/>
    <w:tmpl w:val="4A064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1E"/>
    <w:rsid w:val="002C4C1E"/>
    <w:rsid w:val="008E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4C1E"/>
    <w:rPr>
      <w:rFonts w:ascii="Times New Roman" w:hAnsi="Times New Roman" w:cs="Times New Roman" w:hint="default"/>
      <w:color w:val="0000FF"/>
      <w:u w:val="single"/>
    </w:rPr>
  </w:style>
  <w:style w:type="character" w:styleId="a4">
    <w:name w:val="FollowedHyperlink"/>
    <w:basedOn w:val="a0"/>
    <w:uiPriority w:val="99"/>
    <w:semiHidden/>
    <w:unhideWhenUsed/>
    <w:rsid w:val="002C4C1E"/>
    <w:rPr>
      <w:color w:val="800080" w:themeColor="followedHyperlink"/>
      <w:u w:val="single"/>
    </w:rPr>
  </w:style>
  <w:style w:type="paragraph" w:styleId="a5">
    <w:name w:val="Normal (Web)"/>
    <w:basedOn w:val="a"/>
    <w:uiPriority w:val="99"/>
    <w:semiHidden/>
    <w:unhideWhenUsed/>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4C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C1E"/>
    <w:rPr>
      <w:rFonts w:ascii="Tahoma" w:hAnsi="Tahoma" w:cs="Tahoma"/>
      <w:sz w:val="16"/>
      <w:szCs w:val="16"/>
    </w:rPr>
  </w:style>
  <w:style w:type="paragraph" w:styleId="a8">
    <w:name w:val="List Paragraph"/>
    <w:basedOn w:val="a"/>
    <w:uiPriority w:val="34"/>
    <w:qFormat/>
    <w:rsid w:val="002C4C1E"/>
    <w:pPr>
      <w:ind w:left="720"/>
      <w:contextualSpacing/>
    </w:pPr>
    <w:rPr>
      <w:rFonts w:ascii="Calibri" w:eastAsia="Calibri" w:hAnsi="Calibri" w:cs="Times New Roman"/>
    </w:rPr>
  </w:style>
  <w:style w:type="paragraph" w:customStyle="1" w:styleId="s1">
    <w:name w:val="s_1"/>
    <w:basedOn w:val="a"/>
    <w:uiPriority w:val="99"/>
    <w:semiHidden/>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2C4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semiHidden/>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C4C1E"/>
  </w:style>
  <w:style w:type="character" w:customStyle="1" w:styleId="eop">
    <w:name w:val="eop"/>
    <w:basedOn w:val="a0"/>
    <w:rsid w:val="002C4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4C1E"/>
    <w:rPr>
      <w:rFonts w:ascii="Times New Roman" w:hAnsi="Times New Roman" w:cs="Times New Roman" w:hint="default"/>
      <w:color w:val="0000FF"/>
      <w:u w:val="single"/>
    </w:rPr>
  </w:style>
  <w:style w:type="character" w:styleId="a4">
    <w:name w:val="FollowedHyperlink"/>
    <w:basedOn w:val="a0"/>
    <w:uiPriority w:val="99"/>
    <w:semiHidden/>
    <w:unhideWhenUsed/>
    <w:rsid w:val="002C4C1E"/>
    <w:rPr>
      <w:color w:val="800080" w:themeColor="followedHyperlink"/>
      <w:u w:val="single"/>
    </w:rPr>
  </w:style>
  <w:style w:type="paragraph" w:styleId="a5">
    <w:name w:val="Normal (Web)"/>
    <w:basedOn w:val="a"/>
    <w:uiPriority w:val="99"/>
    <w:semiHidden/>
    <w:unhideWhenUsed/>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4C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C1E"/>
    <w:rPr>
      <w:rFonts w:ascii="Tahoma" w:hAnsi="Tahoma" w:cs="Tahoma"/>
      <w:sz w:val="16"/>
      <w:szCs w:val="16"/>
    </w:rPr>
  </w:style>
  <w:style w:type="paragraph" w:styleId="a8">
    <w:name w:val="List Paragraph"/>
    <w:basedOn w:val="a"/>
    <w:uiPriority w:val="34"/>
    <w:qFormat/>
    <w:rsid w:val="002C4C1E"/>
    <w:pPr>
      <w:ind w:left="720"/>
      <w:contextualSpacing/>
    </w:pPr>
    <w:rPr>
      <w:rFonts w:ascii="Calibri" w:eastAsia="Calibri" w:hAnsi="Calibri" w:cs="Times New Roman"/>
    </w:rPr>
  </w:style>
  <w:style w:type="paragraph" w:customStyle="1" w:styleId="s1">
    <w:name w:val="s_1"/>
    <w:basedOn w:val="a"/>
    <w:uiPriority w:val="99"/>
    <w:semiHidden/>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2C4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semiHidden/>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2C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C4C1E"/>
  </w:style>
  <w:style w:type="character" w:customStyle="1" w:styleId="eop">
    <w:name w:val="eop"/>
    <w:basedOn w:val="a0"/>
    <w:rsid w:val="002C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pravo-search.minjust.ru:8080/bigs/showDocument.html?id=370BA400-14C4-4CDB-8A8B-B11F2A1A2F55" TargetMode="External"/><Relationship Id="rId26" Type="http://schemas.openxmlformats.org/officeDocument/2006/relationships/hyperlink" Target="consultantplus://offline/ref=B44D580373A1496F106EEDDE2162B5A6FF28749B8198FCB0EE125600D209b6L"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39E18FBB-9A65-4C81-9EDC-E24E33DC8294" TargetMode="Externa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pravo-search.minjust.ru:8080/bigs/showDocument.html?id=9CF2F1C3-393D-4051-A52D-9923B0E51C0C" TargetMode="External"/><Relationship Id="rId20" Type="http://schemas.openxmlformats.org/officeDocument/2006/relationships/hyperlink" Target="http://pravo-search.minjust.ru:8080/bigs/showDocument.html?id=39CD0134-68CE-4FBF-82AD-44F4203D5E5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0F2E128A-77A2-4F7B-83C7-4877989A4CB3"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EA4730E2-0388-4AEE-BD89-0CBC2C54574B" TargetMode="External"/><Relationship Id="rId23" Type="http://schemas.openxmlformats.org/officeDocument/2006/relationships/hyperlink" Target="http://pravo-search.minjust.ru:8080/bigs/showDocument.html?id=370BA400-14C4-4CDB-8A8B-B11F2A1A2F55" TargetMode="External"/><Relationship Id="rId28" Type="http://schemas.openxmlformats.org/officeDocument/2006/relationships/theme" Target="theme/theme1.xm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http://pravo-search.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image" Target="media/image2.png"/><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14138</Words>
  <Characters>80593</Characters>
  <Application>Microsoft Office Word</Application>
  <DocSecurity>0</DocSecurity>
  <Lines>671</Lines>
  <Paragraphs>189</Paragraphs>
  <ScaleCrop>false</ScaleCrop>
  <Company/>
  <LinksUpToDate>false</LinksUpToDate>
  <CharactersWithSpaces>94542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2022-06-27T06:36:00Z</dcterms:created>
  <dcterms:modified xsi:type="dcterms:W3CDTF">2022-06-27T06:37:00Z</dcterms:modified>
</cp:coreProperties>
</file>