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78" w:rsidRDefault="005B3678" w:rsidP="005B3678">
      <w:pPr>
        <w:widowControl/>
        <w:suppressAutoHyphens/>
        <w:spacing w:after="200"/>
        <w:ind w:left="-142" w:firstLine="284"/>
        <w:jc w:val="center"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5B3678" w:rsidRDefault="005B3678" w:rsidP="005B3678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/>
          <w:color w:val="auto"/>
          <w:lang w:eastAsia="ar-SA" w:bidi="ar-SA"/>
        </w:rPr>
      </w:pPr>
    </w:p>
    <w:p w:rsidR="005B3678" w:rsidRDefault="005B3678" w:rsidP="005B3678">
      <w:pPr>
        <w:widowControl/>
        <w:suppressAutoHyphens/>
        <w:spacing w:after="200"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РЕШЕНИЕ    (ПРОЕКТ)</w:t>
      </w:r>
    </w:p>
    <w:p w:rsidR="005B3678" w:rsidRDefault="005B3678" w:rsidP="005B3678">
      <w:pPr>
        <w:widowControl/>
        <w:suppressAutoHyphens/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«__» ___________ 2022 г.                                                                      № </w:t>
      </w:r>
    </w:p>
    <w:p w:rsidR="005B3678" w:rsidRDefault="005B3678" w:rsidP="005B3678">
      <w:pPr>
        <w:widowControl/>
        <w:suppressAutoHyphens/>
        <w:rPr>
          <w:rFonts w:ascii="Times New Roman" w:eastAsia="Calibri" w:hAnsi="Times New Roman"/>
          <w:color w:val="auto"/>
          <w:lang w:eastAsia="ar-SA" w:bidi="ar-SA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ar-SA" w:bidi="ar-SA"/>
        </w:rPr>
        <w:t xml:space="preserve">                </w:t>
      </w:r>
      <w:proofErr w:type="gramStart"/>
      <w:r>
        <w:rPr>
          <w:rFonts w:ascii="Times New Roman" w:eastAsia="Calibri" w:hAnsi="Times New Roman"/>
          <w:color w:val="auto"/>
          <w:lang w:eastAsia="ar-SA" w:bidi="ar-SA"/>
        </w:rPr>
        <w:t>с</w:t>
      </w:r>
      <w:proofErr w:type="gramEnd"/>
      <w:r>
        <w:rPr>
          <w:rFonts w:ascii="Times New Roman" w:eastAsia="Calibri" w:hAnsi="Times New Roman"/>
          <w:color w:val="auto"/>
          <w:lang w:eastAsia="ar-SA" w:bidi="ar-SA"/>
        </w:rPr>
        <w:t xml:space="preserve">. Новомихайловка                                                                 </w:t>
      </w:r>
    </w:p>
    <w:p w:rsidR="003A4B75" w:rsidRDefault="003A4B75" w:rsidP="005B3678">
      <w:pPr>
        <w:widowControl/>
        <w:ind w:left="284" w:firstLine="567"/>
        <w:jc w:val="center"/>
        <w:rPr>
          <w:rFonts w:ascii="Times New Roman" w:hAnsi="Times New Roman"/>
          <w:bCs/>
          <w:sz w:val="28"/>
          <w:szCs w:val="28"/>
          <w:lang w:bidi="ar-SA"/>
        </w:rPr>
      </w:pPr>
    </w:p>
    <w:p w:rsidR="005B3678" w:rsidRPr="005B3678" w:rsidRDefault="005B3678" w:rsidP="005B3678">
      <w:pPr>
        <w:widowControl/>
        <w:ind w:left="284" w:firstLine="567"/>
        <w:jc w:val="center"/>
        <w:rPr>
          <w:rFonts w:ascii="Times New Roman" w:hAnsi="Times New Roman"/>
          <w:color w:val="auto"/>
          <w:lang w:bidi="ar-SA"/>
        </w:rPr>
      </w:pPr>
      <w:bookmarkStart w:id="0" w:name="_GoBack"/>
      <w:bookmarkEnd w:id="0"/>
      <w:r w:rsidRPr="005B3678">
        <w:rPr>
          <w:rFonts w:ascii="Times New Roman" w:hAnsi="Times New Roman"/>
          <w:bCs/>
          <w:sz w:val="28"/>
          <w:szCs w:val="28"/>
          <w:lang w:bidi="ar-SA"/>
        </w:rPr>
        <w:t>Об утверждении положения</w:t>
      </w:r>
    </w:p>
    <w:p w:rsidR="005B3678" w:rsidRPr="005B3678" w:rsidRDefault="005B3678" w:rsidP="005B3678">
      <w:pPr>
        <w:widowControl/>
        <w:ind w:left="284" w:firstLine="567"/>
        <w:jc w:val="center"/>
        <w:rPr>
          <w:rFonts w:ascii="Times New Roman" w:hAnsi="Times New Roman"/>
          <w:bCs/>
          <w:sz w:val="28"/>
          <w:szCs w:val="28"/>
          <w:lang w:bidi="ar-SA"/>
        </w:rPr>
      </w:pPr>
      <w:r w:rsidRPr="005B3678">
        <w:rPr>
          <w:rFonts w:ascii="Times New Roman" w:hAnsi="Times New Roman"/>
          <w:bCs/>
          <w:sz w:val="28"/>
          <w:szCs w:val="28"/>
          <w:lang w:bidi="ar-SA"/>
        </w:rPr>
        <w:t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 </w:t>
      </w:r>
    </w:p>
    <w:p w:rsidR="005B3678" w:rsidRPr="005B3678" w:rsidRDefault="005B3678" w:rsidP="005B3678">
      <w:pPr>
        <w:widowControl/>
        <w:ind w:left="284" w:firstLine="567"/>
        <w:jc w:val="center"/>
        <w:rPr>
          <w:rFonts w:ascii="Times New Roman" w:hAnsi="Times New Roman"/>
          <w:bCs/>
          <w:sz w:val="28"/>
          <w:szCs w:val="28"/>
          <w:lang w:bidi="ar-SA"/>
        </w:rPr>
      </w:pPr>
      <w:r w:rsidRPr="005B3678">
        <w:rPr>
          <w:rFonts w:ascii="Times New Roman" w:hAnsi="Times New Roman"/>
          <w:bCs/>
          <w:sz w:val="28"/>
          <w:szCs w:val="28"/>
          <w:lang w:bidi="ar-SA"/>
        </w:rPr>
        <w:t xml:space="preserve">Новомихайловского сельского поселения </w:t>
      </w:r>
    </w:p>
    <w:p w:rsidR="005B3678" w:rsidRPr="005B3678" w:rsidRDefault="005B3678" w:rsidP="005B3678">
      <w:pPr>
        <w:widowControl/>
        <w:ind w:left="284" w:firstLine="567"/>
        <w:jc w:val="center"/>
        <w:rPr>
          <w:rFonts w:ascii="Times New Roman" w:hAnsi="Times New Roman"/>
          <w:color w:val="auto"/>
          <w:lang w:bidi="ar-SA"/>
        </w:rPr>
      </w:pPr>
      <w:proofErr w:type="spellStart"/>
      <w:r w:rsidRPr="005B3678">
        <w:rPr>
          <w:rFonts w:ascii="Times New Roman" w:hAnsi="Times New Roman"/>
          <w:bCs/>
          <w:sz w:val="28"/>
          <w:szCs w:val="28"/>
          <w:lang w:bidi="ar-SA"/>
        </w:rPr>
        <w:t>Корсаковского</w:t>
      </w:r>
      <w:proofErr w:type="spellEnd"/>
      <w:r w:rsidRPr="005B3678">
        <w:rPr>
          <w:rFonts w:ascii="Times New Roman" w:hAnsi="Times New Roman"/>
          <w:bCs/>
          <w:sz w:val="28"/>
          <w:szCs w:val="28"/>
          <w:lang w:bidi="ar-SA"/>
        </w:rPr>
        <w:t xml:space="preserve"> района Орловской области</w:t>
      </w:r>
    </w:p>
    <w:p w:rsidR="005B3678" w:rsidRPr="005B3678" w:rsidRDefault="005B3678" w:rsidP="005B3678">
      <w:pPr>
        <w:widowControl/>
        <w:jc w:val="center"/>
        <w:rPr>
          <w:rFonts w:ascii="Times New Roman" w:hAnsi="Times New Roman"/>
          <w:color w:val="auto"/>
          <w:lang w:bidi="ar-SA"/>
        </w:rPr>
      </w:pPr>
      <w:r w:rsidRPr="005B3678">
        <w:rPr>
          <w:rFonts w:ascii="Times New Roman" w:hAnsi="Times New Roman"/>
          <w:color w:val="auto"/>
          <w:lang w:bidi="ar-SA"/>
        </w:rPr>
        <w:t> </w:t>
      </w:r>
    </w:p>
    <w:p w:rsidR="005B3678" w:rsidRPr="005B3678" w:rsidRDefault="005B3678" w:rsidP="005B3678">
      <w:pPr>
        <w:widowControl/>
        <w:rPr>
          <w:rFonts w:ascii="Times New Roman" w:hAnsi="Times New Roman"/>
          <w:color w:val="auto"/>
          <w:lang w:bidi="ar-SA"/>
        </w:rPr>
      </w:pPr>
    </w:p>
    <w:p w:rsidR="005B3678" w:rsidRPr="005B3678" w:rsidRDefault="005B3678" w:rsidP="005B3678">
      <w:pPr>
        <w:widowControl/>
        <w:ind w:left="-142" w:firstLine="851"/>
        <w:jc w:val="both"/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В соответствии со статьей 14, 16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</w:t>
      </w:r>
      <w:r w:rsidRPr="005B3678">
        <w:rPr>
          <w:rFonts w:ascii="Times New Roman" w:eastAsiaTheme="minorHAnsi" w:hAnsi="Times New Roman" w:cstheme="minorBidi"/>
          <w:color w:val="auto"/>
          <w:kern w:val="2"/>
          <w:sz w:val="28"/>
          <w:szCs w:val="28"/>
          <w:lang w:eastAsia="en-US" w:bidi="ar-SA"/>
        </w:rPr>
        <w:t xml:space="preserve">руководствуясь </w:t>
      </w:r>
      <w:r w:rsidRPr="005B367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Уставом Новомихайловского сельского поселения </w:t>
      </w:r>
      <w:proofErr w:type="spellStart"/>
      <w:r w:rsidRPr="005B367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Корсаковского</w:t>
      </w:r>
      <w:proofErr w:type="spellEnd"/>
      <w:r w:rsidRPr="005B3678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района Орловской области:</w:t>
      </w:r>
    </w:p>
    <w:p w:rsidR="005B3678" w:rsidRPr="005B3678" w:rsidRDefault="005B3678" w:rsidP="005B3678">
      <w:pPr>
        <w:widowControl/>
        <w:ind w:left="-142" w:firstLine="851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5B3678" w:rsidRPr="005B3678" w:rsidRDefault="005B3678" w:rsidP="005B3678">
      <w:pPr>
        <w:widowControl/>
        <w:ind w:left="-142" w:firstLine="851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1. Утвердить Положение 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 </w:t>
      </w:r>
      <w:proofErr w:type="spellStart"/>
      <w:r w:rsidRPr="005B3678">
        <w:rPr>
          <w:rFonts w:ascii="Times New Roman" w:hAnsi="Times New Roman"/>
          <w:sz w:val="28"/>
          <w:szCs w:val="28"/>
          <w:lang w:bidi="ar-SA"/>
        </w:rPr>
        <w:t>Корсаковского</w:t>
      </w:r>
      <w:proofErr w:type="spellEnd"/>
      <w:r w:rsidRPr="005B3678">
        <w:rPr>
          <w:rFonts w:ascii="Times New Roman" w:hAnsi="Times New Roman"/>
          <w:sz w:val="28"/>
          <w:szCs w:val="28"/>
          <w:lang w:bidi="ar-SA"/>
        </w:rPr>
        <w:t xml:space="preserve"> района Орловской области. </w:t>
      </w:r>
    </w:p>
    <w:p w:rsidR="005B3678" w:rsidRPr="005B3678" w:rsidRDefault="005B3678" w:rsidP="005B3678">
      <w:pPr>
        <w:tabs>
          <w:tab w:val="left" w:pos="708"/>
        </w:tabs>
        <w:spacing w:after="200"/>
        <w:ind w:left="-284" w:firstLine="284"/>
        <w:jc w:val="both"/>
        <w:rPr>
          <w:rFonts w:ascii="Times New Roman" w:hAnsi="Times New Roman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ab/>
        <w:t xml:space="preserve">2.Обнародовать настоящее решение на официальном сайте администрации   </w:t>
      </w:r>
      <w:proofErr w:type="spellStart"/>
      <w:r w:rsidRPr="005B3678">
        <w:rPr>
          <w:rFonts w:ascii="Times New Roman" w:hAnsi="Times New Roman"/>
          <w:sz w:val="28"/>
          <w:szCs w:val="28"/>
          <w:lang w:bidi="ar-SA"/>
        </w:rPr>
        <w:t>Корсаковского</w:t>
      </w:r>
      <w:proofErr w:type="spellEnd"/>
      <w:r w:rsidRPr="005B3678">
        <w:rPr>
          <w:rFonts w:ascii="Times New Roman" w:hAnsi="Times New Roman"/>
          <w:sz w:val="28"/>
          <w:szCs w:val="28"/>
          <w:lang w:bidi="ar-SA"/>
        </w:rPr>
        <w:t xml:space="preserve"> района и информационном стенде администрации Новомихайловского сельского поселения.</w:t>
      </w:r>
    </w:p>
    <w:p w:rsidR="005B3678" w:rsidRPr="005B3678" w:rsidRDefault="005B3678" w:rsidP="005B3678">
      <w:pPr>
        <w:widowControl/>
        <w:spacing w:after="200"/>
        <w:ind w:left="-284" w:firstLine="992"/>
        <w:contextualSpacing/>
        <w:jc w:val="both"/>
        <w:rPr>
          <w:rFonts w:ascii="Times New Roman" w:hAnsi="Times New Roman"/>
          <w:color w:val="auto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3.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Контроль за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 исполнением настоящего решения оставляю за собой.</w:t>
      </w:r>
    </w:p>
    <w:p w:rsidR="005B3678" w:rsidRPr="005B3678" w:rsidRDefault="005B3678" w:rsidP="005B3678">
      <w:pPr>
        <w:ind w:firstLine="708"/>
        <w:jc w:val="both"/>
        <w:rPr>
          <w:rFonts w:ascii="Times New Roman" w:hAnsi="Times New Roman"/>
          <w:color w:val="auto"/>
          <w:lang w:bidi="ar-SA"/>
        </w:rPr>
      </w:pPr>
      <w:r w:rsidRPr="005B3678">
        <w:rPr>
          <w:rFonts w:ascii="Times New Roman" w:hAnsi="Times New Roman"/>
          <w:color w:val="auto"/>
          <w:lang w:bidi="ar-SA"/>
        </w:rPr>
        <w:t> </w:t>
      </w:r>
    </w:p>
    <w:p w:rsidR="005B3678" w:rsidRPr="005B3678" w:rsidRDefault="005B3678" w:rsidP="005B3678">
      <w:pPr>
        <w:tabs>
          <w:tab w:val="left" w:pos="708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Глава сельского поселения           </w:t>
      </w:r>
      <w:r w:rsidRPr="005B3678">
        <w:rPr>
          <w:rFonts w:ascii="Times New Roman" w:hAnsi="Times New Roman"/>
          <w:noProof/>
          <w:sz w:val="28"/>
          <w:szCs w:val="28"/>
          <w:lang w:bidi="ar-SA"/>
        </w:rPr>
        <w:drawing>
          <wp:inline distT="0" distB="0" distL="0" distR="0" wp14:anchorId="796F8981" wp14:editId="46FB07C8">
            <wp:extent cx="563880" cy="270884"/>
            <wp:effectExtent l="0" t="0" r="7620" b="0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7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                 </w:t>
      </w:r>
      <w:proofErr w:type="spellStart"/>
      <w:r w:rsidRPr="005B3678">
        <w:rPr>
          <w:rFonts w:ascii="Times New Roman" w:hAnsi="Times New Roman"/>
          <w:sz w:val="28"/>
          <w:szCs w:val="28"/>
          <w:lang w:bidi="ar-SA"/>
        </w:rPr>
        <w:t>И.А.Васильчикова</w:t>
      </w:r>
      <w:proofErr w:type="spellEnd"/>
    </w:p>
    <w:p w:rsidR="005B3678" w:rsidRPr="005B3678" w:rsidRDefault="005B3678" w:rsidP="005B3678">
      <w:pPr>
        <w:widowControl/>
        <w:spacing w:line="276" w:lineRule="auto"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br w:type="column"/>
      </w: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</w:t>
      </w:r>
      <w:r w:rsidRPr="005B3678">
        <w:rPr>
          <w:rFonts w:ascii="Times New Roman" w:hAnsi="Times New Roman"/>
          <w:color w:val="auto"/>
          <w:lang w:eastAsia="ar-SA" w:bidi="ar-SA"/>
        </w:rPr>
        <w:t xml:space="preserve">Приложение  </w:t>
      </w:r>
    </w:p>
    <w:p w:rsidR="005B3678" w:rsidRPr="005B3678" w:rsidRDefault="005B3678" w:rsidP="005B3678">
      <w:pPr>
        <w:widowControl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 w:rsidRPr="005B3678"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к решению Новомихайловского</w:t>
      </w:r>
    </w:p>
    <w:p w:rsidR="005B3678" w:rsidRPr="005B3678" w:rsidRDefault="005B3678" w:rsidP="005B3678">
      <w:pPr>
        <w:widowControl/>
        <w:jc w:val="center"/>
        <w:textAlignment w:val="baseline"/>
        <w:rPr>
          <w:rFonts w:ascii="Times New Roman" w:hAnsi="Times New Roman"/>
          <w:color w:val="auto"/>
          <w:lang w:eastAsia="ar-SA" w:bidi="ar-SA"/>
        </w:rPr>
      </w:pPr>
      <w:r w:rsidRPr="005B3678"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      сельского Совета народных депутатов</w:t>
      </w:r>
    </w:p>
    <w:p w:rsidR="005B3678" w:rsidRPr="005B3678" w:rsidRDefault="005B3678" w:rsidP="005B3678">
      <w:pPr>
        <w:widowControl/>
        <w:jc w:val="right"/>
        <w:textAlignment w:val="baseline"/>
        <w:rPr>
          <w:rFonts w:ascii="Times New Roman" w:hAnsi="Times New Roman"/>
          <w:color w:val="auto"/>
          <w:lang w:eastAsia="ar-SA" w:bidi="ar-SA"/>
        </w:rPr>
      </w:pPr>
      <w:proofErr w:type="spellStart"/>
      <w:r w:rsidRPr="005B3678">
        <w:rPr>
          <w:rFonts w:ascii="Times New Roman" w:hAnsi="Times New Roman"/>
          <w:color w:val="auto"/>
          <w:lang w:eastAsia="ar-SA" w:bidi="ar-SA"/>
        </w:rPr>
        <w:t>Корсаковского</w:t>
      </w:r>
      <w:proofErr w:type="spellEnd"/>
      <w:r w:rsidRPr="005B3678">
        <w:rPr>
          <w:rFonts w:ascii="Times New Roman" w:hAnsi="Times New Roman"/>
          <w:color w:val="auto"/>
          <w:lang w:eastAsia="ar-SA" w:bidi="ar-SA"/>
        </w:rPr>
        <w:t xml:space="preserve"> района Орловской области</w:t>
      </w:r>
    </w:p>
    <w:p w:rsidR="005B3678" w:rsidRPr="005B3678" w:rsidRDefault="005B3678" w:rsidP="005B3678">
      <w:pPr>
        <w:widowControl/>
        <w:jc w:val="center"/>
        <w:textAlignment w:val="baseline"/>
        <w:rPr>
          <w:rFonts w:ascii="Times New Roman" w:hAnsi="Times New Roman"/>
          <w:lang w:bidi="ar-SA"/>
        </w:rPr>
      </w:pPr>
      <w:r w:rsidRPr="005B3678">
        <w:rPr>
          <w:rFonts w:ascii="Times New Roman" w:hAnsi="Times New Roman"/>
          <w:color w:val="auto"/>
          <w:lang w:eastAsia="ar-SA" w:bidi="ar-SA"/>
        </w:rPr>
        <w:t xml:space="preserve">                                                                           от </w:t>
      </w:r>
      <w:r w:rsidRPr="005B3678">
        <w:rPr>
          <w:rFonts w:ascii="Times New Roman" w:hAnsi="Times New Roman"/>
          <w:lang w:bidi="ar-SA"/>
        </w:rPr>
        <w:t>«</w:t>
      </w:r>
      <w:r>
        <w:rPr>
          <w:rFonts w:ascii="Times New Roman" w:hAnsi="Times New Roman"/>
          <w:lang w:bidi="ar-SA"/>
        </w:rPr>
        <w:t>__</w:t>
      </w:r>
      <w:r w:rsidRPr="005B3678">
        <w:rPr>
          <w:rFonts w:ascii="Times New Roman" w:hAnsi="Times New Roman"/>
          <w:lang w:bidi="ar-SA"/>
        </w:rPr>
        <w:t xml:space="preserve">» </w:t>
      </w:r>
      <w:r>
        <w:rPr>
          <w:rFonts w:ascii="Times New Roman" w:hAnsi="Times New Roman"/>
          <w:lang w:bidi="ar-SA"/>
        </w:rPr>
        <w:t>________</w:t>
      </w:r>
      <w:r w:rsidRPr="005B3678">
        <w:rPr>
          <w:rFonts w:ascii="Times New Roman" w:hAnsi="Times New Roman"/>
          <w:lang w:bidi="ar-SA"/>
        </w:rPr>
        <w:t xml:space="preserve">2022 г. №   </w:t>
      </w:r>
    </w:p>
    <w:p w:rsidR="005B3678" w:rsidRPr="005B3678" w:rsidRDefault="005B3678" w:rsidP="005B3678">
      <w:pPr>
        <w:widowControl/>
        <w:ind w:left="709" w:firstLine="853"/>
        <w:jc w:val="right"/>
        <w:rPr>
          <w:rFonts w:ascii="Times New Roman" w:hAnsi="Times New Roman"/>
          <w:color w:val="auto"/>
          <w:sz w:val="28"/>
          <w:szCs w:val="28"/>
          <w:lang w:bidi="ar-SA"/>
        </w:rPr>
      </w:pPr>
    </w:p>
    <w:p w:rsidR="005B3678" w:rsidRPr="005B3678" w:rsidRDefault="005B3678" w:rsidP="005B3678">
      <w:pPr>
        <w:widowControl/>
        <w:jc w:val="both"/>
        <w:rPr>
          <w:rFonts w:ascii="Times New Roman" w:hAnsi="Times New Roman"/>
          <w:color w:val="auto"/>
          <w:lang w:bidi="ar-SA"/>
        </w:rPr>
      </w:pPr>
    </w:p>
    <w:p w:rsidR="005B3678" w:rsidRPr="005B3678" w:rsidRDefault="005B3678" w:rsidP="005B3678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b/>
          <w:bCs/>
          <w:sz w:val="28"/>
          <w:szCs w:val="28"/>
          <w:lang w:bidi="ar-SA"/>
        </w:rPr>
        <w:t>Положение</w:t>
      </w:r>
    </w:p>
    <w:p w:rsidR="005B3678" w:rsidRPr="005B3678" w:rsidRDefault="005B3678" w:rsidP="005B3678">
      <w:pPr>
        <w:widowControl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  <w:r w:rsidRPr="005B3678">
        <w:rPr>
          <w:rFonts w:ascii="Times New Roman" w:hAnsi="Times New Roman"/>
          <w:b/>
          <w:bCs/>
          <w:sz w:val="28"/>
          <w:szCs w:val="28"/>
          <w:lang w:bidi="ar-SA"/>
        </w:rPr>
        <w:t xml:space="preserve">о создании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</w:p>
    <w:p w:rsidR="005B3678" w:rsidRPr="005B3678" w:rsidRDefault="005B3678" w:rsidP="005B3678">
      <w:pPr>
        <w:widowControl/>
        <w:jc w:val="center"/>
        <w:rPr>
          <w:rFonts w:ascii="Times New Roman" w:hAnsi="Times New Roman"/>
          <w:b/>
          <w:bCs/>
          <w:sz w:val="28"/>
          <w:szCs w:val="28"/>
          <w:lang w:bidi="ar-SA"/>
        </w:rPr>
      </w:pPr>
      <w:r w:rsidRPr="005B3678">
        <w:rPr>
          <w:rFonts w:ascii="Times New Roman" w:hAnsi="Times New Roman"/>
          <w:b/>
          <w:bCs/>
          <w:sz w:val="28"/>
          <w:szCs w:val="28"/>
          <w:lang w:bidi="ar-SA"/>
        </w:rPr>
        <w:t>Новомихайловского сельского поселения</w:t>
      </w:r>
    </w:p>
    <w:p w:rsidR="005B3678" w:rsidRPr="005B3678" w:rsidRDefault="005B3678" w:rsidP="005B3678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proofErr w:type="spellStart"/>
      <w:r w:rsidRPr="005B3678">
        <w:rPr>
          <w:rFonts w:ascii="Times New Roman" w:hAnsi="Times New Roman"/>
          <w:b/>
          <w:bCs/>
          <w:sz w:val="28"/>
          <w:szCs w:val="28"/>
          <w:lang w:bidi="ar-SA"/>
        </w:rPr>
        <w:t>Корсаковского</w:t>
      </w:r>
      <w:proofErr w:type="spellEnd"/>
      <w:r w:rsidRPr="005B3678">
        <w:rPr>
          <w:rFonts w:ascii="Times New Roman" w:hAnsi="Times New Roman"/>
          <w:b/>
          <w:bCs/>
          <w:sz w:val="28"/>
          <w:szCs w:val="28"/>
          <w:lang w:bidi="ar-SA"/>
        </w:rPr>
        <w:t xml:space="preserve"> района Орловской области</w:t>
      </w:r>
    </w:p>
    <w:p w:rsidR="005B3678" w:rsidRPr="005B3678" w:rsidRDefault="005B3678" w:rsidP="005B3678">
      <w:pPr>
        <w:keepNext/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709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Глава 1. Общие положения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1. 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 xml:space="preserve">Настоящее Положение разработано 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tooltip="http://consultantplus://offline/ref=C6F19F2B21B7EE526ED60495863C4805EF154A37AD3BC15B7ADC537F0EAC1EE2B5800849DBCD6937E3DD4EE5F14409B451E88B6AE7qFm8C" w:history="1">
        <w:r w:rsidRPr="005B3678">
          <w:rPr>
            <w:rFonts w:ascii="Times New Roman" w:hAnsi="Times New Roman"/>
            <w:sz w:val="28"/>
            <w:szCs w:val="28"/>
            <w:u w:val="single"/>
            <w:lang w:bidi="ar-SA"/>
          </w:rPr>
          <w:t>Основ</w:t>
        </w:r>
      </w:hyperlink>
      <w:r w:rsidRPr="005B3678">
        <w:rPr>
          <w:rFonts w:ascii="Times New Roman" w:hAnsi="Times New Roman"/>
          <w:sz w:val="28"/>
          <w:szCs w:val="28"/>
          <w:lang w:bidi="ar-SA"/>
        </w:rPr>
        <w:t xml:space="preserve"> законодательства Российской Федерации о культуре (далее – Закон о культуре) и регулирует деятельность органов местного самоуправления Новомихайловского сельского поселения </w:t>
      </w:r>
      <w:proofErr w:type="spellStart"/>
      <w:r w:rsidRPr="005B3678">
        <w:rPr>
          <w:rFonts w:ascii="Times New Roman" w:hAnsi="Times New Roman"/>
          <w:sz w:val="28"/>
          <w:szCs w:val="28"/>
          <w:lang w:bidi="ar-SA"/>
        </w:rPr>
        <w:t>Корсаковского</w:t>
      </w:r>
      <w:proofErr w:type="spellEnd"/>
      <w:r w:rsidRPr="005B3678">
        <w:rPr>
          <w:rFonts w:ascii="Times New Roman" w:hAnsi="Times New Roman"/>
          <w:sz w:val="28"/>
          <w:szCs w:val="28"/>
          <w:lang w:bidi="ar-SA"/>
        </w:rPr>
        <w:t xml:space="preserve"> района Орловской области по созданию условий для развития местного традиционного народного художественного творчества, участию в сохранении, возрождении и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 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развитии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 </w:t>
      </w:r>
      <w:proofErr w:type="spellStart"/>
      <w:r w:rsidRPr="005B3678">
        <w:rPr>
          <w:rFonts w:ascii="Times New Roman" w:hAnsi="Times New Roman"/>
          <w:sz w:val="28"/>
          <w:szCs w:val="28"/>
          <w:lang w:bidi="ar-SA"/>
        </w:rPr>
        <w:t>Корсаковского</w:t>
      </w:r>
      <w:proofErr w:type="spellEnd"/>
      <w:r w:rsidRPr="005B3678">
        <w:rPr>
          <w:rFonts w:ascii="Times New Roman" w:hAnsi="Times New Roman"/>
          <w:sz w:val="28"/>
          <w:szCs w:val="28"/>
          <w:lang w:bidi="ar-SA"/>
        </w:rPr>
        <w:t xml:space="preserve"> района Орловской области.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2.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hyperlink r:id="rId8" w:tooltip="http://consultantplus://offline/ref=A607470653B9B2BAA425A293A33C9641A6C05EFF193A358C09016F3C1FE3EF2BFD3F640B7C65685AD3F65368DCr0BFC" w:history="1">
        <w:r w:rsidRPr="005B3678">
          <w:rPr>
            <w:rFonts w:ascii="Times New Roman" w:hAnsi="Times New Roman"/>
            <w:sz w:val="28"/>
            <w:szCs w:val="28"/>
            <w:u w:val="single"/>
            <w:lang w:bidi="ar-SA"/>
          </w:rPr>
          <w:t>Закон</w:t>
        </w:r>
      </w:hyperlink>
      <w:r w:rsidRPr="005B3678">
        <w:rPr>
          <w:rFonts w:ascii="Times New Roman" w:hAnsi="Times New Roman"/>
          <w:sz w:val="28"/>
          <w:szCs w:val="28"/>
          <w:lang w:bidi="ar-SA"/>
        </w:rPr>
        <w:t>е о культуре, нормативных правовых актах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 </w:t>
      </w:r>
      <w:proofErr w:type="spellStart"/>
      <w:r w:rsidRPr="005B3678">
        <w:rPr>
          <w:rFonts w:ascii="Times New Roman" w:hAnsi="Times New Roman"/>
          <w:sz w:val="28"/>
          <w:szCs w:val="28"/>
          <w:lang w:bidi="ar-SA"/>
        </w:rPr>
        <w:t>Корсаковского</w:t>
      </w:r>
      <w:proofErr w:type="spellEnd"/>
      <w:r w:rsidRPr="005B3678">
        <w:rPr>
          <w:rFonts w:ascii="Times New Roman" w:hAnsi="Times New Roman"/>
          <w:sz w:val="28"/>
          <w:szCs w:val="28"/>
          <w:lang w:bidi="ar-SA"/>
        </w:rPr>
        <w:t xml:space="preserve"> района Орловской области (далее – </w:t>
      </w:r>
      <w:proofErr w:type="spellStart"/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Новомихайловское</w:t>
      </w:r>
      <w:proofErr w:type="spellEnd"/>
      <w:r w:rsidRPr="005B3678">
        <w:rPr>
          <w:rFonts w:ascii="Times New Roman" w:hAnsi="Times New Roman"/>
          <w:sz w:val="28"/>
          <w:szCs w:val="28"/>
          <w:lang w:bidi="ar-SA"/>
        </w:rPr>
        <w:t xml:space="preserve"> сельское поселение).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54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Глава 2. Основные цели и задачи</w:t>
      </w:r>
    </w:p>
    <w:p w:rsidR="005B3678" w:rsidRPr="005B3678" w:rsidRDefault="005B3678" w:rsidP="005B3678">
      <w:pPr>
        <w:widowControl/>
        <w:ind w:firstLine="540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540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3. Основными целями и задачами настоящего Положения являются:</w:t>
      </w:r>
    </w:p>
    <w:p w:rsidR="005B3678" w:rsidRPr="005B3678" w:rsidRDefault="005B3678" w:rsidP="005B3678">
      <w:pPr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5B3678" w:rsidRPr="005B3678" w:rsidRDefault="005B3678" w:rsidP="005B3678">
      <w:pPr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2) приобщение населения к культурным традициям народов Российской Федерации;</w:t>
      </w:r>
    </w:p>
    <w:p w:rsidR="005B3678" w:rsidRPr="005B3678" w:rsidRDefault="005B3678" w:rsidP="005B3678">
      <w:pPr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3)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5B3678" w:rsidRPr="005B3678" w:rsidRDefault="005B3678" w:rsidP="005B3678">
      <w:pPr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4) сохранение национальной самобытности народов, проживающих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поселения; </w:t>
      </w:r>
    </w:p>
    <w:p w:rsidR="005B3678" w:rsidRPr="005B3678" w:rsidRDefault="005B3678" w:rsidP="005B3678">
      <w:pPr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lastRenderedPageBreak/>
        <w:t>5)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5B3678" w:rsidRPr="005B3678" w:rsidRDefault="005B3678" w:rsidP="005B3678">
      <w:pPr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6)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5B3678" w:rsidRPr="005B3678" w:rsidRDefault="005B3678" w:rsidP="005B3678">
      <w:pPr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7)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поселения; </w:t>
      </w:r>
    </w:p>
    <w:p w:rsidR="005B3678" w:rsidRPr="005B3678" w:rsidRDefault="005B3678" w:rsidP="005B3678">
      <w:pPr>
        <w:widowControl/>
        <w:ind w:firstLine="540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8)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</w:t>
      </w:r>
      <w:r w:rsidRPr="005B3678">
        <w:rPr>
          <w:rFonts w:ascii="Times New Roman" w:hAnsi="Times New Roman"/>
          <w:i/>
          <w:iCs/>
          <w:sz w:val="28"/>
          <w:szCs w:val="28"/>
          <w:lang w:bidi="ar-SA"/>
        </w:rPr>
        <w:t xml:space="preserve">.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709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Глава 3. Создание 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Новомихайловского сельского поселения.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4. Создание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Новомихайловского сельского поселения  представляет собой комплекс необходимых мероприятий для осуществления эффективной деятельности по организации различных видов творчества в целях удовлетворения потребностей жителей Новомихайловского сельского поселения направленных 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на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: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1) обеспечение правовых гарантий для развития традиционного народного художественного творчества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поселения;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Новомихайловском сельском поселении;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3) определение основных 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направлений деятельности органов местного самоуправления Новомихайловского сельского поселения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 в области развития традиционного народного художественного творчества; 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4) сохранение национальной самобытности народов, проживающих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поселения;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5)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 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lastRenderedPageBreak/>
        <w:t>6)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7) создание условий для шаговой и транспортной доступности жителей  Новомихайловского сельского поселения к культурным ценностям, муниципальным учреждениям культуры, к местам проведения культурно-массовых и иных мероприятий;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8) обеспечение иных полномочий в соответствии с действующим законодательством</w:t>
      </w:r>
      <w:r w:rsidRPr="005B3678">
        <w:rPr>
          <w:rFonts w:ascii="Times New Roman" w:hAnsi="Times New Roman"/>
          <w:i/>
          <w:iCs/>
          <w:sz w:val="28"/>
          <w:szCs w:val="28"/>
          <w:lang w:bidi="ar-SA"/>
        </w:rPr>
        <w:t>.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5. Проведение мероприятий, указанных в пункте 4 настоящего Положения, осуществляется силами администрации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поселения, муниципальными учреждениями культуры, сторонних организаций.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6. Муниципальные учреждения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 нормативными правовыми актами 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поселения.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709"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Глава 4. Полномочия органов местного самоуправления Новомихайловского сельского поселения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Новомихайловского сельского поселения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7. Представительный орган Новомихайловского сельского поселения в области 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поселения: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1) осуществляет нормативное правовое регулирование в области создания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поселения; </w:t>
      </w:r>
    </w:p>
    <w:p w:rsidR="005B3678" w:rsidRPr="005B3678" w:rsidRDefault="005B3678" w:rsidP="005B3678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5B3678" w:rsidRPr="005B3678" w:rsidRDefault="005B3678" w:rsidP="005B3678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3) определяет порядок принятия решений об установлении тарифов на услуги муниципальных учреждений культуры, выполнение работ, за исключением случаев, предусмотренных федеральными законами;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lastRenderedPageBreak/>
        <w:t>5) устанавливает льготы по налогам в отношении муниципальных учреждений  культуры, подлежащих зачислению в бюджет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6) осуществляет иные полномочия в области развития местного традиционного народного художественного творчества в соответствии с действующим законодательством, нормативными правовыми актами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</w:t>
      </w:r>
      <w:r w:rsidRPr="005B3678">
        <w:rPr>
          <w:rFonts w:ascii="Times New Roman" w:hAnsi="Times New Roman"/>
          <w:i/>
          <w:iCs/>
          <w:sz w:val="28"/>
          <w:szCs w:val="28"/>
          <w:lang w:bidi="ar-SA"/>
        </w:rPr>
        <w:t>.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8. Администрация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 в области создания  условий 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поселения: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1) в порядке, установленном нормативными правовыми актами представительного органа Новомихайловского сельского поселения</w:t>
      </w:r>
      <w:r w:rsidRPr="005B3678">
        <w:rPr>
          <w:rFonts w:ascii="Times New Roman" w:hAnsi="Times New Roman"/>
          <w:i/>
          <w:iCs/>
          <w:sz w:val="28"/>
          <w:szCs w:val="28"/>
          <w:lang w:bidi="ar-SA"/>
        </w:rPr>
        <w:t xml:space="preserve">, </w:t>
      </w:r>
      <w:r w:rsidRPr="005B3678">
        <w:rPr>
          <w:rFonts w:ascii="Times New Roman" w:hAnsi="Times New Roman"/>
          <w:sz w:val="28"/>
          <w:szCs w:val="28"/>
          <w:lang w:bidi="ar-SA"/>
        </w:rPr>
        <w:t>принимает муниципальные правовые акты по вопросам местного традиционного народного художественного творчества, относящимся к её компетенции;</w:t>
      </w:r>
    </w:p>
    <w:p w:rsidR="005B3678" w:rsidRPr="005B3678" w:rsidRDefault="005B3678" w:rsidP="005B3678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2) в порядке, установленном нормативными правовыми актами представительного органа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поселения, принимает решения по управлению и 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  <w:proofErr w:type="gramEnd"/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3)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Новомихайловского сельского поселения;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4) осуществляет финансирование муниципальных учреждений культуры в пределах средств, предусмотренных на указанные цели в бюджете Новомихайловского сельского поселения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 ;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5) осуществляет 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контроль за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7) осуществляет контроль за выполнением муниципальных заданий учреждений культуры Новомихайловского сельского поселения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 ;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8) утверждает показатели и критерии 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оценки результатов деятельности муниципальных учреждений культуры Новомихайловского сельского поселения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>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lastRenderedPageBreak/>
        <w:t xml:space="preserve">9) проводит мониторинг качества услуг, предоставляемых муниципальными учреждениями культуры Новомихайловского сельского поселения; 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10) участвует в сохранении, возрождении, развитии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 xml:space="preserve">Новомихайловского сельского поселения, в пределах установленных полномочий;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11) осуществляет иные полномочия по вопросам развития местного традиционного народного художественного творчества в соответствии с действующим законодательством, нормативными правовыми актами Новомихайловского сельского поселения</w:t>
      </w:r>
      <w:r w:rsidRPr="005B3678">
        <w:rPr>
          <w:rFonts w:ascii="Times New Roman" w:hAnsi="Times New Roman"/>
          <w:i/>
          <w:iCs/>
          <w:sz w:val="28"/>
          <w:szCs w:val="28"/>
          <w:lang w:bidi="ar-SA"/>
        </w:rPr>
        <w:t xml:space="preserve">.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jc w:val="center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Глава 5. Организация деятельности по развитию местного традиционного народного художественного творчества</w:t>
      </w:r>
    </w:p>
    <w:p w:rsidR="005B3678" w:rsidRPr="005B3678" w:rsidRDefault="005B3678" w:rsidP="005B3678">
      <w:pPr>
        <w:widowControl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color w:val="auto"/>
          <w:sz w:val="28"/>
          <w:szCs w:val="28"/>
          <w:lang w:bidi="ar-SA"/>
        </w:rPr>
        <w:t> 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9. Организация деятельности по развитию местного традиционного народного художественного творчества осуществляется посредством: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местного традиционного народного художественного творчества, о планируемых мероприятиях, издания и распространения информационной печатной продукции, о планируемых мероприятиях;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 xml:space="preserve">3) организации и содействия проведению фестивалей, смотров, конкурсов, выставок и других форм </w:t>
      </w:r>
      <w:proofErr w:type="gramStart"/>
      <w:r w:rsidRPr="005B3678">
        <w:rPr>
          <w:rFonts w:ascii="Times New Roman" w:hAnsi="Times New Roman"/>
          <w:sz w:val="28"/>
          <w:szCs w:val="28"/>
          <w:lang w:bidi="ar-SA"/>
        </w:rPr>
        <w:t>показа результатов творческой деятельности жителей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</w:t>
      </w:r>
      <w:proofErr w:type="gramEnd"/>
      <w:r w:rsidRPr="005B3678">
        <w:rPr>
          <w:rFonts w:ascii="Times New Roman" w:hAnsi="Times New Roman"/>
          <w:sz w:val="28"/>
          <w:szCs w:val="28"/>
          <w:lang w:bidi="ar-SA"/>
        </w:rPr>
        <w:t xml:space="preserve">; 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4) организации разработки и реализации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5) создания условий для развития традиционного народного художественного творчества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6) участия в сохранении, возрождении, развитии народных художественных промыслов на территории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Новомихайловского сельского поселения;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7)</w:t>
      </w:r>
      <w:r w:rsidRPr="005B3678">
        <w:rPr>
          <w:rFonts w:ascii="Calibri" w:hAnsi="Calibri" w:cs="Calibri"/>
          <w:sz w:val="28"/>
          <w:szCs w:val="28"/>
          <w:lang w:bidi="ar-SA"/>
        </w:rPr>
        <w:t> </w:t>
      </w:r>
      <w:r w:rsidRPr="005B3678">
        <w:rPr>
          <w:rFonts w:ascii="Times New Roman" w:hAnsi="Times New Roman"/>
          <w:sz w:val="28"/>
          <w:szCs w:val="28"/>
          <w:lang w:bidi="ar-SA"/>
        </w:rPr>
        <w:t>поддержки и развития работ и услуг по созданию и экспонирования предметов народного художественного творчества;</w:t>
      </w:r>
    </w:p>
    <w:p w:rsidR="005B3678" w:rsidRPr="005B3678" w:rsidRDefault="005B3678" w:rsidP="005B3678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  <w:lang w:bidi="ar-SA"/>
        </w:rPr>
      </w:pPr>
      <w:r w:rsidRPr="005B3678">
        <w:rPr>
          <w:rFonts w:ascii="Times New Roman" w:hAnsi="Times New Roman"/>
          <w:sz w:val="28"/>
          <w:szCs w:val="28"/>
          <w:lang w:bidi="ar-SA"/>
        </w:rPr>
        <w:t>8) 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p w:rsidR="00885C27" w:rsidRPr="005B3678" w:rsidRDefault="005B3678" w:rsidP="005B3678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 w:rsidRPr="005B3678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</w:t>
      </w:r>
    </w:p>
    <w:sectPr w:rsidR="00885C27" w:rsidRPr="005B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78"/>
    <w:rsid w:val="003A4B75"/>
    <w:rsid w:val="005B3678"/>
    <w:rsid w:val="0088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78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78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78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78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offline/ref=A607470653B9B2BAA425A293A33C9641A6C05EFF193A358C09016F3C1FE3EF2BFD3F640B7C65685AD3F65368DCr0BF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ltantplus:/offline/ref=C6F19F2B21B7EE526ED60495863C4805EF154A37AD3BC15B7ADC537F0EAC1EE2B5800849DBCD6937E3DD4EE5F14409B451E88B6AE7qFm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2096</Words>
  <Characters>11951</Characters>
  <Application>Microsoft Office Word</Application>
  <DocSecurity>0</DocSecurity>
  <Lines>99</Lines>
  <Paragraphs>28</Paragraphs>
  <ScaleCrop>false</ScaleCrop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2022-04-29T07:59:00Z</dcterms:created>
  <dcterms:modified xsi:type="dcterms:W3CDTF">2022-04-29T09:41:00Z</dcterms:modified>
</cp:coreProperties>
</file>