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D8" w:rsidRDefault="004D60D8" w:rsidP="004D60D8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0D8" w:rsidRDefault="004D60D8" w:rsidP="004D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560" cy="698500"/>
            <wp:effectExtent l="0" t="0" r="8890" b="6350"/>
            <wp:docPr id="1" name="Рисунок 1" descr="Описание: Описание: Описание: Описание: Описание: Описание: 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0D8" w:rsidRDefault="004D60D8" w:rsidP="004D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НОВОМИХАЙЛОВСКОГО СЕЛЬСКОГО ПОСЕЛЕНИЯ</w:t>
      </w:r>
    </w:p>
    <w:p w:rsidR="004D60D8" w:rsidRDefault="004D60D8" w:rsidP="004D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 ОРЛОВСКОЙ ОБЛАСТИ</w:t>
      </w:r>
    </w:p>
    <w:p w:rsidR="004D60D8" w:rsidRDefault="004D60D8" w:rsidP="004D60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4D60D8" w:rsidRDefault="004D60D8" w:rsidP="004D60D8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 xml:space="preserve">                                          РЕШЕНИЕ              </w:t>
      </w:r>
    </w:p>
    <w:p w:rsidR="004D60D8" w:rsidRDefault="004D60D8" w:rsidP="004D60D8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0D8" w:rsidRDefault="004D60D8" w:rsidP="004D60D8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4D0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апреля 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№31/1</w:t>
      </w:r>
    </w:p>
    <w:p w:rsidR="004D60D8" w:rsidRDefault="004D60D8" w:rsidP="004D60D8">
      <w:pPr>
        <w:spacing w:after="0" w:line="240" w:lineRule="auto"/>
        <w:ind w:left="709"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овомихайловка</w:t>
      </w:r>
      <w:proofErr w:type="spellEnd"/>
    </w:p>
    <w:p w:rsidR="004D60D8" w:rsidRDefault="004D60D8" w:rsidP="004D60D8">
      <w:pPr>
        <w:spacing w:after="0" w:line="240" w:lineRule="auto"/>
        <w:ind w:left="709"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0D8" w:rsidRDefault="004D60D8" w:rsidP="004D60D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</w:p>
    <w:p w:rsidR="004D60D8" w:rsidRDefault="004D60D8" w:rsidP="004D60D8">
      <w:pPr>
        <w:spacing w:after="0" w:line="240" w:lineRule="auto"/>
        <w:ind w:left="709" w:firstLine="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0D8" w:rsidRDefault="004D60D8" w:rsidP="004D60D8">
      <w:pPr>
        <w:widowControl w:val="0"/>
        <w:autoSpaceDE w:val="0"/>
        <w:autoSpaceDN w:val="0"/>
        <w:adjustRightInd w:val="0"/>
        <w:spacing w:after="0" w:line="240" w:lineRule="auto"/>
        <w:ind w:left="709" w:firstLine="426"/>
        <w:rPr>
          <w:rFonts w:ascii="Times New Roman" w:eastAsia="Times New Roman" w:hAnsi="Times New Roman" w:cs="Times New Roman"/>
          <w:lang w:eastAsia="ru-RU"/>
        </w:rPr>
      </w:pPr>
    </w:p>
    <w:p w:rsidR="004D60D8" w:rsidRDefault="004D60D8" w:rsidP="004D60D8">
      <w:pPr>
        <w:spacing w:after="0" w:line="240" w:lineRule="auto"/>
        <w:ind w:left="709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Новомихайловского сельского поселения </w:t>
      </w:r>
      <w:proofErr w:type="spellStart"/>
      <w:r w:rsidR="008006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="0080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</w:t>
      </w:r>
    </w:p>
    <w:p w:rsidR="004D60D8" w:rsidRDefault="004D60D8" w:rsidP="004D60D8">
      <w:pPr>
        <w:spacing w:after="0" w:line="240" w:lineRule="auto"/>
        <w:ind w:left="709" w:firstLine="426"/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4D60D8" w:rsidRDefault="004D60D8" w:rsidP="004D60D8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Принято Новомихайловским сельским Советом народных депутатов</w:t>
      </w:r>
    </w:p>
    <w:p w:rsidR="004D60D8" w:rsidRDefault="004D60D8" w:rsidP="004D60D8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60D8" w:rsidRDefault="004D60D8" w:rsidP="004D60D8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</w:t>
      </w:r>
    </w:p>
    <w:p w:rsidR="004D60D8" w:rsidRDefault="004D60D8" w:rsidP="004D60D8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и обсудив итоги исполнения бюджета  Новомихайловского сельского поселения за 2021 год Новомихайловский сельский Совет народных депутатов отмечает, что доходы бюджета в отчетном году сложились в сумме 846,3 тыс. рублей, расходы в сумме 1513,6 тыс. рублей. Бюджет поселения исполнен с дефицитом в сумме 667,3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60D8" w:rsidRDefault="004D60D8" w:rsidP="004D60D8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доходов бюджета налоговые и неналоговые доходы составили 820,9 тыс. рублей или 97 процентов от всех доходов бюджета. К уровню прошлого года налоговые и неналоговые доходы сократились на 20,6 тыс. рублей. </w:t>
      </w:r>
    </w:p>
    <w:p w:rsidR="004D60D8" w:rsidRDefault="004D60D8" w:rsidP="004D60D8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исполнена на 99%, в сумме 1513,6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4D60D8" w:rsidRDefault="004D60D8" w:rsidP="004D60D8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0D8" w:rsidRDefault="004D60D8" w:rsidP="004D60D8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Новомихайловского сельского поселения за 2021 год по доходам в сумме 846,3 тыс. рублей,  по расходам в сумме 1513,6 тыс. рублей. Дефицит бюджета составил 667,3 тыс. рублей. </w:t>
      </w:r>
    </w:p>
    <w:p w:rsidR="004D60D8" w:rsidRDefault="004D60D8" w:rsidP="004D60D8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доходам бюджета по кодам классификации доходов за 2021 год согласно приложению 1 к настоящему решению;</w:t>
      </w:r>
    </w:p>
    <w:p w:rsidR="004D60D8" w:rsidRDefault="004D60D8" w:rsidP="004D60D8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расходам бюджета по разделам и подразделам классификации расходов за 2021 год согласно приложению 2 к настоящему решению;</w:t>
      </w:r>
    </w:p>
    <w:p w:rsidR="004D60D8" w:rsidRDefault="004D60D8" w:rsidP="004D60D8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источникам финансирования дефицита бюджета  за 2021 год согласно приложению 3;</w:t>
      </w:r>
    </w:p>
    <w:p w:rsidR="004D60D8" w:rsidRDefault="004D60D8" w:rsidP="004D60D8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распределению  бюджетных ассигнований по целевым статьям (муниципальных программам и непрограммным направлениям деятельности), группам видов расходов, разделам, подразделам  классификации  расходов бюджета на 2021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4;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4D60D8" w:rsidRDefault="004D60D8" w:rsidP="004D60D8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по расходам бюджета по ведомственной структуре расходов  за 2021 год согласно приложению 5;</w:t>
      </w:r>
    </w:p>
    <w:p w:rsidR="004D60D8" w:rsidRDefault="004D60D8" w:rsidP="004D60D8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по межбюджетным трансфертам  за 2021 год согласно приложению 6;</w:t>
      </w:r>
    </w:p>
    <w:p w:rsidR="004D60D8" w:rsidRDefault="004D60D8" w:rsidP="004D60D8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-сведения о численности муниципальных служащих и муниципальных учреждений за 2021 год согласно приложению 7;</w:t>
      </w:r>
    </w:p>
    <w:p w:rsidR="004D60D8" w:rsidRDefault="004D60D8" w:rsidP="004D60D8">
      <w:pPr>
        <w:pStyle w:val="consplusnormal"/>
        <w:spacing w:before="0" w:beforeAutospacing="0" w:after="0" w:afterAutospacing="0"/>
        <w:ind w:left="-426"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2</w:t>
      </w:r>
      <w:r>
        <w:rPr>
          <w:sz w:val="28"/>
          <w:szCs w:val="28"/>
          <w:lang w:eastAsia="ar-SA"/>
        </w:rPr>
        <w:t xml:space="preserve">. Настоящее  решение  обнародовать в установленном порядке и разместить на официальном сайте администрации </w:t>
      </w:r>
      <w:proofErr w:type="spellStart"/>
      <w:r>
        <w:rPr>
          <w:sz w:val="28"/>
          <w:szCs w:val="28"/>
          <w:lang w:eastAsia="ar-SA"/>
        </w:rPr>
        <w:t>Корсаковского</w:t>
      </w:r>
      <w:proofErr w:type="spellEnd"/>
      <w:r>
        <w:rPr>
          <w:sz w:val="28"/>
          <w:szCs w:val="28"/>
          <w:lang w:eastAsia="ar-SA"/>
        </w:rPr>
        <w:t xml:space="preserve"> района Орловской области (</w:t>
      </w:r>
      <w:hyperlink r:id="rId7" w:history="1">
        <w:r>
          <w:rPr>
            <w:rStyle w:val="a3"/>
            <w:rFonts w:eastAsia="Arial Unicode MS"/>
            <w:szCs w:val="28"/>
            <w:lang w:eastAsia="ar-SA"/>
          </w:rPr>
          <w:t>www.корсаково</w:t>
        </w:r>
      </w:hyperlink>
      <w:r>
        <w:rPr>
          <w:sz w:val="28"/>
          <w:szCs w:val="28"/>
          <w:lang w:eastAsia="ar-SA"/>
        </w:rPr>
        <w:t xml:space="preserve"> 57.рф).</w:t>
      </w:r>
    </w:p>
    <w:p w:rsidR="004D60D8" w:rsidRDefault="004D60D8" w:rsidP="004D60D8">
      <w:pPr>
        <w:suppressAutoHyphens/>
        <w:ind w:left="-426" w:firstLine="42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3.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решения оставляю за собой.</w:t>
      </w:r>
    </w:p>
    <w:p w:rsidR="006D01B1" w:rsidRDefault="006D01B1" w:rsidP="004D6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1B1" w:rsidRDefault="006D01B1" w:rsidP="004D6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1B1" w:rsidRDefault="006D01B1" w:rsidP="004D6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1B1" w:rsidRDefault="006D01B1" w:rsidP="004D6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0D8" w:rsidRDefault="004D60D8" w:rsidP="004D60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</w:t>
      </w:r>
      <w:r w:rsidR="006D01B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66470" cy="466090"/>
            <wp:effectExtent l="0" t="0" r="5080" b="0"/>
            <wp:docPr id="2" name="Рисунок 2" descr="C:\Users\Галина\Desktop\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Роспис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1B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И.А. Васильчикова                                                    </w:t>
      </w:r>
    </w:p>
    <w:p w:rsidR="004D60D8" w:rsidRDefault="004D60D8" w:rsidP="004D60D8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0D8" w:rsidRDefault="004D60D8" w:rsidP="004D60D8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0D8" w:rsidRDefault="004D60D8" w:rsidP="004D60D8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0D8" w:rsidRDefault="004D60D8" w:rsidP="004D60D8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0D8" w:rsidRDefault="004D60D8" w:rsidP="004D60D8">
      <w:pPr>
        <w:ind w:firstLine="72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60D8" w:rsidRDefault="004D60D8" w:rsidP="004D60D8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0D8" w:rsidRDefault="004D60D8" w:rsidP="004D60D8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0D8" w:rsidRDefault="004D60D8" w:rsidP="004D60D8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0D8" w:rsidRDefault="004D60D8" w:rsidP="004D60D8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0D8" w:rsidRDefault="004D60D8" w:rsidP="004D60D8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0D8" w:rsidRDefault="004D60D8" w:rsidP="004D60D8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0D8" w:rsidRDefault="004D60D8" w:rsidP="004D60D8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0D8" w:rsidRDefault="004D60D8" w:rsidP="004D60D8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0D8" w:rsidRDefault="004D60D8" w:rsidP="004D60D8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0D8" w:rsidRDefault="004D60D8" w:rsidP="004D60D8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0D8" w:rsidRDefault="004D60D8" w:rsidP="004D60D8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0D8" w:rsidRDefault="004D60D8" w:rsidP="004D60D8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0D8" w:rsidRDefault="004D60D8" w:rsidP="004D60D8">
      <w:pPr>
        <w:spacing w:before="100" w:beforeAutospacing="1" w:after="119" w:line="240" w:lineRule="auto"/>
        <w:ind w:left="142" w:firstLine="284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годовому отчету об исполнении бюджета «Новомихайловского» сельского поселения» за 2021 год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 Исполнение бюджета сельского поселения по доходам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сумма доходов в 2021 году составила  846,3 тыс. руб. или  104,4 % к плану. Из них собственные доходы составили  820,9 тыс. рублей, безвозмездные поступления 25,4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Полученный объем налоговых и неналоговых доходов бюджета сельского поселения в 2021 меньше аналогичного показателя прошлого года на 20,6 тыс. рублей или на 2,4%.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Безвозмездные поступления от бюджетов других уровней составили 25,4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II. Исполнение бюджета по расходам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бюджета сельского поселения за 2021 год исполнены в сумме 1513,6 тыс. руб., что по отношению к годовым бюджетным назначениям составило 99 процентов.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0100 «Общегосударственные вопросы»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Подраздел 0102 Функционирование высшего должностного лица.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содержание главы Администрации сельского поселения составили 303,3 тыс. рублей или 100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процентов исполнение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Заработная плата – 252,1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proofErr w:type="spellEnd"/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Начисления на оплату труда – 51,2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Подраздел 0103 Функционирование законодательных (представительных) органов государственной власти и представительных органов муниципальных образований.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на обеспечение деятельности Новомихайловского сельского Совета народных депутатов составили 2,2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 100% годовых назначений.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Подраздел 0104 Функционирование местных администраций.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содержание и материально-техническое обеспечение деятельности аппарата Администрации сельского поселения составили 962,5 тыс. рублей. Исполнение составило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процентов.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Заработная плата -660,4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Начисления на оплату труда -219,5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связи –0,0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услуги- 0,0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услуги по содержанию имущества- 0,3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услуги – 26,5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услуги – 10,0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основных средств – 25,0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Материальные запасы – 13,2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Уплата налогов, пеней, штрафов и иных платежей – 7,6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0D8" w:rsidRDefault="004D60D8" w:rsidP="004D60D8">
      <w:pPr>
        <w:spacing w:after="0" w:line="240" w:lineRule="auto"/>
        <w:ind w:left="142" w:firstLineChars="200" w:firstLine="4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Подраздел 0107 «Обеспечение проведения выборов и референдумов»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Расходы на проведение выборов и референдумов составили 15,0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Подраздел 0111 «Резервный фонд»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за счет средств резервного фонда,  в 2021 г не производились.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Подраздел 0113 «Другие общегосударственные вопросы»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по другим общегосударственным вопросам  составило 87,1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в том числе: 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исполнению судебных решений 59,5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Работы, услуги по содержанию имущества – 9,1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Прочие работы, услуги – 9,3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Межбюджетные трансферты по переданным полномочиям – 9,2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0200 «Национальная оборона»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разделу «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Мобилизационная и вневойсковая подготовка» составили 25,4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0400 «Национальная экономика»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подразделу 0409 «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Дорожное хозяйство (дорожные фонды)»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расходы не производились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подразделу 0412 «Другие вопросы в области национальной экономики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не производились.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0500 «Жилищно-коммунальное хозяйство»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по подразделу 0500  составили 80,2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из них: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Погашение задолженности за электроэнергию по судебным решениям – 66,6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по муниципальной программе «Комплексное развитие территории Новомихайловского сельского поселения на 2021-2023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Подпрограмма "Благоустройство территории Новомихайловского сельского поселения" составили 13,6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0801 «Культура и кинематография»</w:t>
      </w:r>
    </w:p>
    <w:p w:rsidR="004D60D8" w:rsidRDefault="004D60D8" w:rsidP="004D60D8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бюджета 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жителей поселения услугами организаций культуры в 2021году не производились.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 1000 «Социальная политика»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по подразделу 1001 «Пенсионное обеспечение»  произведены в сумме 37,9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Исполнение составило 100%.</w:t>
      </w:r>
    </w:p>
    <w:p w:rsidR="004D60D8" w:rsidRDefault="004D60D8" w:rsidP="004D60D8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1100 «Физическая культура и спорт»</w:t>
      </w:r>
    </w:p>
    <w:p w:rsidR="004D60D8" w:rsidRDefault="004D60D8" w:rsidP="004D60D8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подразделу 1105 «Другие вопросы в области физической культуры и спорта» не производились.</w:t>
      </w:r>
    </w:p>
    <w:p w:rsidR="004D60D8" w:rsidRDefault="004D60D8" w:rsidP="004D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0D8" w:rsidRDefault="004D60D8" w:rsidP="004D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0D8" w:rsidRDefault="004D60D8" w:rsidP="004D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0D8" w:rsidRDefault="004D60D8" w:rsidP="004D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0D8" w:rsidRDefault="004D60D8" w:rsidP="004D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Бухгалтер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М.Г.Гирник</w:t>
      </w:r>
      <w:proofErr w:type="spellEnd"/>
    </w:p>
    <w:p w:rsidR="004D60D8" w:rsidRDefault="004D60D8" w:rsidP="004D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0D8" w:rsidRDefault="004D60D8" w:rsidP="004D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0D8" w:rsidRDefault="004D60D8" w:rsidP="004D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 1</w:t>
      </w: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к решению Новомихайловского сельского Совета народных депутатов</w:t>
      </w: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0D8" w:rsidRDefault="004D60D8" w:rsidP="004D60D8">
      <w:pPr>
        <w:tabs>
          <w:tab w:val="left" w:pos="735"/>
          <w:tab w:val="center" w:pos="53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lang w:eastAsia="ru-RU"/>
        </w:rPr>
        <w:t>Исполнение доходной части  бюджета Новомихайловского сельского поселения на 2021 год</w:t>
      </w:r>
    </w:p>
    <w:p w:rsidR="004D60D8" w:rsidRDefault="004D60D8" w:rsidP="004D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tbl>
      <w:tblPr>
        <w:tblW w:w="93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4406"/>
        <w:gridCol w:w="881"/>
        <w:gridCol w:w="755"/>
        <w:gridCol w:w="754"/>
      </w:tblGrid>
      <w:tr w:rsidR="004D60D8" w:rsidTr="004D60D8">
        <w:trPr>
          <w:trHeight w:val="4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ind w:left="-534" w:firstLine="5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Код   дохода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% исполнения</w:t>
            </w:r>
          </w:p>
        </w:tc>
      </w:tr>
      <w:tr w:rsidR="004D60D8" w:rsidTr="004D60D8">
        <w:trPr>
          <w:trHeight w:val="2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000 1 00 00000 00 0000 000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777,0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820,9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105,6</w:t>
            </w:r>
          </w:p>
        </w:tc>
      </w:tr>
      <w:tr w:rsidR="004D60D8" w:rsidTr="004D60D8">
        <w:trPr>
          <w:trHeight w:val="1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000 1 01 02000 01 0000 110 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</w:tr>
      <w:tr w:rsidR="004D60D8" w:rsidTr="004D60D8">
        <w:trPr>
          <w:trHeight w:val="3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000  1 05 03000 01 0000 110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162,5</w:t>
            </w:r>
          </w:p>
        </w:tc>
      </w:tr>
      <w:tr w:rsidR="004D60D8" w:rsidTr="004D60D8">
        <w:trPr>
          <w:trHeight w:val="2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000 1 06 01030 10 0000 110 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</w:tr>
      <w:tr w:rsidR="004D60D8" w:rsidTr="004D60D8">
        <w:trPr>
          <w:trHeight w:val="2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000 1 06 06000 00 0000 110 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707,0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723,2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4D60D8" w:rsidTr="004D60D8">
        <w:trPr>
          <w:trHeight w:val="2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000 1 16 00000 00 0000 140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4D60D8" w:rsidTr="004D60D8">
        <w:trPr>
          <w:trHeight w:val="2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000  2 00 00000 00 0000 000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66,1</w:t>
            </w:r>
          </w:p>
        </w:tc>
      </w:tr>
      <w:tr w:rsidR="004D60D8" w:rsidTr="004D60D8">
        <w:trPr>
          <w:trHeight w:val="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000 2 02 35118 10 0000 151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Субвенции  бюджетам  поселений  на  осуществление  первичного воинского учета  на  территориях,  где  отсутствуют военные комиссариаты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</w:tr>
      <w:tr w:rsidR="004D60D8" w:rsidTr="004D60D8">
        <w:trPr>
          <w:trHeight w:val="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доходов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810,9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846,3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104,4</w:t>
            </w:r>
          </w:p>
        </w:tc>
      </w:tr>
    </w:tbl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 w:type="page"/>
      </w: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 2</w:t>
      </w: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к решению Новомихайловского сельского Совета народных депутатов</w:t>
      </w:r>
    </w:p>
    <w:p w:rsidR="004D60D8" w:rsidRDefault="004D60D8" w:rsidP="004D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</w:p>
    <w:p w:rsidR="004D60D8" w:rsidRDefault="004D60D8" w:rsidP="004D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Исполнение расходной части бюджета  Новомихайловского сельского поселения по разделам и подразделам классификации расходов бюджета на 2021год </w:t>
      </w:r>
    </w:p>
    <w:p w:rsidR="004D60D8" w:rsidRDefault="004D60D8" w:rsidP="004D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(тыс.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).</w:t>
      </w:r>
    </w:p>
    <w:tbl>
      <w:tblPr>
        <w:tblW w:w="928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3"/>
        <w:gridCol w:w="866"/>
        <w:gridCol w:w="1011"/>
        <w:gridCol w:w="1155"/>
        <w:gridCol w:w="1155"/>
        <w:gridCol w:w="1155"/>
      </w:tblGrid>
      <w:tr w:rsidR="004D60D8" w:rsidTr="004D60D8">
        <w:trPr>
          <w:trHeight w:val="37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Раздел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Подраздел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D60D8" w:rsidTr="004D60D8">
        <w:trPr>
          <w:trHeight w:val="290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1370,8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1370,1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D60D8" w:rsidTr="004D60D8">
        <w:trPr>
          <w:trHeight w:val="259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D60D8" w:rsidTr="004D60D8">
        <w:trPr>
          <w:trHeight w:val="100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D60D8" w:rsidTr="004D60D8">
        <w:trPr>
          <w:trHeight w:val="100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963,1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D60D8" w:rsidTr="004D60D8">
        <w:trPr>
          <w:trHeight w:val="354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D60D8" w:rsidTr="004D60D8">
        <w:trPr>
          <w:trHeight w:val="354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D60D8" w:rsidTr="004D60D8">
        <w:trPr>
          <w:trHeight w:val="452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D60D8" w:rsidTr="004D60D8">
        <w:trPr>
          <w:trHeight w:val="272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74,9</w:t>
            </w:r>
          </w:p>
        </w:tc>
      </w:tr>
      <w:tr w:rsidR="004D60D8" w:rsidTr="004D60D8">
        <w:trPr>
          <w:trHeight w:val="272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D60D8" w:rsidTr="004D60D8">
        <w:trPr>
          <w:trHeight w:val="272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D60D8" w:rsidTr="004D60D8">
        <w:trPr>
          <w:trHeight w:val="678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D60D8" w:rsidTr="004D60D8">
        <w:trPr>
          <w:trHeight w:val="678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D60D8" w:rsidTr="004D60D8">
        <w:trPr>
          <w:trHeight w:val="678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D60D8" w:rsidTr="004D60D8">
        <w:trPr>
          <w:trHeight w:val="406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D8" w:rsidRDefault="004D6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D8" w:rsidRDefault="004D6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1522,9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1513,6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</w:tbl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60D8" w:rsidRDefault="004D60D8" w:rsidP="004D6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Приложение  3</w:t>
      </w: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к решению Новомихайловского сельского Совета народных депутатов</w:t>
      </w: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Источники финансирования дефицита бюджета сельского поселения на 2021 год</w:t>
      </w:r>
    </w:p>
    <w:p w:rsidR="004D60D8" w:rsidRDefault="004D60D8" w:rsidP="004D60D8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2985"/>
        <w:gridCol w:w="946"/>
        <w:gridCol w:w="1303"/>
        <w:gridCol w:w="1422"/>
      </w:tblGrid>
      <w:tr w:rsidR="004D60D8" w:rsidTr="004D60D8">
        <w:trPr>
          <w:trHeight w:val="55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4D60D8" w:rsidTr="004D60D8">
        <w:trPr>
          <w:trHeight w:val="54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D8" w:rsidRDefault="004D60D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бюджета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D8" w:rsidRDefault="004D60D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D8" w:rsidRDefault="004D60D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D8" w:rsidRDefault="004D60D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D60D8" w:rsidTr="004D60D8">
        <w:trPr>
          <w:trHeight w:val="82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-667,3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4D60D8" w:rsidTr="004D60D8">
        <w:trPr>
          <w:trHeight w:val="82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tabs>
                <w:tab w:val="left" w:pos="1755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01 05 00 00 00 0000 500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D8" w:rsidRDefault="004D60D8">
            <w:pPr>
              <w:tabs>
                <w:tab w:val="left" w:pos="2835"/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Увеличение остатков средств бюджета</w:t>
            </w:r>
          </w:p>
          <w:p w:rsidR="004D60D8" w:rsidRDefault="004D60D8">
            <w:pPr>
              <w:tabs>
                <w:tab w:val="left" w:pos="2835"/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-810,9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-846,3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104,4</w:t>
            </w:r>
          </w:p>
        </w:tc>
      </w:tr>
      <w:tr w:rsidR="004D60D8" w:rsidTr="004D60D8">
        <w:trPr>
          <w:trHeight w:val="82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tabs>
                <w:tab w:val="left" w:pos="1755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01 05 02 01 05 0000 510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tabs>
                <w:tab w:val="left" w:pos="2550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-810,9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-846,3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104,4</w:t>
            </w:r>
          </w:p>
        </w:tc>
      </w:tr>
      <w:tr w:rsidR="004D60D8" w:rsidTr="004D60D8">
        <w:trPr>
          <w:trHeight w:val="82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tabs>
                <w:tab w:val="left" w:pos="465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01 05 00 00 00 0000 600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D8" w:rsidRDefault="004D60D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  <w:p w:rsidR="004D60D8" w:rsidRDefault="004D60D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1522,9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1513,6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99,4</w:t>
            </w:r>
          </w:p>
        </w:tc>
      </w:tr>
      <w:tr w:rsidR="004D60D8" w:rsidTr="004D60D8">
        <w:trPr>
          <w:trHeight w:val="55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01 05 02 01 05 0000 610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1522,9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1513,6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99,4</w:t>
            </w:r>
          </w:p>
        </w:tc>
      </w:tr>
    </w:tbl>
    <w:p w:rsidR="004D60D8" w:rsidRDefault="004D60D8" w:rsidP="004D60D8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0D8" w:rsidRDefault="004D60D8" w:rsidP="004D60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Приложение 4</w:t>
      </w:r>
    </w:p>
    <w:p w:rsidR="004D60D8" w:rsidRDefault="004D60D8" w:rsidP="004D60D8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к решению Новомихайловского сельского Совета  народных депутатов </w:t>
      </w:r>
    </w:p>
    <w:p w:rsidR="004D60D8" w:rsidRDefault="004D60D8" w:rsidP="004D60D8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</w:p>
    <w:p w:rsidR="004D60D8" w:rsidRDefault="004D60D8" w:rsidP="004D60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Исполнение бюджетных ассигнований по целевым статьям</w:t>
      </w:r>
    </w:p>
    <w:p w:rsidR="004D60D8" w:rsidRDefault="004D60D8" w:rsidP="004D60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программам и непрограммным направлениям деятельности),</w:t>
      </w:r>
    </w:p>
    <w:p w:rsidR="004D60D8" w:rsidRDefault="004D60D8" w:rsidP="004D60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группам видов расходов, разделам, подразделам  классификации</w:t>
      </w:r>
    </w:p>
    <w:p w:rsidR="004D60D8" w:rsidRDefault="004D60D8" w:rsidP="004D60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расходов бюджета за 2021 год.</w:t>
      </w:r>
    </w:p>
    <w:p w:rsidR="004D60D8" w:rsidRDefault="004D60D8" w:rsidP="004D6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t>.р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t>уб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t xml:space="preserve">)                                                              </w:t>
      </w:r>
    </w:p>
    <w:tbl>
      <w:tblPr>
        <w:tblpPr w:leftFromText="180" w:rightFromText="180" w:bottomFromText="200" w:vertAnchor="text" w:horzAnchor="margin" w:tblpX="471" w:tblpY="43"/>
        <w:tblOverlap w:val="never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059"/>
        <w:gridCol w:w="1174"/>
        <w:gridCol w:w="651"/>
        <w:gridCol w:w="651"/>
        <w:gridCol w:w="914"/>
        <w:gridCol w:w="914"/>
        <w:gridCol w:w="1042"/>
      </w:tblGrid>
      <w:tr w:rsidR="004D60D8" w:rsidTr="004D60D8">
        <w:trPr>
          <w:trHeight w:val="42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Наименование показателя</w:t>
            </w:r>
          </w:p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4D60D8" w:rsidRDefault="004D60D8">
            <w:pPr>
              <w:tabs>
                <w:tab w:val="left" w:pos="1110"/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ЦСт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ВР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РП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План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факт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%</w:t>
            </w:r>
          </w:p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исполнение</w:t>
            </w:r>
          </w:p>
        </w:tc>
      </w:tr>
      <w:tr w:rsidR="004D60D8" w:rsidTr="004D60D8">
        <w:trPr>
          <w:trHeight w:val="168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4D60D8" w:rsidTr="004D60D8">
        <w:trPr>
          <w:trHeight w:val="95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ОБЩЕГОСУДАРСТВЕННЫЕ  ВОПРОСЫ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4D60D8" w:rsidTr="004D60D8">
        <w:trPr>
          <w:trHeight w:val="474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303,3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303,3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4D60D8" w:rsidTr="004D60D8">
        <w:trPr>
          <w:trHeight w:val="37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Непрограммная часть  бюджета сельского поселения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БГ00000000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303,3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303,3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4D60D8" w:rsidTr="004D60D8">
        <w:trPr>
          <w:trHeight w:val="625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303,3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303,3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4D60D8" w:rsidTr="004D60D8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Глава муниципального образования в рамках не программной части бюджета сельского поселения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303,3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303,3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4D60D8" w:rsidTr="004D60D8">
        <w:trPr>
          <w:trHeight w:val="275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303,3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303,3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4D60D8" w:rsidTr="004D60D8">
        <w:trPr>
          <w:trHeight w:val="1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303,3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303,3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4D60D8" w:rsidTr="004D60D8">
        <w:trPr>
          <w:trHeight w:val="178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Фонд оплаты труда 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муниципальных)органов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252,1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252,1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D60D8" w:rsidTr="004D60D8">
        <w:trPr>
          <w:trHeight w:val="178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работникам 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муниципальных) органов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D60D8" w:rsidTr="004D60D8">
        <w:trPr>
          <w:trHeight w:val="7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4D60D8" w:rsidTr="004D60D8">
        <w:trPr>
          <w:trHeight w:val="501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D60D8" w:rsidTr="004D60D8">
        <w:trPr>
          <w:trHeight w:val="46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D60D8" w:rsidTr="004D60D8">
        <w:trPr>
          <w:trHeight w:val="56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D60D8" w:rsidTr="004D60D8">
        <w:trPr>
          <w:trHeight w:val="7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617,0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79,9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12,9</w:t>
            </w:r>
          </w:p>
        </w:tc>
      </w:tr>
      <w:tr w:rsidR="004D60D8" w:rsidTr="004D60D8">
        <w:trPr>
          <w:trHeight w:val="26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617,0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79,9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12,9</w:t>
            </w:r>
          </w:p>
        </w:tc>
      </w:tr>
      <w:tr w:rsidR="004D60D8" w:rsidTr="004D60D8">
        <w:trPr>
          <w:trHeight w:val="27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Центральный аппарат в рамках не программной части бюджета сельского поселения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617,0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79,9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12,9</w:t>
            </w:r>
          </w:p>
        </w:tc>
      </w:tr>
      <w:tr w:rsidR="004D60D8" w:rsidTr="004D60D8">
        <w:trPr>
          <w:trHeight w:val="18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617,0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79,9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12,9</w:t>
            </w:r>
          </w:p>
        </w:tc>
      </w:tr>
      <w:tr w:rsidR="004D60D8" w:rsidTr="004D60D8">
        <w:trPr>
          <w:trHeight w:val="25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880,5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879,9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4D60D8" w:rsidTr="004D60D8">
        <w:trPr>
          <w:trHeight w:val="33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Фонд оплаты труда и страховые взносы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660,4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660,4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D60D8" w:rsidTr="004D60D8">
        <w:trPr>
          <w:trHeight w:val="9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работникам 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муниципальных) органов.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220,1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219,5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4,7</w:t>
            </w:r>
          </w:p>
        </w:tc>
      </w:tr>
      <w:tr w:rsidR="004D60D8" w:rsidTr="004D60D8">
        <w:trPr>
          <w:trHeight w:val="25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20,3</w:t>
            </w:r>
          </w:p>
        </w:tc>
      </w:tr>
      <w:tr w:rsidR="004D60D8" w:rsidTr="004D60D8">
        <w:trPr>
          <w:trHeight w:val="168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20,3</w:t>
            </w:r>
          </w:p>
        </w:tc>
      </w:tr>
      <w:tr w:rsidR="004D60D8" w:rsidTr="004D60D8">
        <w:trPr>
          <w:trHeight w:val="41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20,3</w:t>
            </w:r>
          </w:p>
        </w:tc>
      </w:tr>
      <w:tr w:rsidR="004D60D8" w:rsidTr="004D60D8">
        <w:trPr>
          <w:trHeight w:val="301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Иные бюджетные ассигнования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38,2</w:t>
            </w:r>
          </w:p>
        </w:tc>
      </w:tr>
      <w:tr w:rsidR="004D60D8" w:rsidTr="004D60D8">
        <w:trPr>
          <w:trHeight w:val="301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Иные бюджетные ассигнования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831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D60D8" w:rsidTr="004D60D8">
        <w:trPr>
          <w:trHeight w:val="29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Уплата налогов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сборов и иных платежей.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32,3</w:t>
            </w:r>
          </w:p>
        </w:tc>
      </w:tr>
      <w:tr w:rsidR="004D60D8" w:rsidTr="004D60D8">
        <w:trPr>
          <w:trHeight w:val="358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Уплата налога на имущество организаций и земельного налога.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D60D8" w:rsidTr="004D60D8">
        <w:trPr>
          <w:trHeight w:val="33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Уплата прочих налогов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сборов и иных платежей.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D60D8" w:rsidTr="004D60D8">
        <w:trPr>
          <w:trHeight w:val="42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Уплата иных платежей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45,3</w:t>
            </w:r>
          </w:p>
        </w:tc>
      </w:tr>
      <w:tr w:rsidR="004D60D8" w:rsidTr="004D60D8">
        <w:trPr>
          <w:trHeight w:val="284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100</w:t>
            </w:r>
          </w:p>
        </w:tc>
      </w:tr>
      <w:tr w:rsidR="004D60D8" w:rsidTr="004D60D8">
        <w:trPr>
          <w:trHeight w:val="274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</w:tr>
      <w:tr w:rsidR="004D60D8" w:rsidTr="004D60D8">
        <w:trPr>
          <w:trHeight w:val="278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</w:tr>
      <w:tr w:rsidR="004D60D8" w:rsidTr="004D60D8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</w:tr>
      <w:tr w:rsidR="004D60D8" w:rsidTr="004D60D8">
        <w:trPr>
          <w:trHeight w:val="43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Резервные фонды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4D60D8" w:rsidTr="004D60D8">
        <w:trPr>
          <w:trHeight w:val="13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Непрограммная часть  бюджета сельского поселения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БГ00097040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4D60D8" w:rsidTr="004D60D8">
        <w:trPr>
          <w:trHeight w:val="19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Резервные фонды местной администрации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непрограмной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части бюджета сельского поселения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D60D8" w:rsidTr="004D60D8">
        <w:trPr>
          <w:trHeight w:val="321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бюджетные ассигнования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D60D8" w:rsidTr="004D60D8">
        <w:trPr>
          <w:trHeight w:val="18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Резервные фонды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870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D60D8" w:rsidTr="004D60D8">
        <w:trPr>
          <w:trHeight w:val="9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ДРУГИЕ ОБЩЕГОСУДАРСТВЕННЫЕ ВОПРОСЫ</w:t>
            </w:r>
          </w:p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87,2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87,1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95,6</w:t>
            </w:r>
          </w:p>
        </w:tc>
      </w:tr>
      <w:tr w:rsidR="004D60D8" w:rsidTr="004D60D8">
        <w:trPr>
          <w:trHeight w:val="36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Выполнение других обязательств государства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БГ00097070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14,9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14,9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4D60D8" w:rsidTr="004D60D8">
        <w:trPr>
          <w:trHeight w:val="36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БГ00097070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D60D8" w:rsidTr="004D60D8">
        <w:trPr>
          <w:trHeight w:val="36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БГ00097070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D60D8" w:rsidTr="004D60D8">
        <w:trPr>
          <w:trHeight w:val="36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БГ00097070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D60D8" w:rsidTr="004D60D8">
        <w:trPr>
          <w:trHeight w:val="24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бюджетные ассигнования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128,3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128,2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99,9</w:t>
            </w:r>
          </w:p>
        </w:tc>
      </w:tr>
      <w:tr w:rsidR="004D60D8" w:rsidTr="004D60D8">
        <w:trPr>
          <w:trHeight w:val="24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831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128,3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128,2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99,9</w:t>
            </w:r>
          </w:p>
        </w:tc>
      </w:tr>
      <w:tr w:rsidR="004D60D8" w:rsidTr="004D60D8">
        <w:trPr>
          <w:trHeight w:val="24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НАЦИОНАЛЬНАЯ   ОБОРОНА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32,2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1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Федеральные средства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32,2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25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32,2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25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Непрограммная часть бюджета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32,2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1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32,2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33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Осуществление первичного воинского учета на территориях, где отсутствуют военные - комиссариаты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32,2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33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33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45.5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33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Фонд оплаты труда и страховые взносы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4D60D8" w:rsidTr="004D60D8">
        <w:trPr>
          <w:trHeight w:val="325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Федеральные средства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4D60D8" w:rsidTr="004D60D8">
        <w:trPr>
          <w:trHeight w:val="33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работникам 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муниципальных) органов.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33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Федеральные средства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33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33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33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Федеральные средства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40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Пенсионное  обеспечение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0000000000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74,9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74,9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D60D8" w:rsidTr="004D60D8">
        <w:trPr>
          <w:trHeight w:val="18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Доплата к пенсии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БГ00097180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74,9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74,9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D60D8" w:rsidTr="004D60D8">
        <w:trPr>
          <w:trHeight w:val="23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0000000000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10.0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15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0000000000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10.0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101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Непрограммная часть бюджета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10.0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235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БГ00097190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10.0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244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БГ00097190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10.0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168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БГ00097190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10.0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32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БГ00097190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10.0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</w:tbl>
    <w:p w:rsidR="004D60D8" w:rsidRDefault="004D60D8" w:rsidP="004D6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 w:type="page"/>
      </w:r>
    </w:p>
    <w:p w:rsidR="004D60D8" w:rsidRDefault="004D60D8" w:rsidP="004D60D8">
      <w:pPr>
        <w:suppressAutoHyphens/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 5</w:t>
      </w: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к решению Новомихайловского сельского Совета народных депутатов</w:t>
      </w:r>
    </w:p>
    <w:p w:rsidR="004D60D8" w:rsidRDefault="004D60D8" w:rsidP="004D60D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4D60D8" w:rsidRDefault="004D60D8" w:rsidP="004D60D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Исполнение расходной части бюджета Новомихайловского сельского поселения</w:t>
      </w:r>
    </w:p>
    <w:p w:rsidR="004D60D8" w:rsidRDefault="004D60D8" w:rsidP="004D60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- ведомственная структура расходов бюджета на 2021 год</w:t>
      </w:r>
    </w:p>
    <w:p w:rsidR="004D60D8" w:rsidRDefault="004D60D8" w:rsidP="004D60D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tbl>
      <w:tblPr>
        <w:tblpPr w:leftFromText="180" w:rightFromText="180" w:bottomFromText="200" w:vertAnchor="text" w:horzAnchor="margin" w:tblpX="504" w:tblpY="43"/>
        <w:tblOverlap w:val="never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6"/>
        <w:gridCol w:w="3657"/>
        <w:gridCol w:w="555"/>
        <w:gridCol w:w="451"/>
        <w:gridCol w:w="503"/>
        <w:gridCol w:w="1004"/>
        <w:gridCol w:w="482"/>
        <w:gridCol w:w="22"/>
        <w:gridCol w:w="456"/>
        <w:gridCol w:w="47"/>
        <w:gridCol w:w="607"/>
        <w:gridCol w:w="22"/>
        <w:gridCol w:w="608"/>
        <w:gridCol w:w="21"/>
        <w:gridCol w:w="629"/>
      </w:tblGrid>
      <w:tr w:rsidR="004D60D8" w:rsidTr="004D60D8">
        <w:trPr>
          <w:trHeight w:val="448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Наименование показателя</w:t>
            </w:r>
          </w:p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4D60D8" w:rsidRDefault="004D60D8">
            <w:pPr>
              <w:tabs>
                <w:tab w:val="left" w:pos="1110"/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РПр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ЦСт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ВР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Ист. 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План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факт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%</w:t>
            </w:r>
          </w:p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исполнение</w:t>
            </w:r>
          </w:p>
        </w:tc>
      </w:tr>
      <w:tr w:rsidR="004D60D8" w:rsidTr="004D60D8">
        <w:trPr>
          <w:trHeight w:val="182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1768,4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905,3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51,2</w:t>
            </w:r>
          </w:p>
        </w:tc>
      </w:tr>
      <w:tr w:rsidR="004D60D8" w:rsidTr="004D60D8">
        <w:trPr>
          <w:trHeight w:val="421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Федеральные средства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32,2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133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Областные средства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4D60D8" w:rsidTr="004D60D8">
        <w:trPr>
          <w:trHeight w:val="265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Районные средства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4D60D8" w:rsidTr="004D60D8">
        <w:trPr>
          <w:trHeight w:val="110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1736,2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905,3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52,1</w:t>
            </w:r>
          </w:p>
        </w:tc>
      </w:tr>
      <w:tr w:rsidR="004D60D8" w:rsidTr="004D60D8">
        <w:trPr>
          <w:trHeight w:val="103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ОБЩЕГОСУДАРСТВЕННЫЕ  ВОПРОСЫ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1651,3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830,4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50,3</w:t>
            </w:r>
          </w:p>
        </w:tc>
      </w:tr>
      <w:tr w:rsidR="004D60D8" w:rsidTr="004D60D8">
        <w:trPr>
          <w:trHeight w:val="271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1651,3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830,4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50,3</w:t>
            </w:r>
          </w:p>
        </w:tc>
      </w:tr>
      <w:tr w:rsidR="004D60D8" w:rsidTr="004D60D8">
        <w:trPr>
          <w:trHeight w:val="515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345,0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92,6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26,9</w:t>
            </w:r>
          </w:p>
        </w:tc>
      </w:tr>
      <w:tr w:rsidR="004D60D8" w:rsidTr="004D60D8">
        <w:trPr>
          <w:trHeight w:val="411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Непрограммная часть 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БГ00000000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345,0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92,6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26,9</w:t>
            </w:r>
          </w:p>
        </w:tc>
      </w:tr>
      <w:tr w:rsidR="004D60D8" w:rsidTr="004D60D8">
        <w:trPr>
          <w:trHeight w:val="678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345,0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92,6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26,9</w:t>
            </w:r>
          </w:p>
        </w:tc>
      </w:tr>
      <w:tr w:rsidR="004D60D8" w:rsidTr="004D60D8">
        <w:trPr>
          <w:trHeight w:val="306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Глава муниципального образования в рамках не программной части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345,0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92,6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26,9</w:t>
            </w:r>
          </w:p>
        </w:tc>
      </w:tr>
      <w:tr w:rsidR="004D60D8" w:rsidTr="004D60D8">
        <w:trPr>
          <w:trHeight w:val="298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345,0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92,6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26,9</w:t>
            </w:r>
          </w:p>
        </w:tc>
      </w:tr>
      <w:tr w:rsidR="004D60D8" w:rsidTr="004D60D8">
        <w:trPr>
          <w:trHeight w:val="181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120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345,0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92,6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26,9</w:t>
            </w:r>
          </w:p>
        </w:tc>
      </w:tr>
      <w:tr w:rsidR="004D60D8" w:rsidTr="004D60D8">
        <w:trPr>
          <w:trHeight w:val="193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Фонд оплаты труда 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муниципальных)органов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121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255,0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29,4</w:t>
            </w:r>
          </w:p>
        </w:tc>
      </w:tr>
      <w:tr w:rsidR="004D60D8" w:rsidTr="004D60D8">
        <w:trPr>
          <w:trHeight w:val="193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работникам 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муниципальных)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129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19,6</w:t>
            </w:r>
          </w:p>
        </w:tc>
      </w:tr>
      <w:tr w:rsidR="004D60D8" w:rsidTr="004D60D8">
        <w:trPr>
          <w:trHeight w:val="193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120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345,0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92,6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26,9</w:t>
            </w:r>
          </w:p>
        </w:tc>
      </w:tr>
      <w:tr w:rsidR="004D60D8" w:rsidTr="004D60D8">
        <w:trPr>
          <w:trHeight w:val="816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617,0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79,9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12,9</w:t>
            </w:r>
          </w:p>
        </w:tc>
      </w:tr>
      <w:tr w:rsidR="004D60D8" w:rsidTr="004D60D8">
        <w:trPr>
          <w:trHeight w:val="389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Не программная часть 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617,0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79,9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12,9</w:t>
            </w:r>
          </w:p>
        </w:tc>
      </w:tr>
      <w:tr w:rsidR="004D60D8" w:rsidTr="004D60D8">
        <w:trPr>
          <w:trHeight w:val="285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617,0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79,9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12,9</w:t>
            </w:r>
          </w:p>
        </w:tc>
      </w:tr>
      <w:tr w:rsidR="004D60D8" w:rsidTr="004D60D8">
        <w:trPr>
          <w:trHeight w:val="303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Центральный аппарат в рамках не программной части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617,0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79,9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12,9</w:t>
            </w:r>
          </w:p>
        </w:tc>
      </w:tr>
      <w:tr w:rsidR="004D60D8" w:rsidTr="004D60D8">
        <w:trPr>
          <w:trHeight w:val="199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617,0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79,9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12,9</w:t>
            </w:r>
          </w:p>
        </w:tc>
      </w:tr>
      <w:tr w:rsidR="004D60D8" w:rsidTr="004D60D8">
        <w:trPr>
          <w:trHeight w:val="282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120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444,0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40,6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9,1</w:t>
            </w:r>
          </w:p>
        </w:tc>
      </w:tr>
      <w:tr w:rsidR="004D60D8" w:rsidTr="004D60D8">
        <w:trPr>
          <w:trHeight w:val="364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Фонд оплаты труда и страховые взносы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121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244,0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31,2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12,8</w:t>
            </w:r>
          </w:p>
        </w:tc>
      </w:tr>
      <w:tr w:rsidR="004D60D8" w:rsidTr="004D60D8">
        <w:trPr>
          <w:trHeight w:val="364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121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244,0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31,2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12,8</w:t>
            </w:r>
          </w:p>
        </w:tc>
      </w:tr>
      <w:tr w:rsidR="004D60D8" w:rsidTr="004D60D8">
        <w:trPr>
          <w:trHeight w:val="105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работникам 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муниципальных) органов.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129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9,4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4,7</w:t>
            </w:r>
          </w:p>
        </w:tc>
      </w:tr>
      <w:tr w:rsidR="004D60D8" w:rsidTr="004D60D8">
        <w:trPr>
          <w:trHeight w:val="105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129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200.0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9,4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4,7</w:t>
            </w:r>
          </w:p>
        </w:tc>
      </w:tr>
      <w:tr w:rsidR="004D60D8" w:rsidTr="004D60D8">
        <w:trPr>
          <w:trHeight w:val="282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30,4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20,3</w:t>
            </w:r>
          </w:p>
        </w:tc>
      </w:tr>
      <w:tr w:rsidR="004D60D8" w:rsidTr="004D60D8">
        <w:trPr>
          <w:trHeight w:val="182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240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30,4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20,3</w:t>
            </w:r>
          </w:p>
        </w:tc>
      </w:tr>
      <w:tr w:rsidR="004D60D8" w:rsidTr="004D60D8">
        <w:trPr>
          <w:trHeight w:val="448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30,4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20,3</w:t>
            </w:r>
          </w:p>
        </w:tc>
      </w:tr>
      <w:tr w:rsidR="004D60D8" w:rsidTr="004D60D8">
        <w:trPr>
          <w:trHeight w:val="274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  <w:t>4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30,4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20,3</w:t>
            </w:r>
          </w:p>
        </w:tc>
      </w:tr>
      <w:tr w:rsidR="004D60D8" w:rsidTr="004D60D8">
        <w:trPr>
          <w:trHeight w:val="326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Иные бюджетные ассигнования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800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8,8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38,2</w:t>
            </w:r>
          </w:p>
        </w:tc>
      </w:tr>
      <w:tr w:rsidR="004D60D8" w:rsidTr="004D60D8">
        <w:trPr>
          <w:trHeight w:val="326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Иные бюджетные ассигнования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831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2.0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2.0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D60D8" w:rsidTr="004D60D8">
        <w:trPr>
          <w:trHeight w:val="317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Уплата налогов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сборов и иных платежей.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850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6,8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32,3</w:t>
            </w:r>
          </w:p>
        </w:tc>
      </w:tr>
      <w:tr w:rsidR="004D60D8" w:rsidTr="004D60D8">
        <w:trPr>
          <w:trHeight w:val="389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Уплата налога на имущество организаций и земельного налога.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851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D60D8" w:rsidTr="004D60D8">
        <w:trPr>
          <w:trHeight w:val="389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851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D60D8" w:rsidTr="004D60D8">
        <w:trPr>
          <w:trHeight w:val="364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Уплата прочих налогов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сборов и иных платежей.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852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D60D8" w:rsidTr="004D60D8">
        <w:trPr>
          <w:trHeight w:val="364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852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D60D8" w:rsidTr="004D60D8">
        <w:trPr>
          <w:trHeight w:val="364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Уплата иных платежей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853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6,8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45,3</w:t>
            </w:r>
          </w:p>
        </w:tc>
      </w:tr>
      <w:tr w:rsidR="004D60D8" w:rsidTr="004D60D8">
        <w:trPr>
          <w:trHeight w:val="364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tabs>
                <w:tab w:val="left" w:pos="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853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6,8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45,3</w:t>
            </w:r>
          </w:p>
        </w:tc>
      </w:tr>
      <w:tr w:rsidR="004D60D8" w:rsidTr="004D60D8">
        <w:trPr>
          <w:trHeight w:val="475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Резервные фонды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4D60D8" w:rsidTr="004D60D8">
        <w:trPr>
          <w:trHeight w:val="150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Непрограммная часть 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БГ00097040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4D60D8" w:rsidTr="004D60D8">
        <w:trPr>
          <w:trHeight w:val="215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Резервные фонды местной администрации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непрограмной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части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D60D8" w:rsidTr="004D60D8">
        <w:trPr>
          <w:trHeight w:val="348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800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D60D8" w:rsidTr="004D60D8">
        <w:trPr>
          <w:trHeight w:val="205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Резервные фонды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870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D60D8" w:rsidTr="004D60D8">
        <w:trPr>
          <w:trHeight w:val="105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870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</w:pPr>
          </w:p>
        </w:tc>
      </w:tr>
      <w:tr w:rsidR="004D60D8" w:rsidTr="004D60D8">
        <w:trPr>
          <w:trHeight w:val="105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ДРУГИЕ ОБЩЕГОСУДАРСТВЕННЫЕ ВОПРОСЫ</w:t>
            </w:r>
          </w:p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688,3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657,9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95,6</w:t>
            </w:r>
          </w:p>
        </w:tc>
      </w:tr>
      <w:tr w:rsidR="004D60D8" w:rsidTr="004D60D8">
        <w:trPr>
          <w:trHeight w:val="398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Выполнение других обязательств государства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000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560,0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529,7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94,6</w:t>
            </w:r>
          </w:p>
        </w:tc>
      </w:tr>
      <w:tr w:rsidR="004D60D8" w:rsidTr="004D60D8">
        <w:trPr>
          <w:trHeight w:val="398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Непрограмная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000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560,0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529,7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94,6</w:t>
            </w:r>
          </w:p>
        </w:tc>
      </w:tr>
      <w:tr w:rsidR="004D60D8" w:rsidTr="004D60D8">
        <w:trPr>
          <w:trHeight w:val="398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D60D8" w:rsidTr="004D60D8">
        <w:trPr>
          <w:trHeight w:val="398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240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D60D8" w:rsidTr="004D60D8">
        <w:trPr>
          <w:trHeight w:val="398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560,0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529,7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94,6</w:t>
            </w:r>
          </w:p>
        </w:tc>
      </w:tr>
      <w:tr w:rsidR="004D60D8" w:rsidTr="004D60D8">
        <w:trPr>
          <w:trHeight w:val="172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560,0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529,7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94,6</w:t>
            </w:r>
          </w:p>
        </w:tc>
      </w:tr>
      <w:tr w:rsidR="004D60D8" w:rsidTr="004D60D8">
        <w:trPr>
          <w:trHeight w:val="271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бюджетные ассигнования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800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128,3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128,2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99,9</w:t>
            </w:r>
          </w:p>
        </w:tc>
      </w:tr>
      <w:tr w:rsidR="004D60D8" w:rsidTr="004D60D8">
        <w:trPr>
          <w:trHeight w:val="271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831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128,3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128,2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99,9</w:t>
            </w:r>
          </w:p>
        </w:tc>
      </w:tr>
      <w:tr w:rsidR="004D60D8" w:rsidTr="004D60D8">
        <w:trPr>
          <w:trHeight w:val="271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831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128,3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128,2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99,9</w:t>
            </w:r>
          </w:p>
        </w:tc>
      </w:tr>
      <w:tr w:rsidR="004D60D8" w:rsidTr="004D60D8">
        <w:trPr>
          <w:trHeight w:val="271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НАЦИОНАЛЬНАЯ   ОБОРОНА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32,2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166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Федеральные средства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32,2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282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32,2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282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Непрограммная часть бюджета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БГ00000000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32,2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166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32,2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364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Осуществление первичного воинского учета на территориях, где отсутствуют военные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комиссариаты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lastRenderedPageBreak/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32,2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364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364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120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45.5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364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Фонд оплаты труда и страховые взносы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4D60D8" w:rsidTr="004D60D8">
        <w:trPr>
          <w:trHeight w:val="364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Федеральные средства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4D60D8" w:rsidTr="004D60D8">
        <w:trPr>
          <w:trHeight w:val="364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работникам 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муниципальных) органов.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129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5,7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364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Федеральные средства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129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5,7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364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240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8,0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364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8,0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364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Федеральные средства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8,0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440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Пенсионное  обеспечение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0000000000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74,9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74,9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D60D8" w:rsidTr="004D60D8">
        <w:trPr>
          <w:trHeight w:val="199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Доплата к пенсии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БГ00097180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74,9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74,9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D60D8" w:rsidTr="004D60D8">
        <w:trPr>
          <w:trHeight w:val="364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БГ00097180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74,9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74,9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4D60D8" w:rsidTr="004D60D8">
        <w:trPr>
          <w:trHeight w:val="613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ФИЗИЧЕСКАЯ КУЛЬТУРА И СПОРТ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0000000000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10.0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166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0000000000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10.0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110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Непрограммная часть бюджета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БГ00000000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10.0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256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БГ00097190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10.0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265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БГ00097190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10.0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182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БГ00097190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240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10.0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347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БГ00097190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10.0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166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БГ00097190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10.0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4D60D8" w:rsidTr="004D60D8">
        <w:trPr>
          <w:trHeight w:val="315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1768,4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905,3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D8" w:rsidRDefault="004D6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</w:tbl>
    <w:p w:rsidR="004D60D8" w:rsidRDefault="004D60D8" w:rsidP="004D60D8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4D60D8" w:rsidRDefault="004D60D8" w:rsidP="004D60D8">
      <w:pPr>
        <w:suppressAutoHyphens/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 6</w:t>
      </w: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к решению Новомихайловского сельского Совета народных депутатов</w:t>
      </w:r>
    </w:p>
    <w:p w:rsidR="004D60D8" w:rsidRDefault="004D60D8" w:rsidP="004D60D8">
      <w:pPr>
        <w:suppressAutoHyphens/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tbl>
      <w:tblPr>
        <w:tblW w:w="9217" w:type="dxa"/>
        <w:tblInd w:w="675" w:type="dxa"/>
        <w:tblLook w:val="04A0" w:firstRow="1" w:lastRow="0" w:firstColumn="1" w:lastColumn="0" w:noHBand="0" w:noVBand="1"/>
      </w:tblPr>
      <w:tblGrid>
        <w:gridCol w:w="540"/>
        <w:gridCol w:w="1854"/>
        <w:gridCol w:w="955"/>
        <w:gridCol w:w="1203"/>
        <w:gridCol w:w="1922"/>
        <w:gridCol w:w="1115"/>
        <w:gridCol w:w="1294"/>
        <w:gridCol w:w="849"/>
      </w:tblGrid>
      <w:tr w:rsidR="004D60D8" w:rsidTr="004D60D8">
        <w:trPr>
          <w:trHeight w:val="579"/>
        </w:trPr>
        <w:tc>
          <w:tcPr>
            <w:tcW w:w="8368" w:type="dxa"/>
            <w:gridSpan w:val="7"/>
            <w:vMerge w:val="restart"/>
            <w:shd w:val="clear" w:color="auto" w:fill="FFFFFF"/>
            <w:vAlign w:val="center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Информация о финансировании  межбюджетных трансфертов бюджету Администрации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Корсаковского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района на 01 января 2021 года  </w:t>
            </w:r>
          </w:p>
        </w:tc>
        <w:tc>
          <w:tcPr>
            <w:tcW w:w="849" w:type="dxa"/>
            <w:noWrap/>
            <w:vAlign w:val="bottom"/>
            <w:hideMark/>
          </w:tcPr>
          <w:p w:rsidR="004D60D8" w:rsidRDefault="004D60D8">
            <w:pPr>
              <w:spacing w:after="0"/>
            </w:pPr>
          </w:p>
        </w:tc>
      </w:tr>
      <w:tr w:rsidR="004D60D8" w:rsidTr="004D60D8">
        <w:trPr>
          <w:trHeight w:val="381"/>
        </w:trPr>
        <w:tc>
          <w:tcPr>
            <w:tcW w:w="0" w:type="auto"/>
            <w:gridSpan w:val="7"/>
            <w:vMerge/>
            <w:vAlign w:val="center"/>
            <w:hideMark/>
          </w:tcPr>
          <w:p w:rsidR="004D60D8" w:rsidRDefault="004D60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noWrap/>
            <w:vAlign w:val="bottom"/>
            <w:hideMark/>
          </w:tcPr>
          <w:p w:rsidR="004D60D8" w:rsidRDefault="004D60D8">
            <w:pPr>
              <w:spacing w:after="0"/>
            </w:pPr>
          </w:p>
        </w:tc>
      </w:tr>
      <w:tr w:rsidR="004D60D8" w:rsidTr="004D60D8">
        <w:trPr>
          <w:trHeight w:val="793"/>
        </w:trPr>
        <w:tc>
          <w:tcPr>
            <w:tcW w:w="481" w:type="dxa"/>
            <w:shd w:val="clear" w:color="auto" w:fill="FFFFFF"/>
            <w:noWrap/>
            <w:vAlign w:val="center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FFFFFF"/>
            <w:noWrap/>
            <w:vAlign w:val="center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FFFFFF"/>
            <w:noWrap/>
            <w:vAlign w:val="center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center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FFFFFF"/>
            <w:noWrap/>
            <w:vAlign w:val="center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FFFFFF"/>
            <w:noWrap/>
            <w:vAlign w:val="center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shd w:val="clear" w:color="auto" w:fill="FFFFFF"/>
            <w:noWrap/>
            <w:vAlign w:val="center"/>
            <w:hideMark/>
          </w:tcPr>
          <w:p w:rsidR="004D60D8" w:rsidRDefault="004D60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тыс</w:t>
            </w:r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.р</w:t>
            </w:r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>ублей</w:t>
            </w:r>
            <w:proofErr w:type="spellEnd"/>
          </w:p>
        </w:tc>
        <w:tc>
          <w:tcPr>
            <w:tcW w:w="849" w:type="dxa"/>
            <w:noWrap/>
            <w:vAlign w:val="bottom"/>
            <w:hideMark/>
          </w:tcPr>
          <w:p w:rsidR="004D60D8" w:rsidRDefault="004D60D8">
            <w:pPr>
              <w:spacing w:after="0"/>
            </w:pPr>
          </w:p>
        </w:tc>
      </w:tr>
      <w:tr w:rsidR="004D60D8" w:rsidTr="004D60D8">
        <w:trPr>
          <w:trHeight w:val="61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Бюджетные назначения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Фактическое финансирование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финансирования</w:t>
            </w:r>
          </w:p>
        </w:tc>
        <w:tc>
          <w:tcPr>
            <w:tcW w:w="849" w:type="dxa"/>
            <w:noWrap/>
            <w:vAlign w:val="bottom"/>
            <w:hideMark/>
          </w:tcPr>
          <w:p w:rsidR="004D60D8" w:rsidRDefault="004D60D8">
            <w:pPr>
              <w:spacing w:after="0"/>
            </w:pPr>
          </w:p>
        </w:tc>
      </w:tr>
      <w:tr w:rsidR="004D60D8" w:rsidTr="004D60D8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0D8" w:rsidRDefault="004D60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D8" w:rsidRDefault="004D60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отчетный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D8" w:rsidRDefault="004D60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 году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 отчетному периоду</w:t>
            </w:r>
          </w:p>
        </w:tc>
        <w:tc>
          <w:tcPr>
            <w:tcW w:w="849" w:type="dxa"/>
            <w:noWrap/>
            <w:vAlign w:val="bottom"/>
            <w:hideMark/>
          </w:tcPr>
          <w:p w:rsidR="004D60D8" w:rsidRDefault="004D60D8">
            <w:pPr>
              <w:spacing w:after="0"/>
            </w:pPr>
          </w:p>
        </w:tc>
      </w:tr>
      <w:tr w:rsidR="004D60D8" w:rsidTr="004D60D8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0D8" w:rsidRDefault="004D60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D8" w:rsidRDefault="004D60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D8" w:rsidRDefault="004D60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D8" w:rsidRDefault="004D60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D8" w:rsidRDefault="004D60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D8" w:rsidRDefault="004D60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D8" w:rsidRDefault="004D60D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noWrap/>
            <w:vAlign w:val="bottom"/>
            <w:hideMark/>
          </w:tcPr>
          <w:p w:rsidR="004D60D8" w:rsidRDefault="004D60D8">
            <w:pPr>
              <w:spacing w:after="0"/>
            </w:pPr>
          </w:p>
        </w:tc>
      </w:tr>
      <w:tr w:rsidR="004D60D8" w:rsidTr="004D60D8">
        <w:trPr>
          <w:trHeight w:val="29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0D8" w:rsidRDefault="004D60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гр.5/гр.3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гр.5/гр.4</w:t>
            </w:r>
          </w:p>
        </w:tc>
        <w:tc>
          <w:tcPr>
            <w:tcW w:w="849" w:type="dxa"/>
            <w:noWrap/>
            <w:vAlign w:val="bottom"/>
            <w:hideMark/>
          </w:tcPr>
          <w:p w:rsidR="004D60D8" w:rsidRDefault="004D60D8">
            <w:pPr>
              <w:spacing w:after="0"/>
            </w:pPr>
          </w:p>
        </w:tc>
      </w:tr>
      <w:tr w:rsidR="004D60D8" w:rsidTr="004D60D8">
        <w:trPr>
          <w:trHeight w:val="29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9" w:type="dxa"/>
            <w:noWrap/>
            <w:vAlign w:val="bottom"/>
            <w:hideMark/>
          </w:tcPr>
          <w:p w:rsidR="004D60D8" w:rsidRDefault="004D60D8">
            <w:pPr>
              <w:spacing w:after="0"/>
            </w:pPr>
          </w:p>
        </w:tc>
      </w:tr>
      <w:tr w:rsidR="004D60D8" w:rsidTr="004D60D8">
        <w:trPr>
          <w:trHeight w:val="35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Новомихайловское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*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*</w:t>
            </w:r>
          </w:p>
        </w:tc>
        <w:tc>
          <w:tcPr>
            <w:tcW w:w="849" w:type="dxa"/>
            <w:noWrap/>
            <w:vAlign w:val="bottom"/>
            <w:hideMark/>
          </w:tcPr>
          <w:p w:rsidR="004D60D8" w:rsidRDefault="004D60D8">
            <w:pPr>
              <w:spacing w:after="0"/>
            </w:pPr>
          </w:p>
        </w:tc>
      </w:tr>
      <w:tr w:rsidR="004D60D8" w:rsidTr="004D60D8">
        <w:trPr>
          <w:trHeight w:val="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*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*</w:t>
            </w:r>
          </w:p>
        </w:tc>
        <w:tc>
          <w:tcPr>
            <w:tcW w:w="849" w:type="dxa"/>
            <w:noWrap/>
            <w:vAlign w:val="bottom"/>
            <w:hideMark/>
          </w:tcPr>
          <w:p w:rsidR="004D60D8" w:rsidRDefault="004D60D8">
            <w:pPr>
              <w:spacing w:after="0"/>
            </w:pPr>
          </w:p>
        </w:tc>
      </w:tr>
    </w:tbl>
    <w:p w:rsidR="004D60D8" w:rsidRDefault="004D60D8" w:rsidP="004D60D8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4D60D8" w:rsidRDefault="004D60D8" w:rsidP="004D60D8">
      <w:pPr>
        <w:suppressAutoHyphens/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 7</w:t>
      </w:r>
    </w:p>
    <w:p w:rsidR="004D60D8" w:rsidRDefault="004D60D8" w:rsidP="004D6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к решению Новомихайловского сельского Совета народных депутатов</w:t>
      </w:r>
    </w:p>
    <w:p w:rsidR="004D60D8" w:rsidRDefault="004D60D8" w:rsidP="004D60D8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4D60D8" w:rsidRDefault="004D60D8" w:rsidP="004D60D8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4D60D8" w:rsidRDefault="004D60D8" w:rsidP="004D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муниципальных служащих и работников муниципальных учреждений,</w:t>
      </w:r>
    </w:p>
    <w:p w:rsidR="004D60D8" w:rsidRDefault="004D60D8" w:rsidP="004D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фактических  затрат на их содержание  за 2021 год</w:t>
      </w:r>
    </w:p>
    <w:p w:rsidR="004D60D8" w:rsidRDefault="004D60D8" w:rsidP="004D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0D8" w:rsidRDefault="004D60D8" w:rsidP="004D60D8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4D60D8" w:rsidRDefault="004D60D8" w:rsidP="004D60D8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tbl>
      <w:tblPr>
        <w:tblW w:w="9198" w:type="dxa"/>
        <w:tblInd w:w="675" w:type="dxa"/>
        <w:tblLook w:val="04A0" w:firstRow="1" w:lastRow="0" w:firstColumn="1" w:lastColumn="0" w:noHBand="0" w:noVBand="1"/>
      </w:tblPr>
      <w:tblGrid>
        <w:gridCol w:w="3544"/>
        <w:gridCol w:w="1826"/>
        <w:gridCol w:w="2112"/>
        <w:gridCol w:w="1716"/>
      </w:tblGrid>
      <w:tr w:rsidR="004D60D8" w:rsidTr="004D60D8">
        <w:trPr>
          <w:trHeight w:val="1170"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Денежное содержание   фактически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штатных единиц по должностям в штатном расписании на отчетную дату - на 01.01.2021 года  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за отчетный период – 01.01.2021г</w:t>
            </w:r>
          </w:p>
        </w:tc>
      </w:tr>
      <w:tr w:rsidR="004D60D8" w:rsidTr="004D60D8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2021г.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</w:tr>
      <w:tr w:rsidR="004D60D8" w:rsidTr="004D60D8">
        <w:trPr>
          <w:trHeight w:val="1489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Работники органа местного самоуправления, муниципальные служащие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замещающие должности, не являющиеся должностями муниципальной службы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4D60D8" w:rsidTr="004D60D8">
        <w:trPr>
          <w:trHeight w:val="1272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D60D8" w:rsidRDefault="004D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Работники муниципального учреждения, оплата труда которых производится на основе Единой тарифной сетки по оплате труда работников бюджетной сферы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D60D8" w:rsidRDefault="004D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D60D8" w:rsidRDefault="004D60D8" w:rsidP="004D60D8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4D60D8" w:rsidRDefault="004D60D8" w:rsidP="004D60D8"/>
    <w:p w:rsidR="004D60D8" w:rsidRDefault="004D60D8" w:rsidP="004D60D8"/>
    <w:p w:rsidR="004D60D8" w:rsidRDefault="004D60D8" w:rsidP="004D60D8"/>
    <w:p w:rsidR="00295619" w:rsidRDefault="00295619"/>
    <w:sectPr w:rsidR="002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D8"/>
    <w:rsid w:val="00295619"/>
    <w:rsid w:val="004D05B5"/>
    <w:rsid w:val="004D60D8"/>
    <w:rsid w:val="006D01B1"/>
    <w:rsid w:val="0080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D8"/>
  </w:style>
  <w:style w:type="paragraph" w:styleId="1">
    <w:name w:val="heading 1"/>
    <w:basedOn w:val="a"/>
    <w:next w:val="a"/>
    <w:link w:val="10"/>
    <w:qFormat/>
    <w:rsid w:val="004D60D8"/>
    <w:pPr>
      <w:keepNext/>
      <w:spacing w:before="240" w:after="60" w:line="240" w:lineRule="auto"/>
      <w:outlineLvl w:val="0"/>
    </w:pPr>
    <w:rPr>
      <w:rFonts w:ascii="Arial" w:eastAsia="Arial Unicode MS" w:hAnsi="Arial" w:cs="Times New Roman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D60D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D60D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0D8"/>
    <w:rPr>
      <w:rFonts w:ascii="Arial" w:eastAsia="Arial Unicode MS" w:hAnsi="Arial" w:cs="Times New Roman"/>
      <w:b/>
      <w:kern w:val="2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D60D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4D60D8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styleId="a3">
    <w:name w:val="Hyperlink"/>
    <w:basedOn w:val="a0"/>
    <w:uiPriority w:val="99"/>
    <w:semiHidden/>
    <w:unhideWhenUsed/>
    <w:rsid w:val="004D60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0D8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4D60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semiHidden/>
    <w:rsid w:val="004D60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semiHidden/>
    <w:unhideWhenUsed/>
    <w:rsid w:val="004D60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semiHidden/>
    <w:rsid w:val="004D60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Title"/>
    <w:basedOn w:val="a"/>
    <w:next w:val="a"/>
    <w:link w:val="aa"/>
    <w:uiPriority w:val="10"/>
    <w:qFormat/>
    <w:rsid w:val="004D60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4D60D8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ac"/>
    <w:semiHidden/>
    <w:unhideWhenUsed/>
    <w:rsid w:val="004D60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D60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e"/>
    <w:semiHidden/>
    <w:locked/>
    <w:rsid w:val="004D60D8"/>
    <w:rPr>
      <w:sz w:val="28"/>
      <w:lang w:val="x-none" w:eastAsia="x-none"/>
    </w:rPr>
  </w:style>
  <w:style w:type="paragraph" w:styleId="ae">
    <w:name w:val="Body Text Indent"/>
    <w:aliases w:val="Основной текст 1,Надин стиль,Нумерованный список !!,Iniiaiie oaeno 1,Ioia?iaaiiue nienie !!,Iaaei noeeu"/>
    <w:basedOn w:val="a"/>
    <w:link w:val="ad"/>
    <w:semiHidden/>
    <w:unhideWhenUsed/>
    <w:rsid w:val="004D60D8"/>
    <w:pPr>
      <w:spacing w:after="0" w:line="240" w:lineRule="auto"/>
      <w:ind w:firstLine="720"/>
      <w:jc w:val="both"/>
    </w:pPr>
    <w:rPr>
      <w:sz w:val="28"/>
      <w:lang w:val="x-none" w:eastAsia="x-none"/>
    </w:rPr>
  </w:style>
  <w:style w:type="character" w:customStyle="1" w:styleId="11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basedOn w:val="a0"/>
    <w:uiPriority w:val="99"/>
    <w:semiHidden/>
    <w:rsid w:val="004D60D8"/>
  </w:style>
  <w:style w:type="paragraph" w:styleId="21">
    <w:name w:val="Body Text 2"/>
    <w:basedOn w:val="a"/>
    <w:link w:val="22"/>
    <w:semiHidden/>
    <w:unhideWhenUsed/>
    <w:rsid w:val="004D60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4D60D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semiHidden/>
    <w:unhideWhenUsed/>
    <w:rsid w:val="004D60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4D60D8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4D60D8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color w:val="FF0000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D60D8"/>
    <w:rPr>
      <w:rFonts w:ascii="Times New Roman" w:eastAsia="Times New Roman" w:hAnsi="Times New Roman" w:cs="Times New Roman"/>
      <w:b/>
      <w:color w:val="FF0000"/>
      <w:sz w:val="28"/>
      <w:szCs w:val="20"/>
      <w:lang w:val="x-none" w:eastAsia="x-none"/>
    </w:rPr>
  </w:style>
  <w:style w:type="paragraph" w:styleId="af">
    <w:name w:val="Balloon Text"/>
    <w:basedOn w:val="a"/>
    <w:link w:val="af0"/>
    <w:semiHidden/>
    <w:unhideWhenUsed/>
    <w:rsid w:val="004D60D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semiHidden/>
    <w:rsid w:val="004D60D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No Spacing"/>
    <w:uiPriority w:val="1"/>
    <w:qFormat/>
    <w:rsid w:val="004D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4D60D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semiHidden/>
    <w:rsid w:val="004D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D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4D60D8"/>
  </w:style>
  <w:style w:type="character" w:customStyle="1" w:styleId="13">
    <w:name w:val="Нижний колонтитул Знак1"/>
    <w:basedOn w:val="a0"/>
    <w:uiPriority w:val="99"/>
    <w:semiHidden/>
    <w:rsid w:val="004D60D8"/>
  </w:style>
  <w:style w:type="character" w:customStyle="1" w:styleId="14">
    <w:name w:val="Основной текст Знак1"/>
    <w:basedOn w:val="a0"/>
    <w:uiPriority w:val="99"/>
    <w:semiHidden/>
    <w:rsid w:val="004D60D8"/>
  </w:style>
  <w:style w:type="character" w:customStyle="1" w:styleId="210">
    <w:name w:val="Основной текст 2 Знак1"/>
    <w:basedOn w:val="a0"/>
    <w:uiPriority w:val="99"/>
    <w:semiHidden/>
    <w:rsid w:val="004D60D8"/>
  </w:style>
  <w:style w:type="character" w:customStyle="1" w:styleId="211">
    <w:name w:val="Основной текст с отступом 2 Знак1"/>
    <w:basedOn w:val="a0"/>
    <w:uiPriority w:val="99"/>
    <w:semiHidden/>
    <w:rsid w:val="004D60D8"/>
  </w:style>
  <w:style w:type="character" w:customStyle="1" w:styleId="31">
    <w:name w:val="Основной текст с отступом 3 Знак1"/>
    <w:basedOn w:val="a0"/>
    <w:uiPriority w:val="99"/>
    <w:semiHidden/>
    <w:rsid w:val="004D60D8"/>
    <w:rPr>
      <w:sz w:val="16"/>
      <w:szCs w:val="16"/>
    </w:rPr>
  </w:style>
  <w:style w:type="character" w:customStyle="1" w:styleId="af3">
    <w:name w:val="Заголовок Знак"/>
    <w:locked/>
    <w:rsid w:val="004D60D8"/>
    <w:rPr>
      <w:b/>
      <w:bCs w:val="0"/>
      <w:sz w:val="24"/>
      <w:lang w:val="x-none" w:eastAsia="x-none"/>
    </w:rPr>
  </w:style>
  <w:style w:type="character" w:customStyle="1" w:styleId="s1">
    <w:name w:val="s1"/>
    <w:rsid w:val="004D60D8"/>
  </w:style>
  <w:style w:type="character" w:customStyle="1" w:styleId="s2">
    <w:name w:val="s2"/>
    <w:rsid w:val="004D60D8"/>
  </w:style>
  <w:style w:type="character" w:customStyle="1" w:styleId="apple-converted-space">
    <w:name w:val="apple-converted-space"/>
    <w:rsid w:val="004D60D8"/>
  </w:style>
  <w:style w:type="character" w:customStyle="1" w:styleId="s3">
    <w:name w:val="s3"/>
    <w:rsid w:val="004D60D8"/>
  </w:style>
  <w:style w:type="character" w:customStyle="1" w:styleId="32">
    <w:name w:val="Знак Знак3"/>
    <w:locked/>
    <w:rsid w:val="004D60D8"/>
    <w:rPr>
      <w:sz w:val="28"/>
      <w:lang w:val="ru-RU" w:eastAsia="ar-SA" w:bidi="ar-SA"/>
    </w:rPr>
  </w:style>
  <w:style w:type="character" w:customStyle="1" w:styleId="normaltextrun">
    <w:name w:val="normaltextrun"/>
    <w:basedOn w:val="a0"/>
    <w:rsid w:val="004D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D8"/>
  </w:style>
  <w:style w:type="paragraph" w:styleId="1">
    <w:name w:val="heading 1"/>
    <w:basedOn w:val="a"/>
    <w:next w:val="a"/>
    <w:link w:val="10"/>
    <w:qFormat/>
    <w:rsid w:val="004D60D8"/>
    <w:pPr>
      <w:keepNext/>
      <w:spacing w:before="240" w:after="60" w:line="240" w:lineRule="auto"/>
      <w:outlineLvl w:val="0"/>
    </w:pPr>
    <w:rPr>
      <w:rFonts w:ascii="Arial" w:eastAsia="Arial Unicode MS" w:hAnsi="Arial" w:cs="Times New Roman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D60D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D60D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0D8"/>
    <w:rPr>
      <w:rFonts w:ascii="Arial" w:eastAsia="Arial Unicode MS" w:hAnsi="Arial" w:cs="Times New Roman"/>
      <w:b/>
      <w:kern w:val="2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D60D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4D60D8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styleId="a3">
    <w:name w:val="Hyperlink"/>
    <w:basedOn w:val="a0"/>
    <w:uiPriority w:val="99"/>
    <w:semiHidden/>
    <w:unhideWhenUsed/>
    <w:rsid w:val="004D60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0D8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4D60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semiHidden/>
    <w:rsid w:val="004D60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semiHidden/>
    <w:unhideWhenUsed/>
    <w:rsid w:val="004D60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semiHidden/>
    <w:rsid w:val="004D60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Title"/>
    <w:basedOn w:val="a"/>
    <w:next w:val="a"/>
    <w:link w:val="aa"/>
    <w:uiPriority w:val="10"/>
    <w:qFormat/>
    <w:rsid w:val="004D60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4D60D8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ac"/>
    <w:semiHidden/>
    <w:unhideWhenUsed/>
    <w:rsid w:val="004D60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D60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e"/>
    <w:semiHidden/>
    <w:locked/>
    <w:rsid w:val="004D60D8"/>
    <w:rPr>
      <w:sz w:val="28"/>
      <w:lang w:val="x-none" w:eastAsia="x-none"/>
    </w:rPr>
  </w:style>
  <w:style w:type="paragraph" w:styleId="ae">
    <w:name w:val="Body Text Indent"/>
    <w:aliases w:val="Основной текст 1,Надин стиль,Нумерованный список !!,Iniiaiie oaeno 1,Ioia?iaaiiue nienie !!,Iaaei noeeu"/>
    <w:basedOn w:val="a"/>
    <w:link w:val="ad"/>
    <w:semiHidden/>
    <w:unhideWhenUsed/>
    <w:rsid w:val="004D60D8"/>
    <w:pPr>
      <w:spacing w:after="0" w:line="240" w:lineRule="auto"/>
      <w:ind w:firstLine="720"/>
      <w:jc w:val="both"/>
    </w:pPr>
    <w:rPr>
      <w:sz w:val="28"/>
      <w:lang w:val="x-none" w:eastAsia="x-none"/>
    </w:rPr>
  </w:style>
  <w:style w:type="character" w:customStyle="1" w:styleId="11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basedOn w:val="a0"/>
    <w:uiPriority w:val="99"/>
    <w:semiHidden/>
    <w:rsid w:val="004D60D8"/>
  </w:style>
  <w:style w:type="paragraph" w:styleId="21">
    <w:name w:val="Body Text 2"/>
    <w:basedOn w:val="a"/>
    <w:link w:val="22"/>
    <w:semiHidden/>
    <w:unhideWhenUsed/>
    <w:rsid w:val="004D60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4D60D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semiHidden/>
    <w:unhideWhenUsed/>
    <w:rsid w:val="004D60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4D60D8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4D60D8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color w:val="FF0000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D60D8"/>
    <w:rPr>
      <w:rFonts w:ascii="Times New Roman" w:eastAsia="Times New Roman" w:hAnsi="Times New Roman" w:cs="Times New Roman"/>
      <w:b/>
      <w:color w:val="FF0000"/>
      <w:sz w:val="28"/>
      <w:szCs w:val="20"/>
      <w:lang w:val="x-none" w:eastAsia="x-none"/>
    </w:rPr>
  </w:style>
  <w:style w:type="paragraph" w:styleId="af">
    <w:name w:val="Balloon Text"/>
    <w:basedOn w:val="a"/>
    <w:link w:val="af0"/>
    <w:semiHidden/>
    <w:unhideWhenUsed/>
    <w:rsid w:val="004D60D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semiHidden/>
    <w:rsid w:val="004D60D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No Spacing"/>
    <w:uiPriority w:val="1"/>
    <w:qFormat/>
    <w:rsid w:val="004D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4D60D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semiHidden/>
    <w:rsid w:val="004D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D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4D60D8"/>
  </w:style>
  <w:style w:type="character" w:customStyle="1" w:styleId="13">
    <w:name w:val="Нижний колонтитул Знак1"/>
    <w:basedOn w:val="a0"/>
    <w:uiPriority w:val="99"/>
    <w:semiHidden/>
    <w:rsid w:val="004D60D8"/>
  </w:style>
  <w:style w:type="character" w:customStyle="1" w:styleId="14">
    <w:name w:val="Основной текст Знак1"/>
    <w:basedOn w:val="a0"/>
    <w:uiPriority w:val="99"/>
    <w:semiHidden/>
    <w:rsid w:val="004D60D8"/>
  </w:style>
  <w:style w:type="character" w:customStyle="1" w:styleId="210">
    <w:name w:val="Основной текст 2 Знак1"/>
    <w:basedOn w:val="a0"/>
    <w:uiPriority w:val="99"/>
    <w:semiHidden/>
    <w:rsid w:val="004D60D8"/>
  </w:style>
  <w:style w:type="character" w:customStyle="1" w:styleId="211">
    <w:name w:val="Основной текст с отступом 2 Знак1"/>
    <w:basedOn w:val="a0"/>
    <w:uiPriority w:val="99"/>
    <w:semiHidden/>
    <w:rsid w:val="004D60D8"/>
  </w:style>
  <w:style w:type="character" w:customStyle="1" w:styleId="31">
    <w:name w:val="Основной текст с отступом 3 Знак1"/>
    <w:basedOn w:val="a0"/>
    <w:uiPriority w:val="99"/>
    <w:semiHidden/>
    <w:rsid w:val="004D60D8"/>
    <w:rPr>
      <w:sz w:val="16"/>
      <w:szCs w:val="16"/>
    </w:rPr>
  </w:style>
  <w:style w:type="character" w:customStyle="1" w:styleId="af3">
    <w:name w:val="Заголовок Знак"/>
    <w:locked/>
    <w:rsid w:val="004D60D8"/>
    <w:rPr>
      <w:b/>
      <w:bCs w:val="0"/>
      <w:sz w:val="24"/>
      <w:lang w:val="x-none" w:eastAsia="x-none"/>
    </w:rPr>
  </w:style>
  <w:style w:type="character" w:customStyle="1" w:styleId="s1">
    <w:name w:val="s1"/>
    <w:rsid w:val="004D60D8"/>
  </w:style>
  <w:style w:type="character" w:customStyle="1" w:styleId="s2">
    <w:name w:val="s2"/>
    <w:rsid w:val="004D60D8"/>
  </w:style>
  <w:style w:type="character" w:customStyle="1" w:styleId="apple-converted-space">
    <w:name w:val="apple-converted-space"/>
    <w:rsid w:val="004D60D8"/>
  </w:style>
  <w:style w:type="character" w:customStyle="1" w:styleId="s3">
    <w:name w:val="s3"/>
    <w:rsid w:val="004D60D8"/>
  </w:style>
  <w:style w:type="character" w:customStyle="1" w:styleId="32">
    <w:name w:val="Знак Знак3"/>
    <w:locked/>
    <w:rsid w:val="004D60D8"/>
    <w:rPr>
      <w:sz w:val="28"/>
      <w:lang w:val="ru-RU" w:eastAsia="ar-SA" w:bidi="ar-SA"/>
    </w:rPr>
  </w:style>
  <w:style w:type="character" w:customStyle="1" w:styleId="normaltextrun">
    <w:name w:val="normaltextrun"/>
    <w:basedOn w:val="a0"/>
    <w:rsid w:val="004D6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&#1082;&#1086;&#1088;&#1089;&#1072;&#1082;&#1086;&#1074;&#108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4094</Words>
  <Characters>23336</Characters>
  <Application>Microsoft Office Word</Application>
  <DocSecurity>0</DocSecurity>
  <Lines>194</Lines>
  <Paragraphs>54</Paragraphs>
  <ScaleCrop>false</ScaleCrop>
  <Company/>
  <LinksUpToDate>false</LinksUpToDate>
  <CharactersWithSpaces>27376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</cp:revision>
  <dcterms:created xsi:type="dcterms:W3CDTF">2022-04-18T06:19:00Z</dcterms:created>
  <dcterms:modified xsi:type="dcterms:W3CDTF">2022-04-18T07:07:00Z</dcterms:modified>
</cp:coreProperties>
</file>