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A5" w:rsidRDefault="00763AA5" w:rsidP="00763AA5">
      <w:pPr>
        <w:rPr>
          <w:rFonts w:ascii="Times New Roman" w:hAnsi="Times New Roman"/>
          <w:b/>
          <w:sz w:val="20"/>
          <w:szCs w:val="20"/>
        </w:rPr>
      </w:pPr>
    </w:p>
    <w:p w:rsidR="00763AA5" w:rsidRDefault="00763AA5" w:rsidP="00763AA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A5" w:rsidRDefault="00763AA5" w:rsidP="00763AA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63AA5" w:rsidRDefault="00196CBE" w:rsidP="00763AA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11 марта 2022 </w:t>
      </w:r>
      <w:r w:rsidR="00763AA5">
        <w:rPr>
          <w:rFonts w:ascii="Times New Roman" w:eastAsia="Times New Roman" w:hAnsi="Times New Roman"/>
          <w:b/>
          <w:sz w:val="28"/>
          <w:szCs w:val="28"/>
        </w:rPr>
        <w:t>года</w:t>
      </w:r>
      <w:r w:rsidR="00763AA5">
        <w:rPr>
          <w:rFonts w:ascii="Times New Roman" w:eastAsia="Times New Roman" w:hAnsi="Times New Roman"/>
          <w:b/>
          <w:sz w:val="28"/>
          <w:szCs w:val="28"/>
        </w:rPr>
        <w:tab/>
      </w:r>
      <w:r w:rsidR="00763AA5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№</w:t>
      </w:r>
      <w:r w:rsidR="00CC5790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36</w:t>
      </w:r>
      <w:bookmarkStart w:id="0" w:name="_GoBack"/>
      <w:bookmarkEnd w:id="0"/>
      <w:r w:rsidR="00CC5790">
        <w:rPr>
          <w:rFonts w:ascii="Times New Roman" w:eastAsia="Times New Roman" w:hAnsi="Times New Roman"/>
          <w:b/>
          <w:sz w:val="28"/>
          <w:szCs w:val="28"/>
        </w:rPr>
        <w:t xml:space="preserve"> - РС</w:t>
      </w:r>
    </w:p>
    <w:p w:rsidR="00763AA5" w:rsidRDefault="00763AA5" w:rsidP="00763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AA5" w:rsidRDefault="00763AA5" w:rsidP="00763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отчете Контрольно-счетной комиссии Корсаковского района </w:t>
      </w:r>
    </w:p>
    <w:p w:rsidR="00763AA5" w:rsidRDefault="00763AA5" w:rsidP="00763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деятельности в 2021 году</w:t>
      </w:r>
    </w:p>
    <w:p w:rsidR="00763AA5" w:rsidRDefault="00763AA5" w:rsidP="00763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3AA5" w:rsidRDefault="00763AA5" w:rsidP="00763A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763AA5" w:rsidRDefault="00763AA5" w:rsidP="00763AA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</w:t>
      </w:r>
      <w:r w:rsidR="00CC5790">
        <w:rPr>
          <w:rFonts w:ascii="Times New Roman" w:hAnsi="Times New Roman"/>
          <w:b/>
          <w:sz w:val="20"/>
          <w:szCs w:val="20"/>
          <w:u w:val="single"/>
        </w:rPr>
        <w:t xml:space="preserve">11 марта </w:t>
      </w:r>
      <w:r>
        <w:rPr>
          <w:rFonts w:ascii="Times New Roman" w:hAnsi="Times New Roman"/>
          <w:b/>
          <w:sz w:val="20"/>
          <w:szCs w:val="20"/>
        </w:rPr>
        <w:t>2022г.</w:t>
      </w:r>
    </w:p>
    <w:p w:rsidR="00763AA5" w:rsidRDefault="00763AA5" w:rsidP="00763AA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3AA5" w:rsidRDefault="00763AA5" w:rsidP="00763AA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Заслушав и обсудив, представленный председателем Контрольно-счетной комиссии Корсаковского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районному Совету народных депутатов отчёт о результатах своей деятельности, в том числе итоги проведенных контрольных мероприятий и экспертно-аналитической работы, за 2021 год,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Корсаковского районного Совета народных депутатов от 14 сентября 2021 года №232/1-РС «О создании юридического лица Контрольно-счетной комиссии Корсаковского района Орловской области», Уставом Корсаковского района,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районный Совет народных депутатов р е ш и л:</w:t>
      </w:r>
    </w:p>
    <w:p w:rsidR="00763AA5" w:rsidRDefault="00763AA5" w:rsidP="00763AA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отчет председателя Контрольно-счетной комиссии Корсаковского района Орловской области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И.В.Жаворонковой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результатах деятельности Контрольно-счетной комиссии Корсаковского района Орловской области за 2021 год (отчет прилагается).</w:t>
      </w:r>
    </w:p>
    <w:p w:rsidR="00763AA5" w:rsidRDefault="00763AA5" w:rsidP="00763AA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2.Признать деятельность Контрольно-счетной комиссии Корсаковского района Орловской области за 2021 год удовлетворительной.</w:t>
      </w:r>
    </w:p>
    <w:p w:rsidR="00763AA5" w:rsidRDefault="00763AA5" w:rsidP="00763AA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Настоящее решение вступает в силу со дня его принятия и подлежит официальному опубликованию (обнародованию). </w:t>
      </w:r>
    </w:p>
    <w:p w:rsidR="00763AA5" w:rsidRDefault="00763AA5" w:rsidP="00763AA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3AA5" w:rsidRDefault="00763AA5" w:rsidP="00763AA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Совета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В.М.Савин</w:t>
      </w:r>
      <w:proofErr w:type="spellEnd"/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Отчет</w:t>
      </w: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Контрольно-счетной комиссии Корсаковского района о деятельности</w:t>
      </w: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2021 году.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счетная  комиссия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Корсаковского  района  Орловской области (далее -  Контрольно- счетная комиссия) является постоянно действующим органом внешнего муниципального финансового контроля в сфере соблюдения бюджетного законодательства РФ и иных нормативно правовых актов, регулирующих бюджетные правоотношения. В своей деятельности 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счетная  комиссия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основывается на нормах федерального и регионального законодательства, муниципальных нормативных правовых актах Корсаковского района.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Контрольно-счетная комиссия подотчетна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районному Совету народных депутатов. В соответствии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 Положением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Контрольно-счетной комиссии ежегодно в районный Совет народных депутатов представляется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работе Контрольно-счетной  комиссии.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прошедшем 2021 году контрольные и экспертно-аналитические мероприятия, предусмотренные планом работы на 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год,  выполнены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не в полном объеме. Всего в 2021 году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 комиссией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проведено 36 мероприятий: 4 контрольных и 31 экспертно- аналитических и 1 параллельное экспертно-аналитическое мероприятие совместно с Контрольно-счетной палатой Орловской области. Количество экспертно-аналитических мероприятий в 2021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году  ниже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уровня 2020 года на 3 мероприятия, это связано с тем, что в отчетном году проводилась большая работа по приведению в соответствии с законодательством статуса Контрольно-счетной комиссии. Согласно изменениям, внесенным в Федеральный закон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контрольно-счетные комиссии теперь должны обладать статусом юридического лица.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проверенных средств составил 8857,01 тыс. рублей (без учета отчетов ГРБС), из них бюджетных средств Корсаковского района-  100%.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Федеральным законом № 6-ФЗ предусмотрена возможность передачи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Соответствующие решения на уровне поселений и муниципальном уровне приняты.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2021 год всеми 7 сельскими поселениями были заключены соглашения по передаче части полномочий по осуществлению внешнего финансового контроля, основной задачей, которого являлось предупреждение и пресечение бюджетных нарушений в процессе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исполнения бюджетов и установление законности исполнения бюджетов поселений.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целях обеспечения эффективности контрольной деятельности, открытости информации о результатах контрольных и экспертно-аналитических мероприятий, на официальном сайте администрации района размещается информация о деятельности Контрольно-счетной комиссии.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экспертно-аналитической деятельности</w:t>
      </w:r>
    </w:p>
    <w:p w:rsidR="00763AA5" w:rsidRDefault="00763AA5" w:rsidP="00763AA5">
      <w:pPr>
        <w:shd w:val="clear" w:color="auto" w:fill="FFFFFF"/>
        <w:spacing w:before="180" w:after="0"/>
        <w:ind w:left="75" w:right="7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Составной частью экспертно- аналитической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 комиссии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2021 году являлась подготовка экспертиз проектов решений о бюджетах (7 заключений), заключений на отчет об исполнении бюджета (8 заключений), заключение на внесение изменений и дополнений в Решение о бюджете (3 заключения). По результатам экспертно-аналитической деятельности 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 комиссией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рамках  контроля за формированием районного бюджета и бюджетов поселений были сделаны замечания и даны рекомендации по различным направлениям. В рамках экспертизы проектов нормативно-правовых актов Контрольно-счетной комиссией подготовлено 12 заключений на муниципальные программы.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Администрацией Корсаковского района, как и в предыдущие годы, меньше, но все же нарушалось требование ст.9 Федерального закона №6 «Об общих принципах организации и деятельности контрольно-счетных органов субъектов РФ и муниципальных образований» о необходимости предоставления для заключения проектов Постановлений администрации Корсаковского района в рамках указанной статьи ФЗ №6. Проверками охвачены: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органов местного самоуправления и 4 главных распорядителя (распорядителя) бюджетных средств.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контрольной деятельности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Контрольная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году была направлена на эффективность и результативность использования бюджетных средств.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Объектами контрольных мероприятий являлись: администрация Корсаковского района Орловской области,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отдел культуры и архивного дела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администрации  Корсаковского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района,  </w:t>
      </w:r>
      <w:r>
        <w:rPr>
          <w:rFonts w:ascii="Times New Roman" w:hAnsi="Times New Roman"/>
          <w:sz w:val="28"/>
          <w:szCs w:val="28"/>
        </w:rPr>
        <w:t>финансовый отдел администрации Корсаковского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 4 ГРБС.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Перечень контрольных мероприятий за 2021 год:</w:t>
      </w:r>
    </w:p>
    <w:p w:rsidR="00763AA5" w:rsidRDefault="00763AA5" w:rsidP="00763A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Проверка эффективной реализации муниципальной программы «Организация работы с молодежью в </w:t>
      </w:r>
      <w:proofErr w:type="spellStart"/>
      <w:r>
        <w:rPr>
          <w:rFonts w:ascii="Times New Roman" w:hAnsi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2018-2021 годы». Эффективное и целевое использование денежных средств районного бюджета в рамках реализации данной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3AA5" w:rsidRDefault="00763AA5" w:rsidP="00763AA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Проверка эффективной реализации муниципальной программы «Управление муниципальными финансами Корсаковского района на 2018-2022 годы». Целевое использование денежных средств районного бюджета в рамках реализации данной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3AA5" w:rsidRDefault="00763AA5" w:rsidP="00763AA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3.«</w:t>
      </w:r>
      <w:proofErr w:type="gramEnd"/>
      <w:r>
        <w:rPr>
          <w:rFonts w:ascii="Times New Roman" w:hAnsi="Times New Roman"/>
          <w:sz w:val="28"/>
          <w:szCs w:val="28"/>
        </w:rPr>
        <w:t>Целевое и эффективное использование средств,  выделенных из районного бюджета отделу культуры администрации Корсаковского района по подразделу 0804 «Другие вопросы в области культуры»</w:t>
      </w:r>
    </w:p>
    <w:p w:rsidR="00763AA5" w:rsidRDefault="00763AA5" w:rsidP="00763A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4.Внешняя проверка годового отчета об исполнении бюджета Корсаковского района за 2020 год.</w:t>
      </w:r>
    </w:p>
    <w:p w:rsidR="00763AA5" w:rsidRDefault="00763AA5" w:rsidP="00763A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проведении контрольных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 были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охвачены различные направления финансово-хозяйственной деятельности: проверка правильности составления смет, проверка организации и ведения бюджетного учета и достоверности предоставляемой отчетности, проверка соблюдения законодательства Российской Федерации и иных нормативно-правовых актов Российской Федерации  по использованию муниципального имущества, эффективное и целевое использование средств на реализацию муниципальных программ.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результате контрольных мероприятий было выявлено нарушений на общую сумму – 1409,9 тыс. рублей, в том числе: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 порядка ведения бухгалтерского учета, составления и представления бухгалтерской (финансовой) отчетности – 1,6 тыс. рублей;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неэффективное использование бюджетных средств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1408,3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нецелевое использование средств- 0 рублей.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Выявлено значительное количество нарушений, не имеющих суммового выражения, но не соответствующих требованиям нормативных документов.</w:t>
      </w:r>
    </w:p>
    <w:p w:rsidR="00763AA5" w:rsidRDefault="00763AA5" w:rsidP="00763A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Результаты всех контрольных мероприятий, нарушения и недостатки оформлялись актами, которые направлялись руководителям проверяемых объектов для принятия мер по устранению выявленных нарушений. Информация о результатах контрольных мероприятий направлялась главе района, председателю районного Совета народных депутатов.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необходимости, в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году по результатам отдельных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проводились совещания совместно с главой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Корсаковского района и участниками контрольных мероприятий, для принятия мер по устранению выявленных нарушений.</w:t>
      </w:r>
    </w:p>
    <w:p w:rsidR="00763AA5" w:rsidRDefault="00763AA5" w:rsidP="00763AA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счетной  палаты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2022 год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 комиссии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также будет направлена на 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эффективностью и результативностью использования бюджетных средств.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763AA5" w:rsidRDefault="00763AA5" w:rsidP="00763A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План работы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 палаты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 год учитывает результаты контрольных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аналитических мероприятий предыдущих лет. Совместных мероприятий с Контрольно- счетной палатой Орловской области на 2022 год не запланировано. </w:t>
      </w:r>
    </w:p>
    <w:p w:rsidR="00763AA5" w:rsidRDefault="00763AA5" w:rsidP="00763AA5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В связи с программно-целевым методом планирования бюджета района, в 2022 году планируется уделять внимание вопросу контроля за реализацией муниципальных программ, их эффективностью, 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 контролю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исполнением районного бюджета, в части проведение экспертиз проектов решений о внесении изменений в районный бюджет. Также в 2022 году будет проведена проверка двух школ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Парамоновской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основной общеобразовательной школы и Совхозной средней общеобразовательной школы, а также учреждение культуры – центральная библиотека.</w:t>
      </w:r>
    </w:p>
    <w:p w:rsidR="00C4014B" w:rsidRDefault="00C4014B"/>
    <w:sectPr w:rsidR="00C4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A5"/>
    <w:rsid w:val="00196CBE"/>
    <w:rsid w:val="00334297"/>
    <w:rsid w:val="00763AA5"/>
    <w:rsid w:val="00C4014B"/>
    <w:rsid w:val="00CC5790"/>
    <w:rsid w:val="00D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42B9-A212-4224-936C-7B7BFC8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1444</Words>
  <Characters>8237</Characters>
  <Application>Microsoft Office Word</Application>
  <DocSecurity>0</DocSecurity>
  <Lines>68</Lines>
  <Paragraphs>19</Paragraphs>
  <ScaleCrop>false</ScaleCrop>
  <Company>MICROSOFT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10</cp:revision>
  <dcterms:created xsi:type="dcterms:W3CDTF">2022-03-09T12:40:00Z</dcterms:created>
  <dcterms:modified xsi:type="dcterms:W3CDTF">2022-03-09T18:46:00Z</dcterms:modified>
</cp:coreProperties>
</file>