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6" w:rsidRDefault="00CC7660" w:rsidP="00BB15B6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ПРОЕКТ</w:t>
      </w:r>
    </w:p>
    <w:p w:rsidR="00CC7660" w:rsidRDefault="00CC7660" w:rsidP="00BB15B6">
      <w:pPr>
        <w:jc w:val="center"/>
        <w:rPr>
          <w:noProof/>
        </w:rPr>
      </w:pPr>
    </w:p>
    <w:p w:rsidR="00CC7660" w:rsidRDefault="00CC7660" w:rsidP="00BB15B6">
      <w:pPr>
        <w:jc w:val="center"/>
        <w:rPr>
          <w:noProof/>
        </w:rPr>
      </w:pPr>
      <w:r w:rsidRPr="00CC7660"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60" w:rsidRDefault="00CC7660" w:rsidP="00BB15B6">
      <w:pPr>
        <w:jc w:val="center"/>
        <w:rPr>
          <w:sz w:val="28"/>
          <w:szCs w:val="28"/>
        </w:rPr>
      </w:pPr>
    </w:p>
    <w:p w:rsidR="00BB15B6" w:rsidRDefault="00BB15B6" w:rsidP="00BB15B6">
      <w:pPr>
        <w:tabs>
          <w:tab w:val="left" w:pos="12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МАРЬИНСКОГО СЕЛЬСКОГО ПОСЕЛЕНИЯ</w:t>
      </w:r>
    </w:p>
    <w:p w:rsidR="00BB15B6" w:rsidRDefault="00BB15B6" w:rsidP="00BB15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BB15B6" w:rsidRDefault="00BB15B6" w:rsidP="00BB15B6">
      <w:pPr>
        <w:jc w:val="center"/>
        <w:rPr>
          <w:sz w:val="28"/>
          <w:szCs w:val="28"/>
        </w:rPr>
      </w:pPr>
    </w:p>
    <w:p w:rsidR="00BB15B6" w:rsidRDefault="00BB15B6" w:rsidP="00BB15B6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5B6" w:rsidRDefault="00BB15B6" w:rsidP="00BB15B6">
      <w:pPr>
        <w:rPr>
          <w:sz w:val="28"/>
          <w:szCs w:val="28"/>
        </w:rPr>
      </w:pPr>
    </w:p>
    <w:p w:rsidR="00BB15B6" w:rsidRDefault="00BB15B6" w:rsidP="00BB1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29DD">
        <w:rPr>
          <w:sz w:val="28"/>
          <w:szCs w:val="28"/>
        </w:rPr>
        <w:t>---------</w:t>
      </w:r>
      <w:r>
        <w:rPr>
          <w:sz w:val="28"/>
          <w:szCs w:val="28"/>
        </w:rPr>
        <w:t xml:space="preserve">  2021 года</w:t>
      </w:r>
      <w:proofErr w:type="gramStart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93E17">
        <w:rPr>
          <w:sz w:val="28"/>
          <w:szCs w:val="28"/>
        </w:rPr>
        <w:t xml:space="preserve">                  № </w:t>
      </w:r>
      <w:r w:rsidR="00801489">
        <w:rPr>
          <w:sz w:val="28"/>
          <w:szCs w:val="28"/>
        </w:rPr>
        <w:t>--</w:t>
      </w:r>
      <w:proofErr w:type="gramEnd"/>
    </w:p>
    <w:p w:rsidR="00BB15B6" w:rsidRDefault="00BB15B6" w:rsidP="00BB15B6">
      <w:pPr>
        <w:jc w:val="both"/>
      </w:pPr>
      <w:r>
        <w:t xml:space="preserve">      д. Большие Озёрки</w:t>
      </w:r>
    </w:p>
    <w:p w:rsidR="00BB15B6" w:rsidRDefault="00BB15B6" w:rsidP="00BB15B6">
      <w:pPr>
        <w:jc w:val="center"/>
        <w:rPr>
          <w:sz w:val="28"/>
          <w:szCs w:val="28"/>
        </w:rPr>
      </w:pPr>
    </w:p>
    <w:p w:rsidR="00CD29DD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правотворческой деятельности</w:t>
      </w:r>
    </w:p>
    <w:p w:rsidR="00CD29DD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Марьинского сельского поселения </w:t>
      </w:r>
    </w:p>
    <w:p w:rsidR="00BB15B6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полугодие 2022 года</w:t>
      </w:r>
    </w:p>
    <w:p w:rsidR="00CD29DD" w:rsidRDefault="00CD29DD" w:rsidP="00CD29DD">
      <w:pPr>
        <w:jc w:val="center"/>
        <w:rPr>
          <w:sz w:val="28"/>
          <w:szCs w:val="28"/>
        </w:rPr>
      </w:pPr>
    </w:p>
    <w:p w:rsidR="00CD29DD" w:rsidRDefault="00CD29DD" w:rsidP="00D93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Марьинского сельского поселения Корсаковского района Орловской области, администрация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D29DD" w:rsidRDefault="00CD29DD" w:rsidP="00D93B2F">
      <w:pPr>
        <w:jc w:val="both"/>
        <w:rPr>
          <w:sz w:val="28"/>
          <w:szCs w:val="28"/>
        </w:rPr>
      </w:pPr>
    </w:p>
    <w:p w:rsidR="00CD29DD" w:rsidRDefault="00CD29DD" w:rsidP="00D93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правотворческой деятельности администрации Марьинского сельского поселения Корсаковского района Орловской области на 1 полугодие 2022 года согласно приложению.</w:t>
      </w:r>
    </w:p>
    <w:p w:rsidR="00CD29DD" w:rsidRDefault="00CD29DD" w:rsidP="00D93B2F">
      <w:pPr>
        <w:jc w:val="both"/>
        <w:rPr>
          <w:sz w:val="28"/>
          <w:szCs w:val="28"/>
        </w:rPr>
      </w:pPr>
    </w:p>
    <w:p w:rsidR="00CD29DD" w:rsidRPr="00275246" w:rsidRDefault="00CD29DD" w:rsidP="00D93B2F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</w:t>
      </w:r>
      <w:r w:rsidRPr="00275246">
        <w:rPr>
          <w:color w:val="000000"/>
          <w:sz w:val="28"/>
          <w:szCs w:val="28"/>
        </w:rPr>
        <w:t>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CD29DD" w:rsidRDefault="00CD29DD" w:rsidP="00CD29DD">
      <w:pPr>
        <w:rPr>
          <w:sz w:val="28"/>
          <w:szCs w:val="28"/>
        </w:rPr>
      </w:pPr>
    </w:p>
    <w:p w:rsidR="00BB15B6" w:rsidRDefault="00CD29DD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BB15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15B6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  С. И. Сапунов</w:t>
      </w:r>
    </w:p>
    <w:p w:rsidR="00BB15B6" w:rsidRDefault="00BB15B6"/>
    <w:p w:rsidR="00BB15B6" w:rsidRDefault="00BB15B6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Pr="00784CF3" w:rsidRDefault="00D93B2F" w:rsidP="00D93B2F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t>Приложение</w:t>
      </w:r>
    </w:p>
    <w:p w:rsidR="00D93B2F" w:rsidRPr="00784CF3" w:rsidRDefault="00D93B2F" w:rsidP="00D93B2F">
      <w:pPr>
        <w:ind w:left="5103"/>
        <w:jc w:val="right"/>
      </w:pPr>
      <w:r w:rsidRPr="00784CF3">
        <w:t>к постановлению администрации Марьинского сельского поселения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Корсаковского района </w:t>
      </w:r>
    </w:p>
    <w:p w:rsidR="00D93B2F" w:rsidRPr="00784CF3" w:rsidRDefault="00D93B2F" w:rsidP="00D93B2F">
      <w:pPr>
        <w:ind w:left="5103"/>
        <w:jc w:val="right"/>
      </w:pPr>
      <w:r w:rsidRPr="00784CF3">
        <w:t>Орловской области</w:t>
      </w:r>
    </w:p>
    <w:p w:rsidR="00D93B2F" w:rsidRDefault="00D93B2F" w:rsidP="00D93B2F">
      <w:pPr>
        <w:ind w:left="5103"/>
        <w:jc w:val="right"/>
      </w:pPr>
      <w:r>
        <w:t xml:space="preserve">от  ------2021 г. № </w:t>
      </w:r>
      <w:r w:rsidR="00CC7660">
        <w:t>---</w:t>
      </w:r>
    </w:p>
    <w:p w:rsidR="00D93B2F" w:rsidRDefault="00D93B2F" w:rsidP="00D93B2F">
      <w:pPr>
        <w:ind w:left="5103"/>
        <w:jc w:val="center"/>
      </w:pPr>
    </w:p>
    <w:p w:rsidR="00D93B2F" w:rsidRPr="00784CF3" w:rsidRDefault="00D93B2F" w:rsidP="00D93B2F">
      <w:pPr>
        <w:ind w:left="5103"/>
        <w:jc w:val="center"/>
      </w:pPr>
    </w:p>
    <w:p w:rsidR="00D93B2F" w:rsidRDefault="00D93B2F" w:rsidP="00D93B2F">
      <w:pPr>
        <w:ind w:left="5103"/>
        <w:jc w:val="center"/>
      </w:pPr>
    </w:p>
    <w:p w:rsidR="00D93B2F" w:rsidRDefault="00D93B2F" w:rsidP="00D93B2F">
      <w:pPr>
        <w:ind w:left="5103"/>
      </w:pP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Правотворческой деятельности администрации Марьинского сельского поселения Корсаковского района Орловской области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 полугодие 2022 года</w:t>
      </w:r>
    </w:p>
    <w:p w:rsidR="00D93B2F" w:rsidRDefault="00D93B2F" w:rsidP="00D93B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2015"/>
        <w:gridCol w:w="2061"/>
      </w:tblGrid>
      <w:tr w:rsidR="00D93B2F" w:rsidTr="00D93B2F">
        <w:tc>
          <w:tcPr>
            <w:tcW w:w="675" w:type="dxa"/>
          </w:tcPr>
          <w:p w:rsidR="00D93B2F" w:rsidRDefault="00D93B2F" w:rsidP="00D9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D93B2F" w:rsidRDefault="00D93B2F" w:rsidP="00D9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нормативных правовых актов, планируемых к принятию или изменению</w:t>
            </w:r>
          </w:p>
        </w:tc>
        <w:tc>
          <w:tcPr>
            <w:tcW w:w="2015" w:type="dxa"/>
          </w:tcPr>
          <w:p w:rsidR="00D93B2F" w:rsidRDefault="00D93B2F" w:rsidP="00D9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 и принятия</w:t>
            </w:r>
          </w:p>
        </w:tc>
        <w:tc>
          <w:tcPr>
            <w:tcW w:w="2061" w:type="dxa"/>
          </w:tcPr>
          <w:p w:rsidR="00D93B2F" w:rsidRDefault="00D93B2F" w:rsidP="00D9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878BB" w:rsidTr="00D93B2F">
        <w:tc>
          <w:tcPr>
            <w:tcW w:w="675" w:type="dxa"/>
          </w:tcPr>
          <w:p w:rsidR="00F878BB" w:rsidRPr="00F959F4" w:rsidRDefault="00801489" w:rsidP="00D93B2F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F878BB" w:rsidRPr="00F959F4" w:rsidRDefault="00F878BB" w:rsidP="00D93B2F">
            <w:r>
              <w:t xml:space="preserve">О разработке и принятии нормативного правового акта, направленного на разработку схем размещения гражданами гаражей и стоянок технических или других средств передвижения инвалидов вблизи их места жительства, расположенных на землях муниципальной и государственной собственности (по предложению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прокуратуры)</w:t>
            </w:r>
          </w:p>
        </w:tc>
        <w:tc>
          <w:tcPr>
            <w:tcW w:w="2015" w:type="dxa"/>
          </w:tcPr>
          <w:p w:rsidR="00F878BB" w:rsidRPr="00F959F4" w:rsidRDefault="00F878BB" w:rsidP="00D93B2F">
            <w:pPr>
              <w:jc w:val="center"/>
            </w:pPr>
            <w:r>
              <w:t>Февраль-март</w:t>
            </w:r>
          </w:p>
        </w:tc>
        <w:tc>
          <w:tcPr>
            <w:tcW w:w="2061" w:type="dxa"/>
          </w:tcPr>
          <w:p w:rsidR="00F878BB" w:rsidRPr="00F959F4" w:rsidRDefault="00F878BB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801489" w:rsidP="00D93B2F">
            <w:pPr>
              <w:jc w:val="center"/>
            </w:pPr>
            <w:r>
              <w:t>2</w:t>
            </w:r>
            <w:r w:rsidR="00D93B2F" w:rsidRPr="00F959F4">
              <w:t>.</w:t>
            </w:r>
          </w:p>
        </w:tc>
        <w:tc>
          <w:tcPr>
            <w:tcW w:w="4820" w:type="dxa"/>
          </w:tcPr>
          <w:p w:rsidR="00D93B2F" w:rsidRPr="00F959F4" w:rsidRDefault="00D93B2F" w:rsidP="00D93B2F">
            <w:r w:rsidRPr="00F959F4">
              <w:t xml:space="preserve">Утверждение исполнения бюджета сельского поселения за </w:t>
            </w:r>
            <w:r w:rsidR="00F959F4" w:rsidRPr="00F959F4">
              <w:t>2021 год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март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CC7660" w:rsidTr="00D93B2F">
        <w:tc>
          <w:tcPr>
            <w:tcW w:w="675" w:type="dxa"/>
          </w:tcPr>
          <w:p w:rsidR="00CC7660" w:rsidRDefault="00CC7660" w:rsidP="00D93B2F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CC7660" w:rsidRPr="00F959F4" w:rsidRDefault="00CC7660" w:rsidP="00D93B2F">
            <w:r>
              <w:t>Об участии в акции «Дни защиты от экологической опасности – 2022» и проведение весеннего двухмесячника по благоустройству населенных пунктов сельского поселения</w:t>
            </w:r>
          </w:p>
        </w:tc>
        <w:tc>
          <w:tcPr>
            <w:tcW w:w="2015" w:type="dxa"/>
          </w:tcPr>
          <w:p w:rsidR="00CC7660" w:rsidRPr="00F959F4" w:rsidRDefault="00CC7660" w:rsidP="00D93B2F">
            <w:pPr>
              <w:jc w:val="center"/>
            </w:pPr>
            <w:r>
              <w:t>апрель</w:t>
            </w:r>
          </w:p>
        </w:tc>
        <w:tc>
          <w:tcPr>
            <w:tcW w:w="2061" w:type="dxa"/>
          </w:tcPr>
          <w:p w:rsidR="00CC7660" w:rsidRPr="00F959F4" w:rsidRDefault="00CC7660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t>4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 w:rsidRPr="00F959F4">
              <w:t>О готовности к пожароопасному периоду 2022 года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t>5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 w:rsidRPr="00F959F4"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F959F4">
              <w:t>утратившими</w:t>
            </w:r>
            <w:proofErr w:type="gramEnd"/>
            <w:r w:rsidRPr="00F959F4">
              <w:t xml:space="preserve"> силу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>Администрация Марьинского сельского поселения,</w:t>
            </w:r>
          </w:p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lastRenderedPageBreak/>
              <w:t>6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>О внесении изменений в бюджет сельского поселения на 2022 год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t>7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 xml:space="preserve">О внесении изменений в Устав Марьинского сельского поселения </w:t>
            </w:r>
          </w:p>
        </w:tc>
        <w:tc>
          <w:tcPr>
            <w:tcW w:w="2015" w:type="dxa"/>
          </w:tcPr>
          <w:p w:rsidR="00D93B2F" w:rsidRDefault="00F959F4" w:rsidP="00D93B2F">
            <w:pPr>
              <w:jc w:val="center"/>
            </w:pPr>
            <w:r>
              <w:t xml:space="preserve">в течение 1 полугодия </w:t>
            </w:r>
          </w:p>
          <w:p w:rsidR="00F959F4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t>8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>О внесении изменений в нормативно-правовые акты по местным налогам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при изменении налогового законодательства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>Администрация Марьинского сельского поселения,</w:t>
            </w:r>
          </w:p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t>9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F959F4">
            <w:r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CC7660" w:rsidP="00D93B2F">
            <w:pPr>
              <w:jc w:val="center"/>
            </w:pPr>
            <w:r>
              <w:t>10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 xml:space="preserve">Рассмотрение предложений по правотворческой деятельности,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801489" w:rsidP="00CC7660">
            <w:pPr>
              <w:jc w:val="center"/>
            </w:pPr>
            <w:r>
              <w:t>1</w:t>
            </w:r>
            <w:r w:rsidR="00CC7660">
              <w:t>1</w:t>
            </w:r>
            <w:r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>Приведение иных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93B2F" w:rsidP="00D93B2F">
            <w:pPr>
              <w:jc w:val="center"/>
            </w:pPr>
          </w:p>
        </w:tc>
        <w:tc>
          <w:tcPr>
            <w:tcW w:w="4820" w:type="dxa"/>
          </w:tcPr>
          <w:p w:rsidR="00D93B2F" w:rsidRPr="00F959F4" w:rsidRDefault="00D93B2F" w:rsidP="00D93B2F"/>
        </w:tc>
        <w:tc>
          <w:tcPr>
            <w:tcW w:w="2015" w:type="dxa"/>
          </w:tcPr>
          <w:p w:rsidR="00D93B2F" w:rsidRPr="00F959F4" w:rsidRDefault="00D93B2F" w:rsidP="00D93B2F">
            <w:pPr>
              <w:jc w:val="center"/>
            </w:pPr>
          </w:p>
        </w:tc>
        <w:tc>
          <w:tcPr>
            <w:tcW w:w="2061" w:type="dxa"/>
          </w:tcPr>
          <w:p w:rsidR="00D93B2F" w:rsidRPr="00F959F4" w:rsidRDefault="00D93B2F" w:rsidP="00F959F4"/>
        </w:tc>
      </w:tr>
    </w:tbl>
    <w:p w:rsidR="00D93B2F" w:rsidRPr="00D93B2F" w:rsidRDefault="00D93B2F" w:rsidP="00D93B2F">
      <w:pPr>
        <w:jc w:val="center"/>
        <w:rPr>
          <w:sz w:val="28"/>
          <w:szCs w:val="28"/>
        </w:rPr>
      </w:pPr>
    </w:p>
    <w:sectPr w:rsidR="00D93B2F" w:rsidRPr="00D93B2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B6"/>
    <w:rsid w:val="002F11D4"/>
    <w:rsid w:val="00393E17"/>
    <w:rsid w:val="003D5DFE"/>
    <w:rsid w:val="0046055D"/>
    <w:rsid w:val="004957AD"/>
    <w:rsid w:val="004B7B06"/>
    <w:rsid w:val="006068EF"/>
    <w:rsid w:val="00671710"/>
    <w:rsid w:val="00735BA3"/>
    <w:rsid w:val="007D2526"/>
    <w:rsid w:val="007E31AA"/>
    <w:rsid w:val="007F75AC"/>
    <w:rsid w:val="00801489"/>
    <w:rsid w:val="008E2094"/>
    <w:rsid w:val="00956B75"/>
    <w:rsid w:val="00987F9B"/>
    <w:rsid w:val="00B22EBC"/>
    <w:rsid w:val="00B37B82"/>
    <w:rsid w:val="00BB15B6"/>
    <w:rsid w:val="00C37ACC"/>
    <w:rsid w:val="00C61056"/>
    <w:rsid w:val="00CC7660"/>
    <w:rsid w:val="00CD29DD"/>
    <w:rsid w:val="00D1233F"/>
    <w:rsid w:val="00D32740"/>
    <w:rsid w:val="00D93B2F"/>
    <w:rsid w:val="00E31998"/>
    <w:rsid w:val="00EE65E8"/>
    <w:rsid w:val="00F816E7"/>
    <w:rsid w:val="00F878BB"/>
    <w:rsid w:val="00F9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471D-BBB9-4532-BE3C-5A17A122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2021-12-23T08:04:00Z</cp:lastPrinted>
  <dcterms:created xsi:type="dcterms:W3CDTF">2021-12-28T12:09:00Z</dcterms:created>
  <dcterms:modified xsi:type="dcterms:W3CDTF">2021-12-28T12:09:00Z</dcterms:modified>
</cp:coreProperties>
</file>