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22E" w:rsidRPr="007F322E" w:rsidRDefault="007F322E" w:rsidP="007F322E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r w:rsidRPr="007F322E">
        <w:rPr>
          <w:rFonts w:ascii="Calibri" w:eastAsia="Times New Roman" w:hAnsi="Calibri" w:cs="Calibri"/>
          <w:color w:val="000000"/>
          <w:lang w:eastAsia="ru-RU"/>
        </w:rPr>
        <w:t>Национальный проект</w:t>
      </w:r>
    </w:p>
    <w:p w:rsidR="007F322E" w:rsidRDefault="007F322E" w:rsidP="007F322E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Мусорная реформа</w:t>
      </w:r>
    </w:p>
    <w:p w:rsidR="007F322E" w:rsidRPr="007F322E" w:rsidRDefault="007F322E" w:rsidP="007F322E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Р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оссияне стали активнее сортировать мусор, а не просто сбрасывать его в один мешок. Все больше регионов подключаются к программе 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раздельного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сбора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бытовых отходов, которая стартовала 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в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рамках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нацпроекта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«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Экология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».</w:t>
      </w:r>
    </w:p>
    <w:p w:rsidR="007F322E" w:rsidRPr="007F322E" w:rsidRDefault="007F322E" w:rsidP="007F322E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В</w:t>
      </w:r>
      <w:r w:rsidRPr="007F322E">
        <w:rPr>
          <w:rFonts w:ascii="Calibri" w:eastAsia="Times New Roman" w:hAnsi="Calibri" w:cs="Calibri"/>
          <w:color w:val="000000"/>
          <w:lang w:eastAsia="ru-RU"/>
        </w:rPr>
        <w:t xml:space="preserve"> текущем финансовом году из федерального бюджета Орловской области выделено 12 млн 570 тысяч рублей. Указанные средства были распределены между муниципальными образованиями. </w:t>
      </w:r>
      <w:r>
        <w:rPr>
          <w:rFonts w:ascii="Calibri" w:eastAsia="Times New Roman" w:hAnsi="Calibri" w:cs="Calibri"/>
          <w:color w:val="000000"/>
          <w:lang w:eastAsia="ru-RU"/>
        </w:rPr>
        <w:t xml:space="preserve">После корректировки субсидий местным бюджетам стало известно, что в </w:t>
      </w:r>
      <w:proofErr w:type="spellStart"/>
      <w:r>
        <w:rPr>
          <w:rFonts w:ascii="Calibri" w:eastAsia="Times New Roman" w:hAnsi="Calibri" w:cs="Calibri"/>
          <w:color w:val="000000"/>
          <w:lang w:eastAsia="ru-RU"/>
        </w:rPr>
        <w:t>Корсаковский</w:t>
      </w:r>
      <w:proofErr w:type="spellEnd"/>
      <w:r>
        <w:rPr>
          <w:rFonts w:ascii="Calibri" w:eastAsia="Times New Roman" w:hAnsi="Calibri" w:cs="Calibri"/>
          <w:color w:val="000000"/>
          <w:lang w:eastAsia="ru-RU"/>
        </w:rPr>
        <w:t xml:space="preserve"> район передадут 69 тысяч рублей. </w:t>
      </w:r>
      <w:proofErr w:type="spellStart"/>
      <w:r>
        <w:rPr>
          <w:rFonts w:ascii="Calibri" w:eastAsia="Times New Roman" w:hAnsi="Calibri" w:cs="Calibri"/>
          <w:color w:val="000000"/>
          <w:lang w:eastAsia="ru-RU"/>
        </w:rPr>
        <w:t>Софинансирование</w:t>
      </w:r>
      <w:proofErr w:type="spellEnd"/>
      <w:r>
        <w:rPr>
          <w:rFonts w:ascii="Calibri" w:eastAsia="Times New Roman" w:hAnsi="Calibri" w:cs="Calibri"/>
          <w:color w:val="000000"/>
          <w:lang w:eastAsia="ru-RU"/>
        </w:rPr>
        <w:t xml:space="preserve"> местного бюджета составит 1%. </w:t>
      </w:r>
    </w:p>
    <w:bookmarkEnd w:id="0"/>
    <w:p w:rsidR="003172A7" w:rsidRDefault="003172A7"/>
    <w:sectPr w:rsidR="0031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77"/>
    <w:rsid w:val="003172A7"/>
    <w:rsid w:val="00440377"/>
    <w:rsid w:val="007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502F"/>
  <w15:chartTrackingRefBased/>
  <w15:docId w15:val="{75B212FF-9124-40F6-83DC-D1DAEAEF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07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6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9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lady.all-andreeva13@yandex.ru</dc:creator>
  <cp:keywords/>
  <dc:description/>
  <cp:lastModifiedBy>lady.all-andreeva13@yandex.ru</cp:lastModifiedBy>
  <cp:revision>2</cp:revision>
  <dcterms:created xsi:type="dcterms:W3CDTF">2021-09-28T07:20:00Z</dcterms:created>
  <dcterms:modified xsi:type="dcterms:W3CDTF">2021-09-28T07:27:00Z</dcterms:modified>
</cp:coreProperties>
</file>