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82" w:rsidRPr="009F6682" w:rsidRDefault="009F6682" w:rsidP="009F6682">
      <w:pPr>
        <w:spacing w:after="0" w:line="2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682">
        <w:rPr>
          <w:rFonts w:ascii="Times New Roman" w:eastAsia="Calibri" w:hAnsi="Times New Roman" w:cs="Times New Roman"/>
          <w:sz w:val="28"/>
          <w:szCs w:val="28"/>
        </w:rPr>
        <w:t>АДМИНИСТРАЦИЯ ГАГАРИНСКОГО  СЕЛЬСКОГО  ПОСЕЛЕНИЯ</w:t>
      </w:r>
    </w:p>
    <w:p w:rsidR="009F6682" w:rsidRPr="009F6682" w:rsidRDefault="009F6682" w:rsidP="009F6682">
      <w:pPr>
        <w:spacing w:after="0" w:line="2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6682" w:rsidRPr="009F6682" w:rsidRDefault="009F6682" w:rsidP="009F6682">
      <w:pPr>
        <w:spacing w:after="0" w:line="2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682">
        <w:rPr>
          <w:rFonts w:ascii="Times New Roman" w:eastAsia="Calibri" w:hAnsi="Times New Roman" w:cs="Times New Roman"/>
          <w:sz w:val="28"/>
          <w:szCs w:val="28"/>
        </w:rPr>
        <w:t>КОРСАКОВСКИЙ РАЙОН</w:t>
      </w:r>
    </w:p>
    <w:p w:rsidR="009F6682" w:rsidRPr="009F6682" w:rsidRDefault="009F6682" w:rsidP="009F6682">
      <w:pPr>
        <w:spacing w:after="0" w:line="2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6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6682" w:rsidRPr="009F6682" w:rsidRDefault="009F6682" w:rsidP="009F6682">
      <w:pPr>
        <w:spacing w:after="0" w:line="2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682">
        <w:rPr>
          <w:rFonts w:ascii="Times New Roman" w:eastAsia="Calibri" w:hAnsi="Times New Roman" w:cs="Times New Roman"/>
          <w:sz w:val="28"/>
          <w:szCs w:val="28"/>
        </w:rPr>
        <w:t>ОРЛОВСКАЯ ОБЛАСТЬ</w:t>
      </w:r>
    </w:p>
    <w:p w:rsidR="009F6682" w:rsidRPr="009F6682" w:rsidRDefault="009F6682" w:rsidP="009F668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6682" w:rsidRPr="009F6682" w:rsidRDefault="009F6682" w:rsidP="009F668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682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F6682" w:rsidRPr="009F6682" w:rsidRDefault="009F6682" w:rsidP="009F6682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6682" w:rsidRPr="009F6682" w:rsidRDefault="009F6682" w:rsidP="009F6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682">
        <w:rPr>
          <w:rFonts w:ascii="Times New Roman" w:eastAsia="Calibri" w:hAnsi="Times New Roman" w:cs="Times New Roman"/>
          <w:sz w:val="28"/>
          <w:szCs w:val="28"/>
        </w:rPr>
        <w:t>«1»июля 2021 года                                                                          № 10</w:t>
      </w:r>
    </w:p>
    <w:p w:rsidR="009F6682" w:rsidRPr="009F6682" w:rsidRDefault="009F6682" w:rsidP="009F6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 </w:t>
      </w:r>
    </w:p>
    <w:p w:rsidR="009F6682" w:rsidRPr="009F6682" w:rsidRDefault="009F6682" w:rsidP="009F66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волонтерскими) организациями</w:t>
      </w:r>
    </w:p>
    <w:p w:rsidR="009F6682" w:rsidRPr="009F6682" w:rsidRDefault="009F6682" w:rsidP="009F6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 </w:t>
      </w:r>
    </w:p>
    <w:p w:rsidR="009F6682" w:rsidRPr="009F6682" w:rsidRDefault="009F6682" w:rsidP="009F6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 xml:space="preserve">        В соответствии со статьей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Уставом  Гагаринского  сельского  поселения Корсаковского  района  Орловской области </w:t>
      </w:r>
    </w:p>
    <w:p w:rsidR="009F6682" w:rsidRPr="009F6682" w:rsidRDefault="009F6682" w:rsidP="009F6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F6682" w:rsidRPr="009F6682" w:rsidRDefault="009F6682" w:rsidP="009F66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ПОСТАНОВЛЯЮ: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1. Утвердить «Порядок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 (Приложение 1).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2.  Обнародовать настоящее постановление в соответствии с Уставом  Гагаринского  сельского  поселения  Корсаковского района  Орловской области и разместить на официальном сайте администрации Корсаковского района  Орловской области в информационно-телекоммуникационной сети «Интернет».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3. Контроль за исполнением настоящего  постановления  оставляю  за  собой.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F6682" w:rsidRPr="009F6682" w:rsidRDefault="009F6682" w:rsidP="009F6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 xml:space="preserve">Глава  сельского  поселения                                           П. В. Ульянкин    </w:t>
      </w:r>
      <w:r w:rsidRPr="009F6682">
        <w:rPr>
          <w:rFonts w:ascii="Times New Roman" w:eastAsia="Calibri" w:hAnsi="Times New Roman" w:cs="Times New Roman"/>
          <w:sz w:val="20"/>
          <w:szCs w:val="18"/>
        </w:rPr>
        <w:br w:type="page"/>
      </w:r>
    </w:p>
    <w:p w:rsidR="009F6682" w:rsidRPr="009F6682" w:rsidRDefault="009F6682" w:rsidP="009F668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18"/>
        </w:rPr>
      </w:pPr>
      <w:r w:rsidRPr="009F6682">
        <w:rPr>
          <w:rFonts w:ascii="Times New Roman" w:eastAsia="Calibri" w:hAnsi="Times New Roman" w:cs="Times New Roman"/>
          <w:sz w:val="20"/>
          <w:szCs w:val="18"/>
        </w:rPr>
        <w:lastRenderedPageBreak/>
        <w:t>Приложение 1</w:t>
      </w:r>
    </w:p>
    <w:p w:rsidR="009F6682" w:rsidRPr="009F6682" w:rsidRDefault="009F6682" w:rsidP="009F668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18"/>
        </w:rPr>
      </w:pPr>
      <w:r w:rsidRPr="009F6682">
        <w:rPr>
          <w:rFonts w:ascii="Times New Roman" w:eastAsia="Calibri" w:hAnsi="Times New Roman" w:cs="Times New Roman"/>
          <w:sz w:val="20"/>
          <w:szCs w:val="18"/>
        </w:rPr>
        <w:t>к постановлению администрации  Гагаринского  сельского  поселения</w:t>
      </w:r>
    </w:p>
    <w:p w:rsidR="009F6682" w:rsidRPr="009F6682" w:rsidRDefault="009F6682" w:rsidP="009F668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18"/>
        </w:rPr>
      </w:pPr>
      <w:r w:rsidRPr="009F6682">
        <w:rPr>
          <w:rFonts w:ascii="Times New Roman" w:eastAsia="Calibri" w:hAnsi="Times New Roman" w:cs="Times New Roman"/>
          <w:sz w:val="20"/>
          <w:szCs w:val="18"/>
        </w:rPr>
        <w:t xml:space="preserve">Корсаковского района  </w:t>
      </w:r>
    </w:p>
    <w:p w:rsidR="009F6682" w:rsidRPr="009F6682" w:rsidRDefault="009F6682" w:rsidP="009F668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18"/>
        </w:rPr>
      </w:pPr>
      <w:r w:rsidRPr="009F6682">
        <w:rPr>
          <w:rFonts w:ascii="Times New Roman" w:eastAsia="Calibri" w:hAnsi="Times New Roman" w:cs="Times New Roman"/>
          <w:sz w:val="20"/>
          <w:szCs w:val="18"/>
        </w:rPr>
        <w:t>от 1 июля  2021г. № 10</w:t>
      </w:r>
    </w:p>
    <w:p w:rsidR="009F6682" w:rsidRPr="009F6682" w:rsidRDefault="009F6682" w:rsidP="009F6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 </w:t>
      </w:r>
    </w:p>
    <w:p w:rsidR="009F6682" w:rsidRPr="009F6682" w:rsidRDefault="009F6682" w:rsidP="009F66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9F6682">
        <w:rPr>
          <w:rFonts w:ascii="Times New Roman" w:eastAsia="Calibri" w:hAnsi="Times New Roman" w:cs="Times New Roman"/>
          <w:b/>
          <w:bCs/>
          <w:sz w:val="28"/>
          <w:szCs w:val="24"/>
        </w:rPr>
        <w:t>Порядок</w:t>
      </w:r>
    </w:p>
    <w:p w:rsidR="009F6682" w:rsidRPr="009F6682" w:rsidRDefault="009F6682" w:rsidP="009F66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9F6682">
        <w:rPr>
          <w:rFonts w:ascii="Times New Roman" w:eastAsia="Calibri" w:hAnsi="Times New Roman" w:cs="Times New Roman"/>
          <w:b/>
          <w:bCs/>
          <w:sz w:val="28"/>
          <w:szCs w:val="24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9F6682" w:rsidRPr="009F6682" w:rsidRDefault="009F6682" w:rsidP="009F6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 </w:t>
      </w:r>
    </w:p>
    <w:p w:rsidR="009F6682" w:rsidRPr="009F6682" w:rsidRDefault="009F6682" w:rsidP="009F66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9F6682">
        <w:rPr>
          <w:rFonts w:ascii="Times New Roman" w:eastAsia="Calibri" w:hAnsi="Times New Roman" w:cs="Times New Roman"/>
          <w:b/>
          <w:bCs/>
          <w:sz w:val="28"/>
          <w:szCs w:val="24"/>
        </w:rPr>
        <w:t>1. Общие положения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 xml:space="preserve">1.1. Настоящий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</w:t>
      </w:r>
      <w:r w:rsidRPr="009F6682">
        <w:rPr>
          <w:rFonts w:ascii="Times New Roman" w:eastAsia="Calibri" w:hAnsi="Times New Roman" w:cs="Times New Roman"/>
          <w:sz w:val="28"/>
          <w:szCs w:val="24"/>
        </w:rPr>
        <w:br/>
        <w:t>«О благотворительной деятельности и добровольчестве (волонтерстве)»  устанавливает правила осуществления взаимодействия между органом местного самоуправления, подведомственными  им муниципальными учреждениями и организатором добровольческой (волонтерской) деятельности, добровольческими (волонтерскими) организациями.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(волонтерстве)».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1.3. Перечень видов деятельности, в отношении которых применяется настоящий Порядок: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- содействие в оказании медицинской помощи в организациях, оказывающих медицинскую помощь;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- содействие в оказании социальных услуг в стационарной форме социального обслуживания.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1.4. Уполномоченным органом, ответственным за организацию взаимодействия является Администрация  Гагаринского  сельского  поселения и муниципальные учреждения Корсаковского района  Орловской области (далее - Администрация).</w:t>
      </w:r>
    </w:p>
    <w:p w:rsidR="009F6682" w:rsidRPr="009F6682" w:rsidRDefault="009F6682" w:rsidP="009F66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9F6682" w:rsidRPr="009F6682" w:rsidRDefault="009F6682" w:rsidP="009F66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9F6682">
        <w:rPr>
          <w:rFonts w:ascii="Times New Roman" w:eastAsia="Calibri" w:hAnsi="Times New Roman" w:cs="Times New Roman"/>
          <w:b/>
          <w:bCs/>
          <w:sz w:val="28"/>
          <w:szCs w:val="24"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2.1. Взаимодействие органа местного самоуправления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 xml:space="preserve"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</w:t>
      </w:r>
      <w:r w:rsidRPr="009F6682">
        <w:rPr>
          <w:rFonts w:ascii="Times New Roman" w:eastAsia="Calibri" w:hAnsi="Times New Roman" w:cs="Times New Roman"/>
          <w:sz w:val="28"/>
          <w:szCs w:val="24"/>
        </w:rPr>
        <w:lastRenderedPageBreak/>
        <w:t>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а) о принятии предложения;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2.4. Администрация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2.5. В случае принятия предложения, Администрация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lastRenderedPageBreak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е) об иных условиях осуществления добровольческой деятельности.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 xml:space="preserve">  2.6.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п.п. 2.2-2.5 Порядка.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2.7. По результатам рассмотрения решения об одобрении предложения, орган местного самоуправления, учреждение и (или) организация  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б) условия осуществления добровольческой деятельности;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д) возможность предоставления органом местного самоуправления, 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</w:t>
      </w:r>
      <w:r w:rsidRPr="009F6682">
        <w:rPr>
          <w:rFonts w:ascii="Times New Roman" w:eastAsia="Calibri" w:hAnsi="Times New Roman" w:cs="Times New Roman"/>
          <w:sz w:val="28"/>
          <w:szCs w:val="24"/>
        </w:rPr>
        <w:lastRenderedPageBreak/>
        <w:t>учетом требований, устанавливаемых уполномоченным федеральным органом исполнительной власти;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и) иные положения, не противоречащие законодательству Российской Федерации.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Администрацию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 xml:space="preserve">2.9. В случае поступления в орган местного самоуправления или муниципальное учреждение протокола разногласий данным Администрацией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Соглашение заключается в форме отдельного документа, который подписывается от лица Администрации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 ил и муниципальному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2.10. Срок заключения соглашения с Администрацией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F6682" w:rsidRPr="009F6682" w:rsidRDefault="009F6682" w:rsidP="009F66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9F668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3.  Права и обязанности организатора добровольческой </w:t>
      </w:r>
    </w:p>
    <w:p w:rsidR="009F6682" w:rsidRPr="009F6682" w:rsidRDefault="009F6682" w:rsidP="009F66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9F6682">
        <w:rPr>
          <w:rFonts w:ascii="Times New Roman" w:eastAsia="Calibri" w:hAnsi="Times New Roman" w:cs="Times New Roman"/>
          <w:b/>
          <w:bCs/>
          <w:sz w:val="28"/>
          <w:szCs w:val="24"/>
        </w:rPr>
        <w:t>(волонтерской) деятельности</w:t>
      </w:r>
    </w:p>
    <w:p w:rsidR="009F6682" w:rsidRPr="009F6682" w:rsidRDefault="009F6682" w:rsidP="009F66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3.1. Организаторы добровольческой (волонтерской) деятельности, добровольческие (волонтерские) организации имеют право: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1) получать поддержку органов местного самоуправления в соответствии с законодательством Российской Федерации;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lastRenderedPageBreak/>
        <w:t>2) осуществлять взаимодействие с Администрацией Корсаковского района,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4) участвовать в формировании и деятельности координационных и совещательных органов в сфере добровольчества (волонтерства), создаваемых при органах местного самоуправления;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5) получать иную поддержку в случая</w:t>
      </w:r>
      <w:bookmarkStart w:id="0" w:name="_GoBack"/>
      <w:bookmarkEnd w:id="0"/>
      <w:r w:rsidRPr="009F6682">
        <w:rPr>
          <w:rFonts w:ascii="Times New Roman" w:eastAsia="Calibri" w:hAnsi="Times New Roman" w:cs="Times New Roman"/>
          <w:sz w:val="28"/>
          <w:szCs w:val="24"/>
        </w:rPr>
        <w:t>х и порядке, которые предусмотрены законодательством Российской Федерации.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3.2. Организатор добровольческой (волонтерской) организации исполняет обязанности, предусмотренные законодательством Российской Федерации, а также Федеральным законом от 11.08.1995 № 135-ФЗ «О благотворительной деятельности и добровольчестве (волонтерстве)».</w:t>
      </w:r>
    </w:p>
    <w:p w:rsidR="009F6682" w:rsidRPr="009F6682" w:rsidRDefault="009F6682" w:rsidP="009F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682">
        <w:rPr>
          <w:rFonts w:ascii="Times New Roman" w:eastAsia="Calibri" w:hAnsi="Times New Roman" w:cs="Times New Roman"/>
          <w:sz w:val="28"/>
          <w:szCs w:val="24"/>
        </w:rPr>
        <w:t>3.3. В случаях нарушения требований Федерального закона от 11.08.1995 № 135-ФЗ «О благотворительной деятельности и добровольчестве (волонтерстве)»,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</w:p>
    <w:p w:rsidR="009F6682" w:rsidRPr="009F6682" w:rsidRDefault="009F6682" w:rsidP="009F6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B4372" w:rsidRDefault="00BB4372"/>
    <w:sectPr w:rsidR="00BB4372" w:rsidSect="00C1036C">
      <w:headerReference w:type="default" r:id="rId6"/>
      <w:footerReference w:type="firs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18" w:rsidRDefault="00F11918" w:rsidP="00446D77">
      <w:pPr>
        <w:spacing w:after="0" w:line="240" w:lineRule="auto"/>
      </w:pPr>
      <w:r>
        <w:separator/>
      </w:r>
    </w:p>
  </w:endnote>
  <w:endnote w:type="continuationSeparator" w:id="0">
    <w:p w:rsidR="00F11918" w:rsidRDefault="00F11918" w:rsidP="0044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A1" w:rsidRPr="00C11CA1" w:rsidRDefault="00F11918" w:rsidP="00C11CA1">
    <w:pPr>
      <w:pStyle w:val="10"/>
      <w:ind w:firstLine="0"/>
      <w:rPr>
        <w:sz w:val="20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18" w:rsidRDefault="00F11918" w:rsidP="00446D77">
      <w:pPr>
        <w:spacing w:after="0" w:line="240" w:lineRule="auto"/>
      </w:pPr>
      <w:r>
        <w:separator/>
      </w:r>
    </w:p>
  </w:footnote>
  <w:footnote w:type="continuationSeparator" w:id="0">
    <w:p w:rsidR="00F11918" w:rsidRDefault="00F11918" w:rsidP="0044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6C" w:rsidRDefault="00F11918" w:rsidP="00B75C0E">
    <w:pPr>
      <w:pStyle w:val="1"/>
      <w:ind w:firstLine="0"/>
    </w:pPr>
  </w:p>
  <w:p w:rsidR="00C1036C" w:rsidRDefault="00F11918">
    <w:pPr>
      <w:pStyle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682"/>
    <w:rsid w:val="00446D77"/>
    <w:rsid w:val="004D4C0E"/>
    <w:rsid w:val="009F6682"/>
    <w:rsid w:val="00BB4372"/>
    <w:rsid w:val="00F1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9F6682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1"/>
    <w:uiPriority w:val="99"/>
    <w:rsid w:val="009F6682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9F6682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Нижний колонтитул Знак"/>
    <w:basedOn w:val="a0"/>
    <w:link w:val="10"/>
    <w:uiPriority w:val="99"/>
    <w:rsid w:val="009F6682"/>
  </w:style>
  <w:style w:type="paragraph" w:styleId="a3">
    <w:name w:val="header"/>
    <w:basedOn w:val="a"/>
    <w:link w:val="11"/>
    <w:uiPriority w:val="99"/>
    <w:semiHidden/>
    <w:unhideWhenUsed/>
    <w:rsid w:val="009F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9F6682"/>
  </w:style>
  <w:style w:type="paragraph" w:styleId="a5">
    <w:name w:val="footer"/>
    <w:basedOn w:val="a"/>
    <w:link w:val="12"/>
    <w:uiPriority w:val="99"/>
    <w:semiHidden/>
    <w:unhideWhenUsed/>
    <w:rsid w:val="009F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9F6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9F6682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1"/>
    <w:uiPriority w:val="99"/>
    <w:rsid w:val="009F6682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9F6682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Нижний колонтитул Знак"/>
    <w:basedOn w:val="a0"/>
    <w:link w:val="10"/>
    <w:uiPriority w:val="99"/>
    <w:rsid w:val="009F6682"/>
  </w:style>
  <w:style w:type="paragraph" w:styleId="a3">
    <w:name w:val="header"/>
    <w:basedOn w:val="a"/>
    <w:link w:val="11"/>
    <w:uiPriority w:val="99"/>
    <w:semiHidden/>
    <w:unhideWhenUsed/>
    <w:rsid w:val="009F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9F6682"/>
  </w:style>
  <w:style w:type="paragraph" w:styleId="a5">
    <w:name w:val="footer"/>
    <w:basedOn w:val="a"/>
    <w:link w:val="12"/>
    <w:uiPriority w:val="99"/>
    <w:semiHidden/>
    <w:unhideWhenUsed/>
    <w:rsid w:val="009F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9F6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1982</Words>
  <Characters>11303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2021-07-21T15:15:00Z</cp:lastPrinted>
  <dcterms:created xsi:type="dcterms:W3CDTF">2021-07-21T15:15:00Z</dcterms:created>
  <dcterms:modified xsi:type="dcterms:W3CDTF">2021-07-21T15:15:00Z</dcterms:modified>
</cp:coreProperties>
</file>