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2"/>
        <w:gridCol w:w="3373"/>
      </w:tblGrid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bookmarkStart w:id="0" w:name="_GoBack"/>
          <w:bookmarkEnd w:id="0"/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448E">
              <w:rPr>
                <w:rFonts w:eastAsiaTheme="minorHAnsi"/>
                <w:lang w:eastAsia="en-US"/>
              </w:rPr>
              <w:fldChar w:fldCharType="begin"/>
            </w:r>
            <w:r>
              <w:instrText xml:space="preserve"> HYPERLINK "https://coko1.ru/wp-content/uploads/2021/01/Pravila-v-medicinskih-organizaciyah.pdf" \t "_blank" </w:instrText>
            </w:r>
            <w:r w:rsidRPr="0021448E">
              <w:rPr>
                <w:rFonts w:eastAsiaTheme="minorHAnsi"/>
                <w:lang w:eastAsia="en-US"/>
              </w:rPr>
              <w:fldChar w:fldCharType="separate"/>
            </w:r>
            <w:r w:rsidRPr="000069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Правила по охране труда в медицинских организациях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18.12.2020 г. № 928н.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в сельском хозяйстве</w:t>
              </w:r>
            </w:hyperlink>
          </w:p>
        </w:tc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27.10.2020 г. № 746н.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при выполнении работ в театрах, концертных залах, цирках,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зоотеатрах</w:t>
              </w:r>
              <w:proofErr w:type="spell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, зоопарках и океанариумах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16.12.2020 г. № 914н.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при работе в ограниченных и замкнутых пространствах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15.12.2020 г. № 902н.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обработке металлов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11.12.2020 г. № 887н.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tgtFrame="_blank" w:history="1">
              <w:proofErr w:type="gram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в лесозаготовительном, деревообрабатывающем производствах и при выполнении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лесохозяйственных</w:t>
              </w:r>
              <w:proofErr w:type="spell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 работ</w:t>
              </w:r>
            </w:hyperlink>
            <w:proofErr w:type="gramEnd"/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23.09.2020 г. № 644н.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по охране труда при эксплуатации объектов теплоснабжения и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теплопотребляющих</w:t>
              </w:r>
              <w:proofErr w:type="spell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 установок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17.12.2020 г. № 924н.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по охране труда при эксплуатации </w:t>
              </w:r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lastRenderedPageBreak/>
                <w:t>электроустановок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Приказ Минтруда от </w:t>
            </w: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15.12.2020 г. № 903н.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выполнении электросварочных и газосварочных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11.12.2020 г. № 884н.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производстве строительных материалов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15.12.2020 г. № 901н.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выполнении окрасочных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02.12.2020 г. № 849н.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при производстве отдельных видов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пищевои</w:t>
              </w:r>
              <w:proofErr w:type="spell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̆ продукции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07.12.2020 г. № 866н.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в подразделениях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пожарнои</w:t>
              </w:r>
              <w:proofErr w:type="spell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̆ охраны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11.12.2020 г. № 881н.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производстве дорожных строительных и ремонтно-строительных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11.12.2020 г. № 882н.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строительстве, реконструкции и ремонте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Минтруда от 11.12.2020 г. № 883н. </w:t>
            </w: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27.11.2020 г. № 834н.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осуществлении охраны (защиты) объектов и (или) имущества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19.11.2020 г. № 815н.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на городском электрическом транспорте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09.12.2020 г. № 875н.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по охране труда в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целлюлозно-бумажнои</w:t>
              </w:r>
              <w:proofErr w:type="spell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̆ и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лесохимическои</w:t>
              </w:r>
              <w:proofErr w:type="spell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̆ промышленности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04.12.2020 г. № 859н.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выполнении работ на объектах связи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07.12.2020 г. № 867н.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строительстве, реконструкции, ремонте и содержании мостов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09.12.2020 г. № 872н.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на автомобильном транспорте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Минтруда от 09.12.2020 г. № 871н. Действует с 1 января 2021 </w:t>
            </w: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производстве цемента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16.11.2020 г. № 781н.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при проведении работ в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лёгкои</w:t>
              </w:r>
              <w:proofErr w:type="spell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̆ промышленности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16.11.2020 г. № 780н.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нанесении металлопокрытий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12.11.2020 г. № 776н.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работе на высоте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16.11.2020 г. № 782н.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погрузочно-разгрузочных работах и размещении грузов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28.10.2020 г. № 753н.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работе с инструментом и приспособлениями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27.11.2020 г. № 835н.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эксплуатации промышленного транспорта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18.11.2020 г. № 814н.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Правила по охране труда в </w:t>
              </w:r>
              <w:proofErr w:type="gram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жилищно-коммунальном</w:t>
              </w:r>
              <w:proofErr w:type="gramEnd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хозяйстве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29.10.2020 г. № 758н.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размещении, монтаже, техническом обслуживании и ремонте технологического оборудования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27.11.2020 г. № 833н.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проведении полиграфических работ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27.11.2020 г. № 832н.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добыче (вылове), переработке водных биоресурсов и производстве отдельных видов продукции из водных биоресурсов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04.12.2020 г. № 858н.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эксплуатации объектов инфраструктуры железнодорожного транспорта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25.09.2020 г. № 652н.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 по охране труда при осуществлении грузопассажирских перевозок на железнодорожном транспорте</w:t>
              </w:r>
            </w:hyperlink>
          </w:p>
        </w:tc>
        <w:tc>
          <w:tcPr>
            <w:tcW w:w="0" w:type="auto"/>
            <w:vAlign w:val="center"/>
            <w:hideMark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от 27.11.2020 г. № 836н.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проведении работ в метрополитене</w:t>
              </w:r>
            </w:hyperlink>
          </w:p>
        </w:tc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13.10.2020 г. № 721н. Действует с 1 сентября 2021 г. по 1 сентября 2026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9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при хранении, транспортировании и реализации нефтепродуктов</w:t>
              </w:r>
            </w:hyperlink>
          </w:p>
        </w:tc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16.12.2020 г. № 915н. Действует с 1 января 2021 г.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0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в морских и речных портах</w:t>
              </w:r>
            </w:hyperlink>
          </w:p>
        </w:tc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15.06.2020 г. № 343н. Действует с 1 января 2021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на морских судах и судах внутреннего водного транспорта</w:t>
              </w:r>
            </w:hyperlink>
          </w:p>
        </w:tc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11.12.2020 г. № 886н. Действует с 1 января 2021 г. и по 31 декабря 2025 г.</w:t>
            </w:r>
          </w:p>
        </w:tc>
      </w:tr>
      <w:tr w:rsidR="00854DE5" w:rsidRPr="00006917" w:rsidTr="00771416">
        <w:trPr>
          <w:tblCellSpacing w:w="15" w:type="dxa"/>
        </w:trPr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tgtFrame="_blank" w:history="1">
              <w:r w:rsidRPr="00006917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single"/>
                </w:rPr>
                <w:t>Правила по охране труда при проведении водолазных работ</w:t>
              </w:r>
            </w:hyperlink>
          </w:p>
        </w:tc>
        <w:tc>
          <w:tcPr>
            <w:tcW w:w="0" w:type="auto"/>
            <w:vAlign w:val="center"/>
          </w:tcPr>
          <w:p w:rsidR="00854DE5" w:rsidRPr="00006917" w:rsidRDefault="00854DE5" w:rsidP="007714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91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Минтруда России от 17.12.2020 № 922н. Действует с 1 января 2021 г. по 31 декабря 2025 г.</w:t>
            </w:r>
          </w:p>
        </w:tc>
      </w:tr>
    </w:tbl>
    <w:p w:rsidR="00F84F6C" w:rsidRDefault="00F84F6C"/>
    <w:sectPr w:rsidR="00F8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DE5"/>
    <w:rsid w:val="00854DE5"/>
    <w:rsid w:val="00F84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ko1.ru/wp-content/uploads/2021/01/Pravila-v-lesozagotovitelnom-derevoobrabatyvajushhem-proizvodstvah-i-pri-vypolnenii-lesohozyaistvennyh-rabot.pdf" TargetMode="External"/><Relationship Id="rId13" Type="http://schemas.openxmlformats.org/officeDocument/2006/relationships/hyperlink" Target="https://coko1.ru/wp-content/uploads/2021/01/Pravila-pri-vypolnenii-okrasochnyh-rabot.pdf" TargetMode="External"/><Relationship Id="rId18" Type="http://schemas.openxmlformats.org/officeDocument/2006/relationships/hyperlink" Target="https://coko1.ru/wp-content/uploads/2021/01/Pravila-po-ohrane-truda-pri-ispolzovanii-otdelnyh-vidov-himicheskih-veshhestv-i-materialov-pri-himicheskoi-chistke-stirke-obezzarazhiv.docx" TargetMode="External"/><Relationship Id="rId26" Type="http://schemas.openxmlformats.org/officeDocument/2006/relationships/hyperlink" Target="https://coko1.ru/wp-content/uploads/2021/01/Pravila-pri-provedenii-rabot-v-ljogkoi-promyshlennosti.docx" TargetMode="External"/><Relationship Id="rId39" Type="http://schemas.openxmlformats.org/officeDocument/2006/relationships/hyperlink" Target="https://coko1.ru/wp-content/uploads/2021/01/Pravila-pri-hranenii-transportirovanii-i-realizacii-nefteproduktov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ko1.ru/wp-content/uploads/2021/01/Pravila-po-ohrane-truda-v-celljulozno-bumazhnoi-i-lesohimicheskoi-promyshlennosti.docx" TargetMode="External"/><Relationship Id="rId34" Type="http://schemas.openxmlformats.org/officeDocument/2006/relationships/hyperlink" Target="https://coko1.ru/wp-content/uploads/2021/01/Pravila-pri-provedenii-poligraficheskih-rabot.docx" TargetMode="External"/><Relationship Id="rId42" Type="http://schemas.openxmlformats.org/officeDocument/2006/relationships/hyperlink" Target="https://coko1.ru/wp-content/uploads/2021/01/Pravila-pri-provedenii-vodolaznyh-rabot.pdf" TargetMode="External"/><Relationship Id="rId7" Type="http://schemas.openxmlformats.org/officeDocument/2006/relationships/hyperlink" Target="https://coko1.ru/wp-content/uploads/2021/01/Pravila-pri-obrabotke-metallov.pdf" TargetMode="External"/><Relationship Id="rId12" Type="http://schemas.openxmlformats.org/officeDocument/2006/relationships/hyperlink" Target="https://coko1.ru/wp-content/uploads/2021/01/Pravila-pri-proizvodstve-stroitelnyh-materialov.pdf" TargetMode="External"/><Relationship Id="rId17" Type="http://schemas.openxmlformats.org/officeDocument/2006/relationships/hyperlink" Target="https://coko1.ru/wp-content/uploads/2021/01/Pravila-po-ohrane-truda-pri-stroitelstve-rekonstrukcii-i-remonte.docx" TargetMode="External"/><Relationship Id="rId25" Type="http://schemas.openxmlformats.org/officeDocument/2006/relationships/hyperlink" Target="https://coko1.ru/wp-content/uploads/2021/01/Pravila-pri-proizvodstve-cementa.docx" TargetMode="External"/><Relationship Id="rId33" Type="http://schemas.openxmlformats.org/officeDocument/2006/relationships/hyperlink" Target="https://coko1.ru/wp-content/uploads/2021/01/Pravila-po-ohrane-truda-pri-razmeshhenii-montazhe-tehnicheskom-obsluzhivanii-i-remonte-tehnologicheskogo-oborudovaniya-1.docx" TargetMode="External"/><Relationship Id="rId38" Type="http://schemas.openxmlformats.org/officeDocument/2006/relationships/hyperlink" Target="https://coko1.ru/wp-content/uploads/2021/01/Pravila-po-ohrane-truda-pri-provedenii-rabot-v-metropoliten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ko1.ru/wp-content/uploads/2021/01/Pravila-po-ohrane-truda-pri-proizvodstve-dorozhnyh-stroitelnyh-i-remontno-stroitelnyh-rabot.docx" TargetMode="External"/><Relationship Id="rId20" Type="http://schemas.openxmlformats.org/officeDocument/2006/relationships/hyperlink" Target="https://coko1.ru/wp-content/uploads/2021/01/Pravila-po-ohrane-truda-na-gorodskom-elektricheskom-transporte.docx" TargetMode="External"/><Relationship Id="rId29" Type="http://schemas.openxmlformats.org/officeDocument/2006/relationships/hyperlink" Target="https://coko1.ru/wp-content/uploads/2021/01/Pravila-po-ohrane-truda-pri-pogruzochno-razgruzochnyh-rabotah-i-razmeshhenii-gruzov.docx" TargetMode="External"/><Relationship Id="rId41" Type="http://schemas.openxmlformats.org/officeDocument/2006/relationships/hyperlink" Target="https://coko1.ru/wp-content/uploads/2021/01/Pravila-na-morskih-sudah-i-sudah-vnutrennego-vodnogo-transporta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coko1.ru/wp-content/uploads/2021/01/Pravila-pri-rabote-v-ogranichennyh-i-zamknutyh-prostranstvah.pdf" TargetMode="External"/><Relationship Id="rId11" Type="http://schemas.openxmlformats.org/officeDocument/2006/relationships/hyperlink" Target="https://coko1.ru/wp-content/uploads/2021/01/Pravila-pri-vypolnenii-elektrosvarochnyh-i-gazosvarochnyh-rabot.pdf" TargetMode="External"/><Relationship Id="rId24" Type="http://schemas.openxmlformats.org/officeDocument/2006/relationships/hyperlink" Target="https://coko1.ru/wp-content/uploads/2021/01/Pravila-po-ohrane-truda-na-avtomobilnom-transporte.docx" TargetMode="External"/><Relationship Id="rId32" Type="http://schemas.openxmlformats.org/officeDocument/2006/relationships/hyperlink" Target="https://coko1.ru/wp-content/uploads/2021/01/Pravila-po-ohrane-truda-v-zhilishhno-kommunalnom-hozyaistve.docx" TargetMode="External"/><Relationship Id="rId37" Type="http://schemas.openxmlformats.org/officeDocument/2006/relationships/hyperlink" Target="https://coko1.ru/wp-content/uploads/2021/01/Pravil-po-ohrane-truda-pri-osushhestvlenii-gruzopassazhirskih-perevozok-na-zheleznodorozhnom-transporte.docx" TargetMode="External"/><Relationship Id="rId40" Type="http://schemas.openxmlformats.org/officeDocument/2006/relationships/hyperlink" Target="https://coko1.ru/wp-content/uploads/2021/01/Pravila-po-ohrane-truda-v-morskih-i-rechnyh-portah.docx" TargetMode="External"/><Relationship Id="rId5" Type="http://schemas.openxmlformats.org/officeDocument/2006/relationships/hyperlink" Target="https://coko1.ru/wp-content/uploads/2021/01/Pravila-pri-vypolnenii-rabot-v-teatrah-koncertnyh-zalah-cirkah-zooteatrah-zooparkah-i-okeanariumah.pdf" TargetMode="External"/><Relationship Id="rId15" Type="http://schemas.openxmlformats.org/officeDocument/2006/relationships/hyperlink" Target="https://coko1.ru/wp-content/uploads/2021/01/Pravila-v-podrazdeleniyah-pozharnoi-ohrany.pdf" TargetMode="External"/><Relationship Id="rId23" Type="http://schemas.openxmlformats.org/officeDocument/2006/relationships/hyperlink" Target="https://coko1.ru/wp-content/uploads/2021/01/Pravila-po-ohrane-truda-pri-stroitelstve-rekonstrukcii-remonte-i-soderzhanii-mostov.docx" TargetMode="External"/><Relationship Id="rId28" Type="http://schemas.openxmlformats.org/officeDocument/2006/relationships/hyperlink" Target="https://coko1.ru/wp-content/uploads/2021/01/Pravila-pri-rabote-na-vysote.docx" TargetMode="External"/><Relationship Id="rId36" Type="http://schemas.openxmlformats.org/officeDocument/2006/relationships/hyperlink" Target="https://coko1.ru/wp-content/uploads/2021/01/Pravila-po-ohrane-truda-pri-ekspluatacii-obektov-infrastruktury-zheleznodorozhnogo-transporta.docx" TargetMode="External"/><Relationship Id="rId10" Type="http://schemas.openxmlformats.org/officeDocument/2006/relationships/hyperlink" Target="https://coko1.ru/wp-content/uploads/2021/01/Pravila-pri-ekspluatacii-elektroustanovok.pdf" TargetMode="External"/><Relationship Id="rId19" Type="http://schemas.openxmlformats.org/officeDocument/2006/relationships/hyperlink" Target="https://coko1.ru/wp-content/uploads/2021/01/Pravila-po-ohrane-truda-pri-osushhestvlenii-ohrany-zashhity-obektov-i-ili-imushhestva.docx" TargetMode="External"/><Relationship Id="rId31" Type="http://schemas.openxmlformats.org/officeDocument/2006/relationships/hyperlink" Target="https://coko1.ru/wp-content/uploads/2021/01/Pravila-po-ohrane-truda-pri-ekspluatacii-promyshlennogo-transporta.docx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coko1.ru/wp-content/uploads/2021/01/Pravila-po-ohrane-truda-v-selskom-hozyaistve.docx" TargetMode="External"/><Relationship Id="rId9" Type="http://schemas.openxmlformats.org/officeDocument/2006/relationships/hyperlink" Target="https://coko1.ru/wp-content/uploads/2021/01/Pravila-pri-ekspluatacii-obektov-teplosnabzheniya-i-teplopotreblyajushhih-ustanovok.pdf" TargetMode="External"/><Relationship Id="rId14" Type="http://schemas.openxmlformats.org/officeDocument/2006/relationships/hyperlink" Target="https://coko1.ru/wp-content/uploads/2021/01/Pravila-pri-proizvodstve-otdelnyh-vidov-pishhevoi-produkcii.pdf" TargetMode="External"/><Relationship Id="rId22" Type="http://schemas.openxmlformats.org/officeDocument/2006/relationships/hyperlink" Target="https://coko1.ru/wp-content/uploads/2021/01/Pravila-po-ohrane-truda-pri-vypolnenii-rabot-na-obektah-svyazi.docx" TargetMode="External"/><Relationship Id="rId27" Type="http://schemas.openxmlformats.org/officeDocument/2006/relationships/hyperlink" Target="https://coko1.ru/wp-content/uploads/2021/01/Pravila-pri-nanesenii-metallopokrytii.docx" TargetMode="External"/><Relationship Id="rId30" Type="http://schemas.openxmlformats.org/officeDocument/2006/relationships/hyperlink" Target="https://coko1.ru/wp-content/uploads/2021/01/Pravila-po-ohrane-truda-pri-rabote-s-instrumentom-i-prisposobleniyami.docx" TargetMode="External"/><Relationship Id="rId35" Type="http://schemas.openxmlformats.org/officeDocument/2006/relationships/hyperlink" Target="https://coko1.ru/wp-content/uploads/2021/01/Pravila-pri-dobyche-vylove-pererabotke-vodnyh-bioresursov-i-proizvodstve-otdelnyh-vidov-produkcii-iz-vodnyh-bioresursov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1842</Words>
  <Characters>10502</Characters>
  <Application>Microsoft Office Word</Application>
  <DocSecurity>0</DocSecurity>
  <Lines>87</Lines>
  <Paragraphs>24</Paragraphs>
  <ScaleCrop>false</ScaleCrop>
  <Company>Microsoft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2021-05-14T00:05:00Z</dcterms:created>
  <dcterms:modified xsi:type="dcterms:W3CDTF">2021-05-14T00:05:00Z</dcterms:modified>
</cp:coreProperties>
</file>