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5" w:rsidRPr="004223B8" w:rsidRDefault="00A70AA5" w:rsidP="00A70AA5">
      <w:pPr>
        <w:spacing w:before="420" w:after="750" w:line="480" w:lineRule="atLeast"/>
        <w:outlineLvl w:val="0"/>
        <w:rPr>
          <w:rFonts w:ascii="RobotoCondensedRegular" w:eastAsia="Times New Roman" w:hAnsi="RobotoCondensedRegular" w:cs="Arial"/>
          <w:b/>
          <w:color w:val="51575D"/>
          <w:kern w:val="36"/>
          <w:sz w:val="45"/>
          <w:szCs w:val="45"/>
        </w:rPr>
      </w:pPr>
      <w:r w:rsidRPr="004223B8">
        <w:rPr>
          <w:rFonts w:ascii="RobotoCondensedRegular" w:eastAsia="Times New Roman" w:hAnsi="RobotoCondensedRegular" w:cs="Arial"/>
          <w:b/>
          <w:color w:val="51575D"/>
          <w:kern w:val="36"/>
          <w:sz w:val="45"/>
          <w:szCs w:val="45"/>
        </w:rPr>
        <w:t>Планирование мероприятий по охране труда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b/>
          <w:bCs/>
          <w:color w:val="333333"/>
          <w:sz w:val="21"/>
        </w:rPr>
        <w:t>Основным направлением государственной политики в области охраны труда являются – обеспечение приоритета сохранения жизни и здоровья работников и другие, определенные статьей 210 Трудового кодекса РФ.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В обязанности работодателя согласно статье 212 ТК РФ входит выполнение мероприятий,</w:t>
      </w:r>
      <w:r w:rsidR="004223B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70AA5">
        <w:rPr>
          <w:rFonts w:ascii="Arial" w:eastAsia="Times New Roman" w:hAnsi="Arial" w:cs="Arial"/>
          <w:color w:val="333333"/>
          <w:sz w:val="21"/>
          <w:szCs w:val="21"/>
        </w:rPr>
        <w:t>обязательных</w:t>
      </w:r>
      <w:r w:rsidR="004223B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70AA5">
        <w:rPr>
          <w:rFonts w:ascii="Arial" w:eastAsia="Times New Roman" w:hAnsi="Arial" w:cs="Arial"/>
          <w:color w:val="333333"/>
          <w:sz w:val="21"/>
          <w:szCs w:val="21"/>
        </w:rPr>
        <w:t>для обеспечения безопасных условий и охраны труда работников и планирование мероприятий, по улучшению условий и охраны труда.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Охрана труда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1. Общие положения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1.1. Настоящие Рекомендации по планированию мероприятий по охране труда (далее – Рекомендации) подготовлены на основе действующих законодательных и иных нормативных правовых актов об охране труда.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1.2. Рекомендации могут быть использованы в практической работе руководителями организаций любых форм собственности при разработке плана мероприятий по охране труда (далее - План).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1.3. План разрабатывается в соответствии с настоящими Рекомендациями, согласовывается с профсоюзной организацией предприятия или иным представительным органом работников и утверждается работодателем. Данный план может оформляться в качестве одного из разделов коллективного договора или соглашения.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1.4. В План включаются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по охране труда, направленные на выполнение требований охраны труда.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Мероприятия по техническому перевооружению и реконструкции, связанные с совершенствованием технологии, изменением объемов и видов продукции, повышением технического уровня производства и т.п., в план не включаются.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2.    Разработка и планирование мероприятий по охране труда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lastRenderedPageBreak/>
        <w:t>2.1. Разработка и планирование мероприятий по охране труда, включаемых в план (далее - мероприятия), осуществляются работодателем или уполномоченным им представителем, с участием профсоюза или иного представительного органа работников.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К выполнению этой работы привлекаются соответствующие службы и подразделения организации.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2.2. Мероприятиями предусматривается решение следующих основных задач: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обеспечение в установленном порядке обучения, инструктажа и проверки знаний работников по вопросам охраны труда;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устранение (снижение) профессиональных рисков, улучшение условий и охраны труда;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сокращение численности работников, занятых во вредных и (или) опасных условиях труда, тяжелым физическим трудом;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обеспечение работников санитарно-бытовыми помещениями до установленных норм, оснащение их необходимыми устройствами;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обеспечение средствами индивидуальной защиты (их содержание), смывающими и обезвреживающими средствами;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проведение обязательных медицинских осмотров работников.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2.3. Разработка и планирование мероприятий осуществляются на основе нормативных правовых актов по охране труда и исходных данных (сведений) о состоянии условий охраны труда в организации.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Исходными данными (сведениями) для разработки и планирования мероприятий являются: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анализ состояния и причин производственного травматизма, профессиональной и производственно обусловленной заболеваемости;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результаты аттестации рабочих мест по условиям труда, паспортизации санитарно-технического состояния условий и охраны труда;   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анализ обеспечения рабочих мест, работников необходимыми средствами защиты, а также средствами обеспечения обучения и инструктажа, проверки знаний работников по вопросам охраны труда;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70AA5">
        <w:rPr>
          <w:rFonts w:ascii="Arial" w:eastAsia="Times New Roman" w:hAnsi="Arial" w:cs="Arial"/>
          <w:color w:val="333333"/>
          <w:sz w:val="21"/>
          <w:szCs w:val="21"/>
        </w:rPr>
        <w:lastRenderedPageBreak/>
        <w:t>- результаты технических осмотров, освидетельствований, испытаний, экспертизы технического состояния объектов (зданий, сооружений, оборудования, машин и механизмов и других), другая документация организации по вопросам охраны труда (приказы, распоряжения, акты, протоколы, журналы административно-общественного контроля и другое), а также требования безопасности, изложенные в эксплуатационной и ремонтной документации изготовителей оборудования, используемого в организации;</w:t>
      </w:r>
      <w:proofErr w:type="gramEnd"/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предписания уполномоченных государственных органов надзора и контроля, службы охраны труда, других служб работодателя, заключения специалистов отдела охраны труда, представления уполномоченных (доверенных) лиц по охране труда профессиональных союзов;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- предложения структурных подразделений и служб организации, профсоюза, а также отдельных работников.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Примерный перечень мероприятий по охране труда приведен в приложении</w:t>
      </w:r>
      <w:proofErr w:type="gramStart"/>
      <w:r w:rsidRPr="00A70AA5">
        <w:rPr>
          <w:rFonts w:ascii="Arial" w:eastAsia="Times New Roman" w:hAnsi="Arial" w:cs="Arial"/>
          <w:color w:val="333333"/>
          <w:sz w:val="21"/>
          <w:szCs w:val="21"/>
        </w:rPr>
        <w:t>1</w:t>
      </w:r>
      <w:proofErr w:type="gramEnd"/>
      <w:r w:rsidRPr="00A70AA5">
        <w:rPr>
          <w:rFonts w:ascii="Arial" w:eastAsia="Times New Roman" w:hAnsi="Arial" w:cs="Arial"/>
          <w:color w:val="333333"/>
          <w:sz w:val="21"/>
          <w:szCs w:val="21"/>
        </w:rPr>
        <w:t> к настоящим Рекомендациям.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3.    Финансирование мероприятий по улучшению условий и охраны труда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3.1.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услуг). (Статья 226 ТК РФ)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3.2.       Денежные средства и материальные ресурсы, предназначенные на осуществление мероприятий, не допускается использовать на другие цели. В тех случаях, когда выделенные на выполнение мероприятий денежные средства и материальные ресурсы используются не полностью (в результате экономии при выполнении работ или когда отпадает необходимость в отдельных мероприятиях), оставшиеся суммы средств и материальных ресурсов направляются работодателем на выполнение дополнительных мероприятий по охране труда.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4.    Сроки планирования мероприятий по охране труда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4.1. Планирование Мероприятий осуществляется на период от 1 до 3 лет.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4.2. Планирование Мероприятий осуществляется при подготовке проекта бюджета организации на очередной плановый период.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4.3. Результаты планирования Мероприятий оформляются Планом мероприятий по улучшению условий и охраны труда. Рекомендованная форма плана приведена в приложении</w:t>
      </w:r>
      <w:proofErr w:type="gramStart"/>
      <w:r w:rsidRPr="00A70AA5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A70AA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5. Заключительные положения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lastRenderedPageBreak/>
        <w:t>5.1. Каждое мероприятие принимается и оформляется актом комиссии, назначаемой работодателем или уполномоченным им представителем, с участием представителей профсоюза организации или другими уполномоченными лицами трудового коллектива. В акте наряду с другими показателями показывается общая сумма фактических затрат на выполненное мероприятие на основании соответствующих документов.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 xml:space="preserve">5.2. </w:t>
      </w:r>
      <w:proofErr w:type="gramStart"/>
      <w:r w:rsidRPr="00A70AA5">
        <w:rPr>
          <w:rFonts w:ascii="Arial" w:eastAsia="Times New Roman" w:hAnsi="Arial" w:cs="Arial"/>
          <w:color w:val="333333"/>
          <w:sz w:val="21"/>
          <w:szCs w:val="21"/>
        </w:rPr>
        <w:t>Контроль за</w:t>
      </w:r>
      <w:proofErr w:type="gramEnd"/>
      <w:r w:rsidRPr="00A70AA5">
        <w:rPr>
          <w:rFonts w:ascii="Arial" w:eastAsia="Times New Roman" w:hAnsi="Arial" w:cs="Arial"/>
          <w:color w:val="333333"/>
          <w:sz w:val="21"/>
          <w:szCs w:val="21"/>
        </w:rPr>
        <w:t xml:space="preserve"> соблюдением Плана осуществляется сторонами коллективного договора, а также государственными органами надзора и контроля, отделом охраны труда, вышестоящими органами профсоюзов (их объединений) в пределах их полномочий.</w:t>
      </w:r>
    </w:p>
    <w:p w:rsid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E7ED0" w:rsidRPr="00A70AA5" w:rsidRDefault="00DE7ED0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A70AA5" w:rsidRPr="00DE7ED0" w:rsidRDefault="00A70AA5" w:rsidP="00DE7ED0">
      <w:pPr>
        <w:spacing w:before="100" w:beforeAutospacing="1" w:after="100" w:afterAutospacing="1" w:line="345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7ED0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Приложение 1</w:t>
      </w:r>
    </w:p>
    <w:p w:rsidR="00A70AA5" w:rsidRPr="00DE7ED0" w:rsidRDefault="00A70AA5" w:rsidP="00DE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ED0">
        <w:rPr>
          <w:rFonts w:ascii="Times New Roman" w:eastAsia="Times New Roman" w:hAnsi="Times New Roman" w:cs="Times New Roman"/>
          <w:color w:val="333333"/>
          <w:sz w:val="24"/>
          <w:szCs w:val="24"/>
        </w:rPr>
        <w:t>к Рекомендациям</w:t>
      </w:r>
    </w:p>
    <w:p w:rsidR="00A70AA5" w:rsidRPr="00DE7ED0" w:rsidRDefault="00A70AA5" w:rsidP="00DE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ED0">
        <w:rPr>
          <w:rFonts w:ascii="Times New Roman" w:eastAsia="Times New Roman" w:hAnsi="Times New Roman" w:cs="Times New Roman"/>
          <w:color w:val="333333"/>
          <w:sz w:val="24"/>
          <w:szCs w:val="24"/>
        </w:rPr>
        <w:t>по разработке и планированию</w:t>
      </w:r>
    </w:p>
    <w:p w:rsidR="00A70AA5" w:rsidRPr="00DE7ED0" w:rsidRDefault="00A70AA5" w:rsidP="00DE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7ED0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мероприятий по охране труда</w:t>
      </w:r>
    </w:p>
    <w:p w:rsidR="00A70AA5" w:rsidRPr="00DE7ED0" w:rsidRDefault="00A70AA5" w:rsidP="00D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70AA5" w:rsidRPr="00DE7ED0" w:rsidRDefault="00A70AA5" w:rsidP="00D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DE7ED0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Примерный перечень</w:t>
      </w:r>
    </w:p>
    <w:p w:rsidR="00A70AA5" w:rsidRPr="00DE7ED0" w:rsidRDefault="00A70AA5" w:rsidP="00DE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DE7ED0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мероприятий по охране труда</w:t>
      </w:r>
    </w:p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4511"/>
        <w:gridCol w:w="4333"/>
      </w:tblGrid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  <w:proofErr w:type="spellStart"/>
            <w:proofErr w:type="gram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аттестации рабочих мест по условиям труда с последующей сертификацией организации работ по охране труда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ст.212 ТК РФ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здравоохранения и социального развития РФ от 26 апреля 2011 г. N 342н "Об утверждении Порядка проведения аттестации рабочих мест по условиям труда"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обучения, инструктажа, проверки знаний по охране труда работников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ст.212, 225 ТК РФ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Министерства труда и социального развития РФ и Министерства образования РФ от 13.01.2003 г. №1/29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ст.213 ТК РФ, Приказ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      </w:r>
            <w:proofErr w:type="gram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опасными условиями труда"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сертифицированными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ст.221 ТК РФ.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Министерства труда РФ от 18.12.1998 г. №51Постановление Министерства труда и социального развития РФ от 04.07.2003 г. №45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зданий, сооружений, помещений к нормам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2.08.02, </w:t>
            </w: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2.09.02, </w:t>
            </w: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2.09.03, </w:t>
            </w: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2.09.04, </w:t>
            </w: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2.11.01, </w:t>
            </w: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2.11.04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ст.215 ТК РФ,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12.4.026, ГОСТ 12.4.040, ГОСТ 14202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 и других производственных </w:t>
            </w: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коммуникаций и сооружений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ст.215 ТК РФ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12.2.016, ГОСТ 12.2.052, ГОСТ 12.2.063, ГОСТ 12.2.085, ГОСТ 12.3.001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по установленным нормам санитарно-бытовых помещений (гардеробных, душевых, умывальных, уборных, мест для размещения душей, помещений для личной гигиены женщин, помещений для обогрева работников, хранения и выдачи </w:t>
            </w:r>
            <w:proofErr w:type="gram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. одежды и др.)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ст.223 ТК РФ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2.09.04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монтаж сатураторных установок (автоматов) для приготовления газированной воды.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ст.223 ТК РФ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РФ от 30.03.1999 г. №52-ФЗ,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2.09.04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работникам дополнительного отпуска и сокращенного рабочего дня за вредные условия труда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Госкомтруда СССР, Президиума ВЦСПС от 25.10.1974 г. №298/П-22, Постановление Госкомтруда СССР, Президиума ВЦСПС от 21.11.1975 г. №273/П-20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бесплатного молока и лечебно- профилактического питания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ст.222 ТК РФ</w:t>
            </w:r>
          </w:p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Министерства труда РФ от 31.03.2003 г. №13, Постановление Министерства труда РФ от 31.03.2003 г. №14, Приказ Министерства здравоохранения РФ от 28.03.2003 г. №126, Постановление Правительства РФ от 13.03.2008 г. №168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ст.212 ТК РФ, Федеральный закон РФ от 24.07.1998 г. №125-ФЗ</w:t>
            </w:r>
          </w:p>
        </w:tc>
      </w:tr>
      <w:tr w:rsidR="00A70AA5" w:rsidRPr="00A70AA5" w:rsidTr="00A70AA5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издание (размножение) инструкций по охране труда, а также приобретение других нормативных правовых актов и литературы в области охраны труда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AA5" w:rsidRPr="00A70AA5" w:rsidRDefault="00A70AA5" w:rsidP="00A70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A5">
              <w:rPr>
                <w:rFonts w:ascii="Times New Roman" w:eastAsia="Times New Roman" w:hAnsi="Times New Roman" w:cs="Times New Roman"/>
                <w:sz w:val="20"/>
                <w:szCs w:val="20"/>
              </w:rPr>
              <w:t>ст.212 ТК РФ</w:t>
            </w:r>
          </w:p>
        </w:tc>
      </w:tr>
    </w:tbl>
    <w:p w:rsidR="00A70AA5" w:rsidRPr="00A70AA5" w:rsidRDefault="00A70AA5" w:rsidP="00A70AA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AA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70AA5" w:rsidRPr="00A04745" w:rsidRDefault="00A70AA5" w:rsidP="00A70AA5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745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Примечание: При планировании Мероприятий первоочередными следует считать мероприятия, предусмотренные пунктам 1 – 4 настоящего перечня.</w:t>
      </w:r>
    </w:p>
    <w:p w:rsidR="00A70AA5" w:rsidRPr="00A70AA5" w:rsidRDefault="00A70AA5" w:rsidP="00A70AA5">
      <w:pPr>
        <w:spacing w:after="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C25F9" w:rsidRDefault="005C25F9"/>
    <w:sectPr w:rsidR="005C25F9" w:rsidSect="0041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AA5"/>
    <w:rsid w:val="00412ED9"/>
    <w:rsid w:val="004223B8"/>
    <w:rsid w:val="005C25F9"/>
    <w:rsid w:val="00A04745"/>
    <w:rsid w:val="00A70AA5"/>
    <w:rsid w:val="00D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D9"/>
  </w:style>
  <w:style w:type="paragraph" w:styleId="1">
    <w:name w:val="heading 1"/>
    <w:basedOn w:val="a"/>
    <w:link w:val="10"/>
    <w:uiPriority w:val="9"/>
    <w:qFormat/>
    <w:rsid w:val="00A7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A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6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81D4-F577-45FC-A2ED-53405A27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2021-05-14T18:11:00Z</dcterms:created>
  <dcterms:modified xsi:type="dcterms:W3CDTF">2021-05-14T19:52:00Z</dcterms:modified>
</cp:coreProperties>
</file>