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D" w:rsidRPr="00C573DD" w:rsidRDefault="00C573DD" w:rsidP="00C573DD">
      <w:pPr>
        <w:jc w:val="center"/>
        <w:rPr>
          <w:rFonts w:ascii="Times New Roman" w:eastAsia="Calibri" w:hAnsi="Times New Roman"/>
          <w:noProof/>
        </w:rPr>
      </w:pPr>
      <w:bookmarkStart w:id="0" w:name="_GoBack"/>
      <w:bookmarkEnd w:id="0"/>
      <w:r>
        <w:rPr>
          <w:rFonts w:ascii="Times New Roman" w:eastAsia="Calibri" w:hAnsi="Times New Roman"/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DD" w:rsidRPr="00C573DD" w:rsidRDefault="00C573DD" w:rsidP="00C573DD">
      <w:pPr>
        <w:jc w:val="center"/>
        <w:rPr>
          <w:rFonts w:eastAsia="Calibri"/>
          <w:noProof/>
        </w:rPr>
      </w:pPr>
      <w:r w:rsidRPr="00C573DD">
        <w:rPr>
          <w:rFonts w:eastAsia="Calibri"/>
          <w:noProof/>
        </w:rPr>
        <w:t>НЕЧАЕВ</w:t>
      </w:r>
      <w:r w:rsidRPr="00C573DD">
        <w:rPr>
          <w:rFonts w:ascii="Times New Roman" w:eastAsia="Calibri" w:hAnsi="Times New Roman"/>
          <w:sz w:val="28"/>
          <w:szCs w:val="28"/>
        </w:rPr>
        <w:t>СКИЙ СЕЛЬСКИЙ СОВЕТ НАРОДНЫХ ДЕПУТАТОВ</w:t>
      </w:r>
    </w:p>
    <w:p w:rsidR="00C573DD" w:rsidRPr="00C573DD" w:rsidRDefault="00C573DD" w:rsidP="00C573DD">
      <w:pPr>
        <w:jc w:val="center"/>
        <w:rPr>
          <w:rFonts w:ascii="Times New Roman" w:eastAsia="Calibri" w:hAnsi="Times New Roman"/>
          <w:sz w:val="28"/>
          <w:szCs w:val="28"/>
        </w:rPr>
      </w:pPr>
      <w:r w:rsidRPr="00C573DD">
        <w:rPr>
          <w:rFonts w:ascii="Times New Roman" w:eastAsia="Calibri" w:hAnsi="Times New Roman"/>
          <w:sz w:val="28"/>
          <w:szCs w:val="28"/>
        </w:rPr>
        <w:t>КОРСАКОВСКИЙ РАЙОН ОРЛОВСКАЯ ОБЛАСТЬ</w:t>
      </w:r>
    </w:p>
    <w:p w:rsidR="00C573DD" w:rsidRPr="00C573DD" w:rsidRDefault="00C573DD" w:rsidP="00C573DD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573DD" w:rsidRPr="00C573DD" w:rsidRDefault="00C573DD" w:rsidP="00C573D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573DD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C573DD" w:rsidRPr="00C573DD" w:rsidRDefault="00C573DD" w:rsidP="00C573DD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C573DD" w:rsidRPr="00FD1DF2" w:rsidRDefault="00C573DD" w:rsidP="00C573DD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20132" w:rsidRPr="00F20132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 ноября</w:t>
      </w:r>
      <w:r w:rsidRPr="00C573DD">
        <w:rPr>
          <w:rFonts w:ascii="Times New Roman" w:eastAsia="Calibri" w:hAnsi="Times New Roman"/>
          <w:sz w:val="28"/>
          <w:szCs w:val="28"/>
        </w:rPr>
        <w:t xml:space="preserve"> 2020 года       </w:t>
      </w: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6A0F6B">
        <w:rPr>
          <w:rFonts w:ascii="Times New Roman" w:eastAsia="Calibri" w:hAnsi="Times New Roman"/>
          <w:sz w:val="28"/>
          <w:szCs w:val="28"/>
        </w:rPr>
        <w:t xml:space="preserve">         </w:t>
      </w:r>
      <w:r w:rsidR="00FD1DF2">
        <w:rPr>
          <w:rFonts w:ascii="Times New Roman" w:eastAsia="Calibri" w:hAnsi="Times New Roman"/>
          <w:sz w:val="28"/>
          <w:szCs w:val="28"/>
        </w:rPr>
        <w:t xml:space="preserve">          </w:t>
      </w:r>
      <w:r w:rsidR="00FD1DF2" w:rsidRPr="00E6302A">
        <w:rPr>
          <w:rFonts w:ascii="Times New Roman" w:eastAsia="Calibri" w:hAnsi="Times New Roman"/>
          <w:sz w:val="28"/>
          <w:szCs w:val="28"/>
        </w:rPr>
        <w:t xml:space="preserve">                                              </w:t>
      </w:r>
      <w:r w:rsidR="00FD1DF2">
        <w:rPr>
          <w:rFonts w:ascii="Times New Roman" w:eastAsia="Calibri" w:hAnsi="Times New Roman"/>
          <w:sz w:val="28"/>
          <w:szCs w:val="28"/>
        </w:rPr>
        <w:t>№ 86/1</w:t>
      </w:r>
    </w:p>
    <w:p w:rsidR="00C573DD" w:rsidRPr="00C573DD" w:rsidRDefault="00C573DD" w:rsidP="00C573DD">
      <w:pPr>
        <w:ind w:firstLine="0"/>
        <w:rPr>
          <w:rFonts w:ascii="Times New Roman" w:eastAsia="Calibri" w:hAnsi="Times New Roman"/>
        </w:rPr>
      </w:pPr>
      <w:r w:rsidRPr="00C573DD">
        <w:rPr>
          <w:rFonts w:ascii="Times New Roman" w:eastAsia="Calibri" w:hAnsi="Times New Roman"/>
        </w:rPr>
        <w:t xml:space="preserve">д. </w:t>
      </w:r>
      <w:proofErr w:type="spellStart"/>
      <w:r w:rsidRPr="00C573DD">
        <w:rPr>
          <w:rFonts w:ascii="Times New Roman" w:eastAsia="Calibri" w:hAnsi="Times New Roman"/>
        </w:rPr>
        <w:t>Нечаево</w:t>
      </w:r>
      <w:proofErr w:type="spellEnd"/>
    </w:p>
    <w:p w:rsidR="00C573DD" w:rsidRPr="00C573DD" w:rsidRDefault="00C573DD" w:rsidP="00C573DD">
      <w:pPr>
        <w:ind w:firstLine="0"/>
        <w:rPr>
          <w:rFonts w:ascii="Times New Roman" w:eastAsia="Calibri" w:hAnsi="Times New Roman"/>
          <w:sz w:val="28"/>
          <w:szCs w:val="28"/>
        </w:rPr>
      </w:pPr>
      <w:r w:rsidRPr="00C573D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</w:t>
      </w:r>
      <w:r w:rsidR="006A0F6B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FD1DF2">
        <w:rPr>
          <w:rFonts w:ascii="Times New Roman" w:eastAsia="Calibri" w:hAnsi="Times New Roman"/>
          <w:sz w:val="28"/>
          <w:szCs w:val="28"/>
        </w:rPr>
        <w:t xml:space="preserve"> </w:t>
      </w:r>
      <w:r w:rsidRPr="00C573DD">
        <w:rPr>
          <w:rFonts w:ascii="Times New Roman" w:eastAsia="Calibri" w:hAnsi="Times New Roman"/>
          <w:sz w:val="28"/>
          <w:szCs w:val="28"/>
        </w:rPr>
        <w:t xml:space="preserve"> </w:t>
      </w:r>
    </w:p>
    <w:p w:rsidR="00C514EB" w:rsidRPr="00FD1DF2" w:rsidRDefault="00C573DD" w:rsidP="00C514EB">
      <w:pPr>
        <w:ind w:firstLine="0"/>
        <w:rPr>
          <w:rFonts w:ascii="Times New Roman" w:eastAsia="Calibri" w:hAnsi="Times New Roman"/>
          <w:sz w:val="28"/>
          <w:szCs w:val="28"/>
        </w:rPr>
      </w:pPr>
      <w:r w:rsidRPr="00C573DD">
        <w:rPr>
          <w:rFonts w:ascii="Times New Roman" w:eastAsia="Calibri" w:hAnsi="Times New Roman"/>
          <w:sz w:val="28"/>
          <w:szCs w:val="28"/>
        </w:rPr>
        <w:t xml:space="preserve">                                            </w:t>
      </w:r>
      <w:r w:rsidR="00FD1DF2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C573DD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</w:p>
    <w:p w:rsidR="00C514EB" w:rsidRPr="00C573DD" w:rsidRDefault="00C514EB" w:rsidP="00C514EB">
      <w:pPr>
        <w:ind w:firstLine="0"/>
        <w:jc w:val="center"/>
        <w:rPr>
          <w:rFonts w:cs="Arial"/>
          <w:bCs/>
          <w:kern w:val="28"/>
        </w:rPr>
      </w:pPr>
      <w:r w:rsidRPr="00C573DD">
        <w:rPr>
          <w:rFonts w:cs="Arial"/>
          <w:bCs/>
          <w:kern w:val="28"/>
        </w:rPr>
        <w:t xml:space="preserve">Об установлении налога на имущество физических лиц на территории </w:t>
      </w:r>
      <w:proofErr w:type="spellStart"/>
      <w:r w:rsidR="00C573DD" w:rsidRPr="00C573DD">
        <w:rPr>
          <w:rFonts w:cs="Arial"/>
          <w:bCs/>
          <w:kern w:val="28"/>
        </w:rPr>
        <w:t>Нечаевского</w:t>
      </w:r>
      <w:proofErr w:type="spellEnd"/>
      <w:r w:rsidRPr="00C573DD">
        <w:rPr>
          <w:rFonts w:cs="Arial"/>
          <w:bCs/>
          <w:kern w:val="28"/>
        </w:rPr>
        <w:t xml:space="preserve"> сельского поселения </w:t>
      </w:r>
      <w:proofErr w:type="spellStart"/>
      <w:r w:rsidRPr="00C573DD">
        <w:rPr>
          <w:rFonts w:cs="Arial"/>
          <w:bCs/>
          <w:kern w:val="28"/>
        </w:rPr>
        <w:t>Корсаковского</w:t>
      </w:r>
      <w:proofErr w:type="spellEnd"/>
      <w:r w:rsidRPr="00C573DD">
        <w:rPr>
          <w:rFonts w:cs="Arial"/>
          <w:bCs/>
          <w:kern w:val="28"/>
        </w:rPr>
        <w:t xml:space="preserve"> района Орловской области</w:t>
      </w:r>
    </w:p>
    <w:p w:rsidR="00C514EB" w:rsidRPr="00C573DD" w:rsidRDefault="00C514EB" w:rsidP="00C514EB">
      <w:pPr>
        <w:ind w:firstLine="0"/>
        <w:jc w:val="center"/>
        <w:rPr>
          <w:rFonts w:cs="Arial"/>
          <w:b/>
          <w:bCs/>
          <w:kern w:val="28"/>
        </w:rPr>
      </w:pPr>
    </w:p>
    <w:p w:rsidR="00C514EB" w:rsidRPr="00CE6579" w:rsidRDefault="00C514EB" w:rsidP="00C514EB">
      <w:pPr>
        <w:ind w:firstLine="0"/>
      </w:pPr>
    </w:p>
    <w:p w:rsidR="00C514EB" w:rsidRPr="00CE6579" w:rsidRDefault="00C514EB" w:rsidP="00C514EB">
      <w:pPr>
        <w:ind w:firstLine="0"/>
        <w:jc w:val="center"/>
      </w:pPr>
      <w:r w:rsidRPr="00CE6579">
        <w:t xml:space="preserve">Принято </w:t>
      </w:r>
      <w:proofErr w:type="spellStart"/>
      <w:r w:rsidR="00C573DD">
        <w:t>Нечае</w:t>
      </w:r>
      <w:r>
        <w:t>вским</w:t>
      </w:r>
      <w:proofErr w:type="spellEnd"/>
      <w:r w:rsidRPr="00CE6579">
        <w:t xml:space="preserve"> сельским Советом народных депутатов</w:t>
      </w:r>
    </w:p>
    <w:p w:rsidR="00C514EB" w:rsidRPr="00CE6579" w:rsidRDefault="00C514EB" w:rsidP="00C514EB">
      <w:pPr>
        <w:ind w:firstLine="0"/>
      </w:pPr>
    </w:p>
    <w:p w:rsidR="00C514EB" w:rsidRPr="00CE6579" w:rsidRDefault="00C514EB" w:rsidP="00C514EB">
      <w:r w:rsidRPr="00CE6579">
        <w:t xml:space="preserve">1. Ввести на территории </w:t>
      </w:r>
      <w:proofErr w:type="spellStart"/>
      <w:r w:rsidR="00C573DD">
        <w:t>Нечаевс</w:t>
      </w:r>
      <w:r>
        <w:t>вского</w:t>
      </w:r>
      <w:proofErr w:type="spellEnd"/>
      <w:r w:rsidRPr="00CE6579">
        <w:t xml:space="preserve"> сельского поселения </w:t>
      </w:r>
      <w:proofErr w:type="spellStart"/>
      <w:r w:rsidRPr="00CE6579">
        <w:t>Корсаковского</w:t>
      </w:r>
      <w:proofErr w:type="spellEnd"/>
      <w:r w:rsidRPr="00CE6579">
        <w:t xml:space="preserve"> района Орловской области (далее – поселение) налог на имущество физических лиц.</w:t>
      </w:r>
    </w:p>
    <w:p w:rsidR="00C514EB" w:rsidRPr="00CE6579" w:rsidRDefault="00C514EB" w:rsidP="00C514EB">
      <w:r w:rsidRPr="00CE6579">
        <w:t xml:space="preserve">2. Установить в соответствии со статьями 402, 403 </w:t>
      </w:r>
      <w:hyperlink r:id="rId9" w:tgtFrame="Logical" w:history="1">
        <w:r w:rsidRPr="00C22ABD">
          <w:rPr>
            <w:rStyle w:val="a6"/>
            <w:rFonts w:cs="Arial"/>
          </w:rPr>
          <w:t>Налогового кодекса Российской Федерации</w:t>
        </w:r>
      </w:hyperlink>
      <w:r w:rsidRPr="00CE6579">
        <w:t xml:space="preserve">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</w:t>
      </w:r>
      <w:hyperlink r:id="rId10" w:tgtFrame="Logical" w:history="1">
        <w:r w:rsidRPr="00C22ABD">
          <w:rPr>
            <w:rStyle w:val="a6"/>
            <w:rFonts w:cs="Arial"/>
          </w:rPr>
          <w:t>Налогового кодекса Российской Федерации</w:t>
        </w:r>
      </w:hyperlink>
    </w:p>
    <w:p w:rsidR="00C514EB" w:rsidRPr="00CE6579" w:rsidRDefault="00C514EB" w:rsidP="00C514EB">
      <w:r w:rsidRPr="00CE6579">
        <w:t xml:space="preserve">3. Установить на территории </w:t>
      </w:r>
      <w:proofErr w:type="spellStart"/>
      <w:r w:rsidR="00C573DD">
        <w:t>Нечаевского</w:t>
      </w:r>
      <w:r w:rsidRPr="00CE6579">
        <w:t>сельского</w:t>
      </w:r>
      <w:proofErr w:type="spellEnd"/>
      <w:r w:rsidRPr="00CE6579">
        <w:t xml:space="preserve"> поселения </w:t>
      </w:r>
      <w:proofErr w:type="spellStart"/>
      <w:r w:rsidRPr="00CE6579">
        <w:t>Корсаковского</w:t>
      </w:r>
      <w:proofErr w:type="spellEnd"/>
      <w:r w:rsidRPr="00CE6579">
        <w:t xml:space="preserve"> района Орловской области следующие ставки налога на имущество физических лиц:</w:t>
      </w:r>
    </w:p>
    <w:p w:rsidR="00C514EB" w:rsidRPr="00CE6579" w:rsidRDefault="00A8351A" w:rsidP="00C514EB">
      <w:r>
        <w:t xml:space="preserve">а) 0,3 </w:t>
      </w:r>
      <w:r w:rsidR="00C514EB" w:rsidRPr="00CE6579">
        <w:t>процента в отношении:</w:t>
      </w:r>
    </w:p>
    <w:p w:rsidR="00C514EB" w:rsidRPr="00CE6579" w:rsidRDefault="00C514EB" w:rsidP="00C514EB">
      <w:r w:rsidRPr="00CE6579">
        <w:t>жилых домов, частей жилых домов, квартир, частей квартир, комнат;</w:t>
      </w:r>
    </w:p>
    <w:p w:rsidR="00C514EB" w:rsidRPr="00CE6579" w:rsidRDefault="00C514EB" w:rsidP="00C514EB">
      <w:r w:rsidRPr="00CE6579">
        <w:t>объектов незавершенного строительства в случае, если проектируемым назначением таких объектов является жилой дом;</w:t>
      </w:r>
    </w:p>
    <w:p w:rsidR="00C514EB" w:rsidRPr="00CE6579" w:rsidRDefault="00C514EB" w:rsidP="00C514EB">
      <w:r w:rsidRPr="00CE6579">
        <w:t>единых недвижимых комплексов, в состав которых входит хотя бы один жилой дом;</w:t>
      </w:r>
    </w:p>
    <w:p w:rsidR="00C514EB" w:rsidRPr="00CE6579" w:rsidRDefault="00C514EB" w:rsidP="00C514EB">
      <w:r w:rsidRPr="00CE6579">
        <w:t xml:space="preserve">гаражей и </w:t>
      </w:r>
      <w:proofErr w:type="spellStart"/>
      <w:r w:rsidRPr="00CE6579">
        <w:t>машино</w:t>
      </w:r>
      <w:proofErr w:type="spellEnd"/>
      <w:r w:rsidRPr="00CE6579">
        <w:t>-мест</w:t>
      </w:r>
      <w:r w:rsidRPr="008A664C">
        <w:t>, в том числе расположенных в объектах налогообложения, указанных в подпункте «б)» настоящего пункта</w:t>
      </w:r>
      <w:r w:rsidRPr="00CE6579">
        <w:t>;</w:t>
      </w:r>
    </w:p>
    <w:p w:rsidR="00C514EB" w:rsidRPr="00CE6579" w:rsidRDefault="00C514EB" w:rsidP="00C514EB">
      <w:r w:rsidRPr="00CE6579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514EB" w:rsidRPr="00CE6579" w:rsidRDefault="00C514EB" w:rsidP="00C514EB">
      <w:proofErr w:type="gramStart"/>
      <w:r w:rsidRPr="00CE6579">
        <w:t xml:space="preserve">б) 2 процента в отношении объектов налогообложения, включенных в перечень, определяемый в соответствии с пунктом 7 статьи 378.2 </w:t>
      </w:r>
      <w:hyperlink r:id="rId11" w:tgtFrame="Logical" w:history="1">
        <w:r w:rsidRPr="00C22ABD">
          <w:rPr>
            <w:rStyle w:val="a6"/>
            <w:rFonts w:cs="Arial"/>
          </w:rPr>
          <w:t>Налогового кодекса Российской Федерации</w:t>
        </w:r>
      </w:hyperlink>
      <w:r w:rsidRPr="00CE6579">
        <w:t xml:space="preserve">, в отношении объектов налогообложения, предусмотренных абзацем вторым пункта 10 статьи 378.2 </w:t>
      </w:r>
      <w:hyperlink r:id="rId12" w:tgtFrame="Logical" w:history="1">
        <w:r w:rsidRPr="00C22ABD">
          <w:rPr>
            <w:rStyle w:val="a6"/>
            <w:rFonts w:cs="Arial"/>
          </w:rPr>
          <w:t>Налогового кодекса Российской Федерации</w:t>
        </w:r>
      </w:hyperlink>
      <w:r w:rsidRPr="00CE6579"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514EB" w:rsidRDefault="00C514EB" w:rsidP="00C514EB">
      <w:r w:rsidRPr="00CE6579">
        <w:t>в) 0,5 процента в отношении прочих объектов налогообложения.</w:t>
      </w:r>
    </w:p>
    <w:p w:rsidR="006A0F6B" w:rsidRPr="00CE6579" w:rsidRDefault="00A8351A" w:rsidP="00C514EB">
      <w:r>
        <w:t>4.Установить</w:t>
      </w:r>
      <w:proofErr w:type="gramStart"/>
      <w:r>
        <w:t xml:space="preserve"> ,</w:t>
      </w:r>
      <w:proofErr w:type="gramEnd"/>
      <w:r>
        <w:t xml:space="preserve"> что налоговые льготы предоставляются в соответствии со ст.407 Налогового Кодекса  РФ.</w:t>
      </w:r>
    </w:p>
    <w:p w:rsidR="00C514EB" w:rsidRDefault="00A8351A" w:rsidP="00C514EB">
      <w:r>
        <w:t>5</w:t>
      </w:r>
      <w:r w:rsidR="00C514EB" w:rsidRPr="009D0916">
        <w:t xml:space="preserve">. </w:t>
      </w:r>
      <w:r w:rsidR="00C573DD" w:rsidRPr="009D0916">
        <w:t xml:space="preserve">Решение </w:t>
      </w:r>
      <w:proofErr w:type="spellStart"/>
      <w:r w:rsidR="00C573DD" w:rsidRPr="009D0916">
        <w:t>Нечаевского</w:t>
      </w:r>
      <w:proofErr w:type="spellEnd"/>
      <w:r w:rsidR="00C514EB" w:rsidRPr="009D0916">
        <w:t xml:space="preserve"> сельского Совета на</w:t>
      </w:r>
      <w:r w:rsidR="00C573DD" w:rsidRPr="009D0916">
        <w:t>родных д</w:t>
      </w:r>
      <w:r w:rsidR="004B39B2">
        <w:t>епутатов от 06.11.2019 года № 70</w:t>
      </w:r>
      <w:r w:rsidR="00C514EB" w:rsidRPr="009D0916">
        <w:t>/1 «</w:t>
      </w:r>
      <w:r w:rsidR="004B39B2">
        <w:t xml:space="preserve">Об установлении налога на имущество физических лиц на территории </w:t>
      </w:r>
      <w:proofErr w:type="spellStart"/>
      <w:r w:rsidR="004B39B2">
        <w:t>Нечаевского</w:t>
      </w:r>
      <w:proofErr w:type="spellEnd"/>
      <w:r w:rsidR="004B39B2">
        <w:t xml:space="preserve"> </w:t>
      </w:r>
      <w:r w:rsidR="004B39B2">
        <w:lastRenderedPageBreak/>
        <w:t xml:space="preserve">сельского поселения </w:t>
      </w:r>
      <w:proofErr w:type="spellStart"/>
      <w:r w:rsidR="004B39B2">
        <w:t>Корсаковского</w:t>
      </w:r>
      <w:proofErr w:type="spellEnd"/>
      <w:r w:rsidR="004B39B2">
        <w:t xml:space="preserve"> района Орловской области»</w:t>
      </w:r>
      <w:r w:rsidR="009D0916" w:rsidRPr="009D0916">
        <w:t xml:space="preserve"> </w:t>
      </w:r>
      <w:r w:rsidR="00C514EB" w:rsidRPr="009D0916">
        <w:t xml:space="preserve"> считать утратившим силу </w:t>
      </w:r>
      <w:proofErr w:type="gramStart"/>
      <w:r w:rsidR="00C514EB" w:rsidRPr="009D0916">
        <w:t>с даты вступления</w:t>
      </w:r>
      <w:proofErr w:type="gramEnd"/>
      <w:r w:rsidR="00C514EB" w:rsidRPr="009D0916">
        <w:t xml:space="preserve"> в силу настоящего решения.</w:t>
      </w:r>
    </w:p>
    <w:p w:rsidR="004B39B2" w:rsidRDefault="00A8351A" w:rsidP="004B39B2">
      <w:r>
        <w:t>6</w:t>
      </w:r>
      <w:r w:rsidR="009D0916" w:rsidRPr="00F20132">
        <w:t>.</w:t>
      </w:r>
      <w:r w:rsidR="00A7087F" w:rsidRPr="00A7087F">
        <w:t xml:space="preserve"> </w:t>
      </w:r>
      <w:proofErr w:type="gramStart"/>
      <w:r w:rsidR="00A7087F" w:rsidRPr="009D0916">
        <w:t xml:space="preserve">Решение </w:t>
      </w:r>
      <w:proofErr w:type="spellStart"/>
      <w:r w:rsidR="00A7087F" w:rsidRPr="009D0916">
        <w:t>Нечаевского</w:t>
      </w:r>
      <w:proofErr w:type="spellEnd"/>
      <w:r w:rsidR="00A7087F" w:rsidRPr="009D0916">
        <w:t xml:space="preserve"> сельского Совета на</w:t>
      </w:r>
      <w:r w:rsidR="00A7087F">
        <w:t xml:space="preserve">родных депутатов от </w:t>
      </w:r>
      <w:r w:rsidR="00A7087F" w:rsidRPr="00A7087F">
        <w:t>27</w:t>
      </w:r>
      <w:r w:rsidR="00A7087F">
        <w:t>.0</w:t>
      </w:r>
      <w:r w:rsidR="00A7087F" w:rsidRPr="00A7087F">
        <w:t>8</w:t>
      </w:r>
      <w:r w:rsidR="00A7087F">
        <w:t>.20</w:t>
      </w:r>
      <w:r w:rsidR="00A7087F" w:rsidRPr="00A7087F">
        <w:t>20</w:t>
      </w:r>
      <w:r w:rsidR="00A7087F" w:rsidRPr="009D0916">
        <w:t xml:space="preserve"> года </w:t>
      </w:r>
      <w:r w:rsidR="00A7087F" w:rsidRPr="00A7087F">
        <w:t xml:space="preserve"> </w:t>
      </w:r>
      <w:r w:rsidR="00A7087F" w:rsidRPr="009D0916">
        <w:t xml:space="preserve">№ </w:t>
      </w:r>
      <w:r w:rsidR="00A7087F" w:rsidRPr="00A7087F">
        <w:t>81</w:t>
      </w:r>
      <w:r w:rsidR="004B39B2">
        <w:t>/1</w:t>
      </w:r>
      <w:r w:rsidR="00A7087F">
        <w:t xml:space="preserve"> «О внесении изменений и дополнений в решение </w:t>
      </w:r>
      <w:proofErr w:type="spellStart"/>
      <w:r w:rsidR="004B39B2">
        <w:t>Нечаевского</w:t>
      </w:r>
      <w:proofErr w:type="spellEnd"/>
      <w:r w:rsidR="004B39B2">
        <w:t xml:space="preserve"> сельского Совета народных депутатов </w:t>
      </w:r>
      <w:proofErr w:type="spellStart"/>
      <w:r w:rsidR="004B39B2">
        <w:t>Корсаковского</w:t>
      </w:r>
      <w:proofErr w:type="spellEnd"/>
      <w:r w:rsidR="004B39B2">
        <w:t xml:space="preserve"> района от 06.11.2019 года № 70/1 «Об установлении налога на имущество физических лиц на территории </w:t>
      </w:r>
      <w:proofErr w:type="spellStart"/>
      <w:r w:rsidR="004B39B2">
        <w:t>Нечаевского</w:t>
      </w:r>
      <w:proofErr w:type="spellEnd"/>
      <w:r w:rsidR="004B39B2">
        <w:t xml:space="preserve"> сельского поселения </w:t>
      </w:r>
      <w:proofErr w:type="spellStart"/>
      <w:r w:rsidR="004B39B2">
        <w:t>Корсаковского</w:t>
      </w:r>
      <w:proofErr w:type="spellEnd"/>
      <w:r w:rsidR="004B39B2">
        <w:t xml:space="preserve"> района Орловской области» </w:t>
      </w:r>
      <w:r w:rsidR="004B39B2" w:rsidRPr="009D0916">
        <w:t>считать утратившим силу с даты вступления в силу настоящего решения.</w:t>
      </w:r>
      <w:proofErr w:type="gramEnd"/>
    </w:p>
    <w:p w:rsidR="00A7087F" w:rsidRPr="00A7087F" w:rsidRDefault="00A7087F" w:rsidP="00C514EB"/>
    <w:p w:rsidR="00C514EB" w:rsidRPr="00CE6579" w:rsidRDefault="00A8351A" w:rsidP="00C514EB">
      <w:r>
        <w:t>7</w:t>
      </w:r>
      <w:r w:rsidR="00C514EB">
        <w:t>.</w:t>
      </w:r>
      <w:r w:rsidR="00E41ECF">
        <w:t xml:space="preserve">Настоящее решение </w:t>
      </w:r>
      <w:r w:rsidR="00C514EB" w:rsidRPr="008A664C">
        <w:t xml:space="preserve"> разместить</w:t>
      </w:r>
      <w:r w:rsidR="00350B74">
        <w:t xml:space="preserve"> на информационных щитах и </w:t>
      </w:r>
      <w:r w:rsidR="00C514EB" w:rsidRPr="008A664C">
        <w:t xml:space="preserve"> на официальном сайте администрации </w:t>
      </w:r>
      <w:proofErr w:type="spellStart"/>
      <w:r w:rsidR="00C514EB" w:rsidRPr="008A664C">
        <w:t>Корсаковского</w:t>
      </w:r>
      <w:proofErr w:type="spellEnd"/>
      <w:r w:rsidR="00C514EB" w:rsidRPr="008A664C">
        <w:t xml:space="preserve"> района www.корсаково57.рф сельски</w:t>
      </w:r>
      <w:r w:rsidR="00C514EB">
        <w:t>е поселения в сети «Интернет»</w:t>
      </w:r>
      <w:r w:rsidR="00C514EB" w:rsidRPr="00CE6579">
        <w:t xml:space="preserve">. </w:t>
      </w:r>
    </w:p>
    <w:p w:rsidR="00C514EB" w:rsidRPr="00CE6579" w:rsidRDefault="00A8351A" w:rsidP="00C514EB">
      <w:r>
        <w:t>8</w:t>
      </w:r>
      <w:r w:rsidR="00C514EB" w:rsidRPr="00CE6579">
        <w:t xml:space="preserve">. </w:t>
      </w:r>
      <w:r w:rsidR="00C514EB" w:rsidRPr="008A664C">
        <w:t xml:space="preserve">Настоящее решение вступает в силу с 1 января </w:t>
      </w:r>
      <w:r w:rsidR="006A0F6B" w:rsidRPr="006A0F6B">
        <w:t>2021</w:t>
      </w:r>
      <w:r w:rsidR="00C514EB" w:rsidRPr="006A0F6B">
        <w:t xml:space="preserve"> года</w:t>
      </w:r>
      <w:r w:rsidR="00C514EB" w:rsidRPr="008A664C">
        <w:t>, но не ранее чем по истечении одного месяца со дня его официального опубликования</w:t>
      </w:r>
      <w:r w:rsidR="00C514EB" w:rsidRPr="00CE6579">
        <w:t>.</w:t>
      </w:r>
    </w:p>
    <w:p w:rsidR="00C514EB" w:rsidRPr="00CE6579" w:rsidRDefault="00C514EB" w:rsidP="00C514EB"/>
    <w:p w:rsidR="00E41ECF" w:rsidRDefault="00E41ECF" w:rsidP="00E41ECF">
      <w:pPr>
        <w:ind w:firstLine="0"/>
      </w:pPr>
    </w:p>
    <w:p w:rsidR="00E41ECF" w:rsidRDefault="00E41ECF" w:rsidP="00E41ECF">
      <w:pPr>
        <w:ind w:firstLine="0"/>
      </w:pPr>
    </w:p>
    <w:p w:rsidR="00C514EB" w:rsidRPr="00CE6579" w:rsidRDefault="00E41ECF" w:rsidP="00E41ECF">
      <w:pPr>
        <w:ind w:firstLine="0"/>
        <w:jc w:val="left"/>
      </w:pPr>
      <w:proofErr w:type="spellStart"/>
      <w:r>
        <w:t>И.о</w:t>
      </w:r>
      <w:proofErr w:type="gramStart"/>
      <w:r>
        <w:t>.Г</w:t>
      </w:r>
      <w:proofErr w:type="gramEnd"/>
      <w:r>
        <w:t>лавыНечаевского</w:t>
      </w:r>
      <w:proofErr w:type="spellEnd"/>
      <w:r w:rsidR="006A0F6B">
        <w:t xml:space="preserve">                                                                                                    </w:t>
      </w:r>
      <w:r w:rsidR="00C514EB" w:rsidRPr="00CE6579">
        <w:t>сельского поселения</w:t>
      </w:r>
      <w:r w:rsidR="006A0F6B">
        <w:t xml:space="preserve">                                                                                             </w:t>
      </w:r>
      <w:proofErr w:type="spellStart"/>
      <w:r>
        <w:t>В.В.Федосеев</w:t>
      </w:r>
      <w:proofErr w:type="spellEnd"/>
    </w:p>
    <w:p w:rsidR="00C514EB" w:rsidRPr="00CE6579" w:rsidRDefault="00C514EB" w:rsidP="00C514EB">
      <w:pPr>
        <w:ind w:firstLine="0"/>
        <w:jc w:val="right"/>
      </w:pPr>
    </w:p>
    <w:p w:rsidR="00F42C06" w:rsidRDefault="00045A67"/>
    <w:sectPr w:rsidR="00F42C06" w:rsidSect="00CE6579">
      <w:footerReference w:type="even" r:id="rId13"/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67" w:rsidRDefault="00045A67">
      <w:r>
        <w:separator/>
      </w:r>
    </w:p>
  </w:endnote>
  <w:endnote w:type="continuationSeparator" w:id="0">
    <w:p w:rsidR="00045A67" w:rsidRDefault="0004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77" w:rsidRDefault="00C23E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14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977" w:rsidRDefault="00045A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67" w:rsidRDefault="00045A67">
      <w:r>
        <w:separator/>
      </w:r>
    </w:p>
  </w:footnote>
  <w:footnote w:type="continuationSeparator" w:id="0">
    <w:p w:rsidR="00045A67" w:rsidRDefault="0004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E81"/>
    <w:multiLevelType w:val="hybridMultilevel"/>
    <w:tmpl w:val="0780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E3A"/>
    <w:rsid w:val="00045A67"/>
    <w:rsid w:val="001F1041"/>
    <w:rsid w:val="00281230"/>
    <w:rsid w:val="00350B74"/>
    <w:rsid w:val="003A63A1"/>
    <w:rsid w:val="00406AF5"/>
    <w:rsid w:val="0041329A"/>
    <w:rsid w:val="004B39B2"/>
    <w:rsid w:val="004E3C21"/>
    <w:rsid w:val="004F2A28"/>
    <w:rsid w:val="00656750"/>
    <w:rsid w:val="006A0F6B"/>
    <w:rsid w:val="007A0E3A"/>
    <w:rsid w:val="007C7C92"/>
    <w:rsid w:val="00904C0C"/>
    <w:rsid w:val="009D0916"/>
    <w:rsid w:val="00A7087F"/>
    <w:rsid w:val="00A8351A"/>
    <w:rsid w:val="00BB0D4A"/>
    <w:rsid w:val="00C048A6"/>
    <w:rsid w:val="00C23ECA"/>
    <w:rsid w:val="00C514EB"/>
    <w:rsid w:val="00C573DD"/>
    <w:rsid w:val="00E41ECF"/>
    <w:rsid w:val="00E6302A"/>
    <w:rsid w:val="00F20132"/>
    <w:rsid w:val="00FD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1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14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14EB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C514EB"/>
  </w:style>
  <w:style w:type="character" w:styleId="a6">
    <w:name w:val="Hyperlink"/>
    <w:rsid w:val="00C514EB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C57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3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09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91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B0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1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14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14EB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C514EB"/>
  </w:style>
  <w:style w:type="character" w:styleId="a6">
    <w:name w:val="Hyperlink"/>
    <w:rsid w:val="00C514EB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C57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3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09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91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f7de1846-3c6a-47ab-b440-b8e4cea90c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f7de1846-3c6a-47ab-b440-b8e4cea90c6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f7de1846-3c6a-47ab-b440-b8e4cea90c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f7de1846-3c6a-47ab-b440-b8e4cea90c6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</dc:creator>
  <cp:keywords/>
  <dc:description/>
  <cp:lastModifiedBy>Admin</cp:lastModifiedBy>
  <cp:revision>18</cp:revision>
  <cp:lastPrinted>2020-11-20T07:51:00Z</cp:lastPrinted>
  <dcterms:created xsi:type="dcterms:W3CDTF">2020-11-17T06:39:00Z</dcterms:created>
  <dcterms:modified xsi:type="dcterms:W3CDTF">2021-04-03T15:28:00Z</dcterms:modified>
</cp:coreProperties>
</file>