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559" w:rsidRDefault="00772559" w:rsidP="00772559">
      <w:pPr>
        <w:jc w:val="center"/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68FE4C6D" wp14:editId="7EC6ED87">
            <wp:extent cx="695325" cy="866775"/>
            <wp:effectExtent l="0" t="0" r="9525" b="9525"/>
            <wp:docPr id="1" name="Рисунок 1" descr="Описание: C:\Users\n1k1t1na\AppData\Local\Temp\_tc\1Корсаковский р-н-герб_ва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C:\Users\n1k1t1na\AppData\Local\Temp\_tc\1Корсаковский р-н-герб_вар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559" w:rsidRDefault="00772559" w:rsidP="00772559">
      <w:pPr>
        <w:jc w:val="center"/>
        <w:rPr>
          <w:b/>
          <w:sz w:val="20"/>
          <w:szCs w:val="20"/>
        </w:rPr>
      </w:pPr>
    </w:p>
    <w:p w:rsidR="00772559" w:rsidRDefault="00772559" w:rsidP="00772559">
      <w:pPr>
        <w:jc w:val="center"/>
        <w:rPr>
          <w:b/>
          <w:sz w:val="20"/>
          <w:szCs w:val="20"/>
        </w:rPr>
      </w:pPr>
    </w:p>
    <w:p w:rsidR="00772559" w:rsidRDefault="00772559" w:rsidP="0077255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КОРСАКОВСКИЙ РАЙОННЫЙ СОВЕТ НАРОДНЫХ ДЕПУТАТОВ ОРЛОВСКОЙ ОБЛАСТИ</w:t>
      </w:r>
    </w:p>
    <w:p w:rsidR="00772559" w:rsidRDefault="00772559" w:rsidP="00772559">
      <w:pPr>
        <w:jc w:val="center"/>
        <w:rPr>
          <w:b/>
          <w:sz w:val="20"/>
          <w:szCs w:val="20"/>
        </w:rPr>
      </w:pPr>
    </w:p>
    <w:p w:rsidR="00772559" w:rsidRDefault="00772559" w:rsidP="00772559">
      <w:pPr>
        <w:jc w:val="center"/>
        <w:rPr>
          <w:b/>
          <w:sz w:val="20"/>
          <w:szCs w:val="20"/>
        </w:rPr>
      </w:pPr>
    </w:p>
    <w:p w:rsidR="00772559" w:rsidRDefault="00772559" w:rsidP="00772559">
      <w:pPr>
        <w:jc w:val="center"/>
        <w:rPr>
          <w:b/>
          <w:sz w:val="20"/>
          <w:szCs w:val="20"/>
        </w:rPr>
      </w:pPr>
    </w:p>
    <w:p w:rsidR="00772559" w:rsidRDefault="00772559" w:rsidP="007725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72559" w:rsidRDefault="00772559" w:rsidP="00772559">
      <w:pPr>
        <w:jc w:val="center"/>
        <w:rPr>
          <w:b/>
          <w:sz w:val="28"/>
          <w:szCs w:val="28"/>
        </w:rPr>
      </w:pPr>
    </w:p>
    <w:p w:rsidR="00772559" w:rsidRDefault="00772559" w:rsidP="0077255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  <w:u w:val="single"/>
        </w:rPr>
        <w:t xml:space="preserve">30 июня </w:t>
      </w:r>
      <w:proofErr w:type="gramStart"/>
      <w:r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 года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</w:t>
      </w:r>
      <w:r>
        <w:rPr>
          <w:b/>
          <w:sz w:val="28"/>
          <w:szCs w:val="28"/>
          <w:u w:val="single"/>
        </w:rPr>
        <w:t>№ _191</w:t>
      </w:r>
      <w:r>
        <w:rPr>
          <w:b/>
          <w:sz w:val="28"/>
          <w:szCs w:val="28"/>
          <w:u w:val="single"/>
        </w:rPr>
        <w:t xml:space="preserve"> – РС</w:t>
      </w:r>
    </w:p>
    <w:p w:rsidR="00772559" w:rsidRDefault="00772559" w:rsidP="00772559">
      <w:pPr>
        <w:jc w:val="both"/>
        <w:rPr>
          <w:b/>
          <w:sz w:val="28"/>
          <w:szCs w:val="28"/>
          <w:u w:val="single"/>
        </w:rPr>
      </w:pPr>
    </w:p>
    <w:p w:rsidR="00772559" w:rsidRDefault="00772559" w:rsidP="00772559">
      <w:pPr>
        <w:jc w:val="both"/>
        <w:rPr>
          <w:b/>
          <w:sz w:val="20"/>
          <w:szCs w:val="20"/>
          <w:u w:val="single"/>
        </w:rPr>
      </w:pPr>
    </w:p>
    <w:p w:rsidR="00772559" w:rsidRDefault="00772559" w:rsidP="007725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замене дотации на выравнивание бюджетной обеспеченности</w:t>
      </w:r>
    </w:p>
    <w:p w:rsidR="00772559" w:rsidRDefault="00772559" w:rsidP="007725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дополнительным нормативом от налога на доходы физических лиц</w:t>
      </w:r>
    </w:p>
    <w:p w:rsidR="00772559" w:rsidRDefault="00772559" w:rsidP="00772559">
      <w:pPr>
        <w:jc w:val="center"/>
        <w:rPr>
          <w:b/>
          <w:sz w:val="28"/>
          <w:szCs w:val="28"/>
        </w:rPr>
      </w:pPr>
    </w:p>
    <w:p w:rsidR="00772559" w:rsidRDefault="00772559" w:rsidP="00772559">
      <w:pPr>
        <w:jc w:val="center"/>
        <w:rPr>
          <w:sz w:val="28"/>
          <w:szCs w:val="28"/>
        </w:rPr>
      </w:pPr>
    </w:p>
    <w:p w:rsidR="00772559" w:rsidRDefault="00772559" w:rsidP="007725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В соответствии со статьей</w:t>
      </w:r>
      <w:r>
        <w:rPr>
          <w:sz w:val="28"/>
          <w:szCs w:val="28"/>
        </w:rPr>
        <w:t xml:space="preserve"> 138 Бюджетного кодекса Российской   Федерации учитывая обращение Департамента финансов Орловской области о</w:t>
      </w:r>
      <w:r>
        <w:rPr>
          <w:sz w:val="28"/>
          <w:szCs w:val="28"/>
        </w:rPr>
        <w:t>т 18.06.2020 г. № 3-2/04-02-03/</w:t>
      </w:r>
      <w:proofErr w:type="gramStart"/>
      <w:r>
        <w:rPr>
          <w:sz w:val="28"/>
          <w:szCs w:val="28"/>
        </w:rPr>
        <w:t>171</w:t>
      </w:r>
      <w:bookmarkStart w:id="0" w:name="_GoBack"/>
      <w:bookmarkEnd w:id="0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Корсаковский</w:t>
      </w:r>
      <w:proofErr w:type="spellEnd"/>
      <w:r>
        <w:rPr>
          <w:sz w:val="28"/>
          <w:szCs w:val="28"/>
        </w:rPr>
        <w:t xml:space="preserve"> районный Совет народных депутатов, решил:</w:t>
      </w:r>
    </w:p>
    <w:p w:rsidR="00772559" w:rsidRDefault="00772559" w:rsidP="00772559">
      <w:pPr>
        <w:ind w:firstLine="708"/>
        <w:jc w:val="both"/>
        <w:rPr>
          <w:sz w:val="28"/>
          <w:szCs w:val="28"/>
        </w:rPr>
      </w:pPr>
    </w:p>
    <w:p w:rsidR="00772559" w:rsidRDefault="00772559" w:rsidP="00772559">
      <w:pPr>
        <w:pStyle w:val="s1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Согласовать возможность замены части дотации на выравнивание бюджетной обеспеченности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дополнительным нормативом отчисления в бюджет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от налога </w:t>
      </w:r>
      <w:r>
        <w:rPr>
          <w:sz w:val="28"/>
          <w:szCs w:val="28"/>
        </w:rPr>
        <w:t>на доходы физических лиц на 2021 год и на плановый период 2022 и 2023</w:t>
      </w:r>
      <w:r>
        <w:rPr>
          <w:sz w:val="28"/>
          <w:szCs w:val="28"/>
        </w:rPr>
        <w:t xml:space="preserve"> годов.</w:t>
      </w:r>
    </w:p>
    <w:p w:rsidR="00772559" w:rsidRDefault="00772559" w:rsidP="00772559">
      <w:pPr>
        <w:pStyle w:val="s1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правовой акт обнародовать.</w:t>
      </w:r>
    </w:p>
    <w:p w:rsidR="00772559" w:rsidRDefault="00772559" w:rsidP="0077255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72559" w:rsidRDefault="00772559" w:rsidP="0077255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72559" w:rsidRDefault="00772559" w:rsidP="00772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Председатель Совета                                                                              В. М. Савин</w:t>
      </w:r>
    </w:p>
    <w:p w:rsidR="0083482F" w:rsidRDefault="0083482F"/>
    <w:sectPr w:rsidR="00834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30A73"/>
    <w:multiLevelType w:val="hybridMultilevel"/>
    <w:tmpl w:val="7FEADB02"/>
    <w:lvl w:ilvl="0" w:tplc="B46400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559"/>
    <w:rsid w:val="00772559"/>
    <w:rsid w:val="0083482F"/>
    <w:rsid w:val="00F3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F275D"/>
  <w15:chartTrackingRefBased/>
  <w15:docId w15:val="{FD51A527-8397-4BEC-AF19-3A4345634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772559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7725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25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РАЙОННЫЙ СОВЕТ</dc:creator>
  <cp:keywords/>
  <dc:description/>
  <cp:lastModifiedBy>РАЙОННЫЙ СОВЕТ</cp:lastModifiedBy>
  <cp:revision>2</cp:revision>
  <cp:lastPrinted>2020-06-30T10:01:00Z</cp:lastPrinted>
  <dcterms:created xsi:type="dcterms:W3CDTF">2020-06-30T09:51:00Z</dcterms:created>
  <dcterms:modified xsi:type="dcterms:W3CDTF">2020-06-30T10:05:00Z</dcterms:modified>
</cp:coreProperties>
</file>