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0" w:rsidRPr="009D449C" w:rsidRDefault="00227B30" w:rsidP="00227B3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449C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E1" w:rsidRPr="009011E1" w:rsidRDefault="00227B30" w:rsidP="009011E1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011E1">
        <w:rPr>
          <w:rFonts w:ascii="Times New Roman" w:hAnsi="Times New Roman" w:cs="Times New Roman"/>
          <w:b/>
          <w:color w:val="333333"/>
          <w:sz w:val="26"/>
          <w:szCs w:val="26"/>
        </w:rPr>
        <w:t>АДМИНИСТРАЦИЯ СПЕШНЕВСКОГО СЕЛЬСКОГО ПОСЕЛЕНИЯ   КОРСАКОВСКОГО РАЙОНА ОРЛОВСКОЙ ОБЛАСТИ</w:t>
      </w:r>
    </w:p>
    <w:p w:rsidR="00227B30" w:rsidRPr="009011E1" w:rsidRDefault="00227B30" w:rsidP="009011E1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11E1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27B30" w:rsidRPr="009011E1" w:rsidRDefault="00227B30" w:rsidP="00227B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«28» января 2019 года                                                                    № </w:t>
      </w:r>
      <w:r w:rsidR="009011E1">
        <w:rPr>
          <w:rFonts w:ascii="Times New Roman" w:hAnsi="Times New Roman" w:cs="Times New Roman"/>
          <w:sz w:val="26"/>
          <w:szCs w:val="26"/>
        </w:rPr>
        <w:t>5</w:t>
      </w:r>
    </w:p>
    <w:p w:rsidR="00F843D9" w:rsidRPr="009011E1" w:rsidRDefault="00227B30" w:rsidP="00F843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9011E1">
        <w:rPr>
          <w:rFonts w:ascii="Times New Roman" w:hAnsi="Times New Roman" w:cs="Times New Roman"/>
          <w:sz w:val="26"/>
          <w:szCs w:val="26"/>
        </w:rPr>
        <w:t>Голянка</w:t>
      </w:r>
      <w:proofErr w:type="spellEnd"/>
    </w:p>
    <w:p w:rsidR="00666AA4" w:rsidRPr="009011E1" w:rsidRDefault="00666AA4" w:rsidP="00666AA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1E1" w:rsidRPr="009011E1" w:rsidRDefault="009011E1" w:rsidP="009011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6AA4" w:rsidRPr="009011E1" w:rsidRDefault="00666AA4" w:rsidP="00666AA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О создании штаба оповещения</w:t>
      </w:r>
    </w:p>
    <w:p w:rsidR="00666AA4" w:rsidRPr="009011E1" w:rsidRDefault="00666AA4" w:rsidP="00666AA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666AA4" w:rsidRPr="009011E1" w:rsidRDefault="00666AA4" w:rsidP="0007729C">
      <w:pPr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</w:p>
    <w:p w:rsidR="00666AA4" w:rsidRPr="009011E1" w:rsidRDefault="00666AA4" w:rsidP="0007729C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9011E1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Pr="009011E1">
        <w:rPr>
          <w:rFonts w:ascii="Times New Roman" w:hAnsi="Times New Roman" w:cs="Times New Roman"/>
          <w:sz w:val="26"/>
          <w:szCs w:val="26"/>
        </w:rPr>
        <w:t xml:space="preserve">. № 61-ФЗ </w:t>
      </w:r>
      <w:r w:rsidRPr="009011E1">
        <w:rPr>
          <w:rFonts w:ascii="Times New Roman" w:hAnsi="Times New Roman" w:cs="Times New Roman"/>
          <w:sz w:val="26"/>
          <w:szCs w:val="26"/>
        </w:rPr>
        <w:br/>
        <w:t xml:space="preserve">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9011E1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9011E1">
        <w:rPr>
          <w:rFonts w:ascii="Times New Roman" w:hAnsi="Times New Roman" w:cs="Times New Roman"/>
          <w:sz w:val="26"/>
          <w:szCs w:val="26"/>
        </w:rPr>
        <w:t xml:space="preserve">. № 31-ФЗ </w:t>
      </w:r>
      <w:r w:rsidRPr="009011E1">
        <w:rPr>
          <w:rFonts w:ascii="Times New Roman" w:hAnsi="Times New Roman" w:cs="Times New Roman"/>
          <w:sz w:val="26"/>
          <w:szCs w:val="26"/>
        </w:rPr>
        <w:br/>
        <w:t xml:space="preserve">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9011E1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9011E1">
        <w:rPr>
          <w:rFonts w:ascii="Times New Roman" w:hAnsi="Times New Roman" w:cs="Times New Roman"/>
          <w:sz w:val="26"/>
          <w:szCs w:val="26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9011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11E1">
        <w:rPr>
          <w:rFonts w:ascii="Times New Roman" w:hAnsi="Times New Roman" w:cs="Times New Roman"/>
          <w:sz w:val="26"/>
          <w:szCs w:val="26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</w:t>
      </w:r>
      <w:r w:rsidR="00F90D53">
        <w:rPr>
          <w:rFonts w:ascii="Times New Roman" w:hAnsi="Times New Roman" w:cs="Times New Roman"/>
          <w:sz w:val="26"/>
          <w:szCs w:val="26"/>
        </w:rPr>
        <w:t xml:space="preserve">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9011E1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9011E1">
        <w:rPr>
          <w:rFonts w:ascii="Times New Roman" w:hAnsi="Times New Roman" w:cs="Times New Roman"/>
          <w:sz w:val="26"/>
          <w:szCs w:val="26"/>
        </w:rPr>
        <w:t xml:space="preserve">. № 1609 «Положением о военных комиссариатах», выпиской из постановления СЗ администрации </w:t>
      </w:r>
      <w:proofErr w:type="spellStart"/>
      <w:r w:rsidR="00EA08A0" w:rsidRPr="009011E1">
        <w:rPr>
          <w:rFonts w:ascii="Times New Roman" w:hAnsi="Times New Roman" w:cs="Times New Roman"/>
          <w:sz w:val="26"/>
          <w:szCs w:val="26"/>
        </w:rPr>
        <w:t>Корсаков</w:t>
      </w:r>
      <w:r w:rsidRPr="009011E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района № </w:t>
      </w:r>
      <w:r w:rsidR="00F02659">
        <w:rPr>
          <w:rFonts w:ascii="Times New Roman" w:hAnsi="Times New Roman" w:cs="Times New Roman"/>
          <w:sz w:val="26"/>
          <w:szCs w:val="26"/>
        </w:rPr>
        <w:t>__</w:t>
      </w:r>
      <w:r w:rsidRPr="009011E1">
        <w:rPr>
          <w:rFonts w:ascii="Times New Roman" w:hAnsi="Times New Roman" w:cs="Times New Roman"/>
          <w:sz w:val="26"/>
          <w:szCs w:val="26"/>
        </w:rPr>
        <w:t xml:space="preserve"> от </w:t>
      </w:r>
      <w:r w:rsidR="00F02659">
        <w:rPr>
          <w:rFonts w:ascii="Times New Roman" w:hAnsi="Times New Roman" w:cs="Times New Roman"/>
          <w:sz w:val="26"/>
          <w:szCs w:val="26"/>
        </w:rPr>
        <w:t>_______</w:t>
      </w:r>
      <w:r w:rsidRPr="009011E1">
        <w:rPr>
          <w:rFonts w:ascii="Times New Roman" w:hAnsi="Times New Roman" w:cs="Times New Roman"/>
          <w:sz w:val="26"/>
          <w:szCs w:val="26"/>
        </w:rPr>
        <w:t xml:space="preserve"> 20___ года «Об обеспечении проведения мобилизации людских и транспортных ресурсов на</w:t>
      </w:r>
      <w:proofErr w:type="gramEnd"/>
      <w:r w:rsidRPr="009011E1">
        <w:rPr>
          <w:rFonts w:ascii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</w:t>
      </w:r>
      <w:r w:rsidR="008573E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8573E2">
        <w:rPr>
          <w:rFonts w:ascii="Times New Roman" w:hAnsi="Times New Roman" w:cs="Times New Roman"/>
          <w:sz w:val="26"/>
          <w:szCs w:val="26"/>
        </w:rPr>
        <w:t xml:space="preserve"> района в 2019</w:t>
      </w:r>
      <w:r w:rsidRPr="009011E1">
        <w:rPr>
          <w:rFonts w:ascii="Times New Roman" w:hAnsi="Times New Roman" w:cs="Times New Roman"/>
          <w:sz w:val="26"/>
          <w:szCs w:val="26"/>
        </w:rPr>
        <w:t xml:space="preserve"> году», руководствуясь ст.ст. __ и ___ Устава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Спешне</w:t>
      </w:r>
      <w:r w:rsidRPr="009011E1">
        <w:rPr>
          <w:rFonts w:ascii="Times New Roman" w:hAnsi="Times New Roman" w:cs="Times New Roman"/>
          <w:sz w:val="26"/>
          <w:szCs w:val="26"/>
        </w:rPr>
        <w:t>вско</w:t>
      </w:r>
      <w:r w:rsidR="0064487E" w:rsidRPr="009011E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4487E" w:rsidRPr="009011E1">
        <w:rPr>
          <w:rFonts w:ascii="Times New Roman" w:hAnsi="Times New Roman" w:cs="Times New Roman"/>
          <w:sz w:val="26"/>
          <w:szCs w:val="26"/>
        </w:rPr>
        <w:t>го</w:t>
      </w:r>
      <w:r w:rsidRPr="009011E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4487E" w:rsidRPr="009011E1">
        <w:rPr>
          <w:rFonts w:ascii="Times New Roman" w:hAnsi="Times New Roman" w:cs="Times New Roman"/>
          <w:sz w:val="26"/>
          <w:szCs w:val="26"/>
        </w:rPr>
        <w:t>я</w:t>
      </w:r>
      <w:r w:rsidRPr="009011E1">
        <w:rPr>
          <w:rFonts w:ascii="Times New Roman" w:hAnsi="Times New Roman" w:cs="Times New Roman"/>
          <w:sz w:val="26"/>
          <w:szCs w:val="26"/>
        </w:rPr>
        <w:t xml:space="preserve">, в целях гарантированного и полного оповещения, сбора и отправки мобилизационных ресурсов на пункт предварительного сбора военного комиссариата </w:t>
      </w:r>
      <w:proofErr w:type="gramStart"/>
      <w:r w:rsidR="0064487E" w:rsidRPr="009011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. Новосиль, Новосильского,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4487E" w:rsidRPr="009011E1">
        <w:rPr>
          <w:rFonts w:ascii="Times New Roman" w:hAnsi="Times New Roman" w:cs="Times New Roman"/>
          <w:sz w:val="26"/>
          <w:szCs w:val="26"/>
        </w:rPr>
        <w:t>ов</w:t>
      </w:r>
      <w:r w:rsidRPr="009011E1">
        <w:rPr>
          <w:rFonts w:ascii="Times New Roman" w:hAnsi="Times New Roman" w:cs="Times New Roman"/>
          <w:sz w:val="26"/>
          <w:szCs w:val="26"/>
        </w:rPr>
        <w:t>:</w:t>
      </w:r>
    </w:p>
    <w:p w:rsidR="00666AA4" w:rsidRPr="009011E1" w:rsidRDefault="00666AA4" w:rsidP="009011E1">
      <w:pPr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1. Создать на базе администрации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Спешневского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011E1">
        <w:rPr>
          <w:rFonts w:ascii="Times New Roman" w:hAnsi="Times New Roman" w:cs="Times New Roman"/>
          <w:sz w:val="26"/>
          <w:szCs w:val="26"/>
        </w:rPr>
        <w:t xml:space="preserve">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b/>
          <w:sz w:val="26"/>
          <w:szCs w:val="26"/>
        </w:rPr>
        <w:t>Группа управления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Начальник ШО и ПСМО – глава администрации –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Лемяго</w:t>
      </w:r>
      <w:r w:rsidRPr="009011E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Заместитель начальника ШО и ПСМО – </w:t>
      </w:r>
      <w:r w:rsidR="00951FB8" w:rsidRPr="009011E1">
        <w:rPr>
          <w:rFonts w:ascii="Times New Roman" w:hAnsi="Times New Roman" w:cs="Times New Roman"/>
          <w:sz w:val="26"/>
          <w:szCs w:val="26"/>
        </w:rPr>
        <w:t xml:space="preserve"> Леонидова В.В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Комендант – </w:t>
      </w:r>
      <w:r w:rsidR="00951FB8" w:rsidRPr="00901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FB8" w:rsidRPr="009011E1">
        <w:rPr>
          <w:rFonts w:ascii="Times New Roman" w:hAnsi="Times New Roman" w:cs="Times New Roman"/>
          <w:sz w:val="26"/>
          <w:szCs w:val="26"/>
        </w:rPr>
        <w:t>Пургин</w:t>
      </w:r>
      <w:proofErr w:type="spellEnd"/>
      <w:r w:rsidR="00951FB8" w:rsidRPr="009011E1">
        <w:rPr>
          <w:rFonts w:ascii="Times New Roman" w:hAnsi="Times New Roman" w:cs="Times New Roman"/>
          <w:sz w:val="26"/>
          <w:szCs w:val="26"/>
        </w:rPr>
        <w:t xml:space="preserve"> В.И.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lastRenderedPageBreak/>
        <w:t>Фельдшер –</w:t>
      </w:r>
      <w:r w:rsidR="0064487E" w:rsidRPr="00901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411">
        <w:rPr>
          <w:rFonts w:ascii="Times New Roman" w:hAnsi="Times New Roman" w:cs="Times New Roman"/>
          <w:sz w:val="26"/>
          <w:szCs w:val="26"/>
        </w:rPr>
        <w:t>Джахбарова</w:t>
      </w:r>
      <w:proofErr w:type="spellEnd"/>
      <w:r w:rsidR="00497411">
        <w:rPr>
          <w:rFonts w:ascii="Times New Roman" w:hAnsi="Times New Roman" w:cs="Times New Roman"/>
          <w:sz w:val="26"/>
          <w:szCs w:val="26"/>
        </w:rPr>
        <w:t xml:space="preserve"> П.Ш</w:t>
      </w:r>
      <w:r w:rsidR="0015613F" w:rsidRPr="009011E1">
        <w:rPr>
          <w:rFonts w:ascii="Times New Roman" w:hAnsi="Times New Roman" w:cs="Times New Roman"/>
          <w:sz w:val="26"/>
          <w:szCs w:val="26"/>
        </w:rPr>
        <w:t>.</w:t>
      </w:r>
      <w:r w:rsidR="0064487E" w:rsidRPr="009011E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011E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Технический работник – </w:t>
      </w:r>
      <w:proofErr w:type="spellStart"/>
      <w:r w:rsidR="004F219B" w:rsidRPr="009011E1">
        <w:rPr>
          <w:rFonts w:ascii="Times New Roman" w:hAnsi="Times New Roman" w:cs="Times New Roman"/>
          <w:sz w:val="26"/>
          <w:szCs w:val="26"/>
        </w:rPr>
        <w:t>Фомочкина</w:t>
      </w:r>
      <w:proofErr w:type="spellEnd"/>
      <w:r w:rsidR="004F219B" w:rsidRPr="009011E1">
        <w:rPr>
          <w:rFonts w:ascii="Times New Roman" w:hAnsi="Times New Roman" w:cs="Times New Roman"/>
          <w:sz w:val="26"/>
          <w:szCs w:val="26"/>
        </w:rPr>
        <w:t xml:space="preserve"> О.А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9011E1" w:rsidRPr="009011E1" w:rsidRDefault="00666AA4" w:rsidP="009011E1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Места размещения группы  в соответствии со схемой размещения ШО и ПСМО. 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b/>
          <w:sz w:val="26"/>
          <w:szCs w:val="26"/>
        </w:rPr>
        <w:t>Отделение оповещения:</w:t>
      </w:r>
    </w:p>
    <w:p w:rsidR="00666AA4" w:rsidRPr="009011E1" w:rsidRDefault="00666AA4" w:rsidP="0007729C">
      <w:pPr>
        <w:pStyle w:val="ae"/>
        <w:tabs>
          <w:tab w:val="left" w:pos="36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Начальник отделения – </w:t>
      </w:r>
      <w:r w:rsidR="00497411">
        <w:rPr>
          <w:rFonts w:ascii="Times New Roman" w:hAnsi="Times New Roman" w:cs="Times New Roman"/>
          <w:sz w:val="26"/>
          <w:szCs w:val="26"/>
        </w:rPr>
        <w:t>Шохина М.Ф.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07729C">
      <w:pPr>
        <w:pStyle w:val="ae"/>
        <w:tabs>
          <w:tab w:val="left" w:pos="36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Помощник начальника отделения по анализу результатов оповещения – </w:t>
      </w:r>
      <w:r w:rsidR="00497411">
        <w:rPr>
          <w:rFonts w:ascii="Times New Roman" w:hAnsi="Times New Roman" w:cs="Times New Roman"/>
          <w:sz w:val="26"/>
          <w:szCs w:val="26"/>
        </w:rPr>
        <w:t>Панина Л.Н</w:t>
      </w:r>
      <w:r w:rsidR="00951FB8" w:rsidRPr="009011E1">
        <w:rPr>
          <w:rFonts w:ascii="Times New Roman" w:hAnsi="Times New Roman" w:cs="Times New Roman"/>
          <w:sz w:val="26"/>
          <w:szCs w:val="26"/>
        </w:rPr>
        <w:t>.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07729C">
      <w:pPr>
        <w:pStyle w:val="ae"/>
        <w:tabs>
          <w:tab w:val="left" w:pos="708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Технический работник №1 – </w:t>
      </w:r>
      <w:r w:rsidR="004F219B" w:rsidRPr="009011E1">
        <w:rPr>
          <w:rFonts w:ascii="Times New Roman" w:hAnsi="Times New Roman" w:cs="Times New Roman"/>
          <w:sz w:val="26"/>
          <w:szCs w:val="26"/>
        </w:rPr>
        <w:t>Федотова О.И.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4F219B" w:rsidP="0007729C">
      <w:pPr>
        <w:pStyle w:val="ae"/>
        <w:tabs>
          <w:tab w:val="left" w:pos="7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Посыльные  –  </w:t>
      </w:r>
      <w:r w:rsidR="00D02B86">
        <w:rPr>
          <w:rFonts w:ascii="Times New Roman" w:hAnsi="Times New Roman" w:cs="Times New Roman"/>
          <w:sz w:val="26"/>
          <w:szCs w:val="26"/>
        </w:rPr>
        <w:t>2</w:t>
      </w:r>
      <w:r w:rsidRPr="009011E1">
        <w:rPr>
          <w:rFonts w:ascii="Times New Roman" w:hAnsi="Times New Roman" w:cs="Times New Roman"/>
          <w:sz w:val="26"/>
          <w:szCs w:val="26"/>
        </w:rPr>
        <w:t xml:space="preserve"> </w:t>
      </w:r>
      <w:r w:rsidR="00666AA4" w:rsidRPr="009011E1">
        <w:rPr>
          <w:rFonts w:ascii="Times New Roman" w:hAnsi="Times New Roman" w:cs="Times New Roman"/>
          <w:sz w:val="26"/>
          <w:szCs w:val="26"/>
        </w:rPr>
        <w:t>человек</w:t>
      </w:r>
      <w:r w:rsidR="00D02B86">
        <w:rPr>
          <w:rFonts w:ascii="Times New Roman" w:hAnsi="Times New Roman" w:cs="Times New Roman"/>
          <w:sz w:val="26"/>
          <w:szCs w:val="26"/>
        </w:rPr>
        <w:t>а</w:t>
      </w:r>
      <w:r w:rsidR="00666AA4" w:rsidRPr="009011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AA4" w:rsidRPr="009011E1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66AA4" w:rsidRPr="009011E1">
        <w:rPr>
          <w:rFonts w:ascii="Times New Roman" w:hAnsi="Times New Roman" w:cs="Times New Roman"/>
          <w:sz w:val="26"/>
          <w:szCs w:val="26"/>
        </w:rPr>
        <w:t xml:space="preserve"> (Приложение №1) 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9011E1" w:rsidRPr="009011E1" w:rsidRDefault="00666AA4" w:rsidP="009011E1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Места размещения отделения в соответствии со схемой размещения ШО и ПСМО.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b/>
          <w:sz w:val="26"/>
          <w:szCs w:val="26"/>
        </w:rPr>
        <w:t>Отделение явки: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Начальник отделения – </w:t>
      </w:r>
      <w:r w:rsidR="00B81F23" w:rsidRPr="009011E1">
        <w:rPr>
          <w:rFonts w:ascii="Times New Roman" w:hAnsi="Times New Roman" w:cs="Times New Roman"/>
          <w:sz w:val="26"/>
          <w:szCs w:val="26"/>
        </w:rPr>
        <w:t>Чеботарёв</w:t>
      </w:r>
      <w:r w:rsidR="0015613F" w:rsidRPr="009011E1">
        <w:rPr>
          <w:rFonts w:ascii="Times New Roman" w:hAnsi="Times New Roman" w:cs="Times New Roman"/>
          <w:sz w:val="26"/>
          <w:szCs w:val="26"/>
        </w:rPr>
        <w:t xml:space="preserve"> А.</w:t>
      </w:r>
      <w:r w:rsidR="00B81F23" w:rsidRPr="009011E1">
        <w:rPr>
          <w:rFonts w:ascii="Times New Roman" w:hAnsi="Times New Roman" w:cs="Times New Roman"/>
          <w:sz w:val="26"/>
          <w:szCs w:val="26"/>
        </w:rPr>
        <w:t>Н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Помощник начальника отделения по встрече – </w:t>
      </w:r>
      <w:proofErr w:type="spellStart"/>
      <w:r w:rsidR="00340CFD" w:rsidRPr="009011E1">
        <w:rPr>
          <w:rFonts w:ascii="Times New Roman" w:hAnsi="Times New Roman" w:cs="Times New Roman"/>
          <w:sz w:val="26"/>
          <w:szCs w:val="26"/>
        </w:rPr>
        <w:t>Лобковская</w:t>
      </w:r>
      <w:proofErr w:type="spellEnd"/>
      <w:r w:rsidR="00340CFD" w:rsidRPr="009011E1">
        <w:rPr>
          <w:rFonts w:ascii="Times New Roman" w:hAnsi="Times New Roman" w:cs="Times New Roman"/>
          <w:sz w:val="26"/>
          <w:szCs w:val="26"/>
        </w:rPr>
        <w:t xml:space="preserve"> Н.П.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07729C">
      <w:pPr>
        <w:pStyle w:val="ae"/>
        <w:tabs>
          <w:tab w:val="left" w:pos="708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Технический работник №1 – </w:t>
      </w:r>
      <w:proofErr w:type="spellStart"/>
      <w:r w:rsidR="00B358A9">
        <w:rPr>
          <w:rFonts w:ascii="Times New Roman" w:hAnsi="Times New Roman" w:cs="Times New Roman"/>
          <w:sz w:val="26"/>
          <w:szCs w:val="26"/>
        </w:rPr>
        <w:t>Ахрамкина</w:t>
      </w:r>
      <w:proofErr w:type="spellEnd"/>
      <w:r w:rsidR="00B358A9">
        <w:rPr>
          <w:rFonts w:ascii="Times New Roman" w:hAnsi="Times New Roman" w:cs="Times New Roman"/>
          <w:sz w:val="26"/>
          <w:szCs w:val="26"/>
        </w:rPr>
        <w:t xml:space="preserve"> С.Е</w:t>
      </w:r>
      <w:r w:rsidR="00340CFD" w:rsidRPr="009011E1">
        <w:rPr>
          <w:rFonts w:ascii="Times New Roman" w:hAnsi="Times New Roman" w:cs="Times New Roman"/>
          <w:sz w:val="26"/>
          <w:szCs w:val="26"/>
        </w:rPr>
        <w:t>.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9011E1" w:rsidRPr="009011E1" w:rsidRDefault="00666AA4" w:rsidP="009011E1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Места размещения отделения в соответствии со схемой размещения ШО и ПСМО.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b/>
          <w:sz w:val="26"/>
          <w:szCs w:val="26"/>
        </w:rPr>
        <w:t>Отделение формирования и отправок команд: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Начальник отделения – </w:t>
      </w:r>
      <w:proofErr w:type="spellStart"/>
      <w:r w:rsidR="00340CFD" w:rsidRPr="009011E1">
        <w:rPr>
          <w:rFonts w:ascii="Times New Roman" w:hAnsi="Times New Roman" w:cs="Times New Roman"/>
          <w:sz w:val="26"/>
          <w:szCs w:val="26"/>
        </w:rPr>
        <w:t>Леташов</w:t>
      </w:r>
      <w:proofErr w:type="spellEnd"/>
      <w:r w:rsidR="00340CFD" w:rsidRPr="009011E1">
        <w:rPr>
          <w:rFonts w:ascii="Times New Roman" w:hAnsi="Times New Roman" w:cs="Times New Roman"/>
          <w:sz w:val="26"/>
          <w:szCs w:val="26"/>
        </w:rPr>
        <w:t xml:space="preserve"> С.И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Технический работник №1 – </w:t>
      </w:r>
      <w:r w:rsidR="00B81F23" w:rsidRPr="009011E1">
        <w:rPr>
          <w:rFonts w:ascii="Times New Roman" w:hAnsi="Times New Roman" w:cs="Times New Roman"/>
          <w:sz w:val="26"/>
          <w:szCs w:val="26"/>
        </w:rPr>
        <w:t xml:space="preserve">Козлов </w:t>
      </w:r>
      <w:r w:rsidR="00340CFD" w:rsidRPr="009011E1">
        <w:rPr>
          <w:rFonts w:ascii="Times New Roman" w:hAnsi="Times New Roman" w:cs="Times New Roman"/>
          <w:sz w:val="26"/>
          <w:szCs w:val="26"/>
        </w:rPr>
        <w:t>В</w:t>
      </w:r>
      <w:r w:rsidR="00B81F23" w:rsidRPr="009011E1">
        <w:rPr>
          <w:rFonts w:ascii="Times New Roman" w:hAnsi="Times New Roman" w:cs="Times New Roman"/>
          <w:sz w:val="26"/>
          <w:szCs w:val="26"/>
        </w:rPr>
        <w:t>.А.</w:t>
      </w:r>
    </w:p>
    <w:p w:rsidR="00666AA4" w:rsidRPr="009011E1" w:rsidRDefault="00B81F23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Сопровождающие команд – 1</w:t>
      </w:r>
      <w:r w:rsidR="00666AA4" w:rsidRPr="009011E1">
        <w:rPr>
          <w:rFonts w:ascii="Times New Roman" w:hAnsi="Times New Roman" w:cs="Times New Roman"/>
          <w:sz w:val="26"/>
          <w:szCs w:val="26"/>
        </w:rPr>
        <w:t xml:space="preserve"> человек </w:t>
      </w:r>
      <w:proofErr w:type="gramStart"/>
      <w:r w:rsidR="00666AA4" w:rsidRPr="009011E1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66AA4" w:rsidRPr="009011E1">
        <w:rPr>
          <w:rFonts w:ascii="Times New Roman" w:hAnsi="Times New Roman" w:cs="Times New Roman"/>
          <w:sz w:val="26"/>
          <w:szCs w:val="26"/>
        </w:rPr>
        <w:t xml:space="preserve"> (Приложение №2)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Машинистка (оператор ПЭВМ) – </w:t>
      </w:r>
      <w:proofErr w:type="spellStart"/>
      <w:r w:rsidR="00B81F23" w:rsidRPr="009011E1">
        <w:rPr>
          <w:rFonts w:ascii="Times New Roman" w:hAnsi="Times New Roman" w:cs="Times New Roman"/>
          <w:sz w:val="26"/>
          <w:szCs w:val="26"/>
        </w:rPr>
        <w:t>Лемягова</w:t>
      </w:r>
      <w:proofErr w:type="spellEnd"/>
      <w:r w:rsidR="00B81F23" w:rsidRPr="009011E1">
        <w:rPr>
          <w:rFonts w:ascii="Times New Roman" w:hAnsi="Times New Roman" w:cs="Times New Roman"/>
          <w:sz w:val="26"/>
          <w:szCs w:val="26"/>
        </w:rPr>
        <w:t xml:space="preserve"> Е.В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9011E1" w:rsidRPr="009011E1" w:rsidRDefault="00666AA4" w:rsidP="009011E1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Места размещения отделения в соответствии со схемой размещения ШО и ПСМО.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E1">
        <w:rPr>
          <w:rFonts w:ascii="Times New Roman" w:hAnsi="Times New Roman" w:cs="Times New Roman"/>
          <w:b/>
          <w:sz w:val="26"/>
          <w:szCs w:val="26"/>
        </w:rPr>
        <w:t>Группа розыска: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Начальник группы розыска не оповещённых граждан – </w:t>
      </w:r>
      <w:r w:rsidR="00340CFD" w:rsidRPr="009011E1">
        <w:rPr>
          <w:rFonts w:ascii="Times New Roman" w:hAnsi="Times New Roman" w:cs="Times New Roman"/>
          <w:sz w:val="26"/>
          <w:szCs w:val="26"/>
        </w:rPr>
        <w:t>Захаров С.Н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666AA4" w:rsidRPr="009011E1" w:rsidRDefault="00340CFD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Посыльные  – </w:t>
      </w:r>
      <w:r w:rsidR="007F506A">
        <w:rPr>
          <w:rFonts w:ascii="Times New Roman" w:hAnsi="Times New Roman" w:cs="Times New Roman"/>
          <w:sz w:val="26"/>
          <w:szCs w:val="26"/>
        </w:rPr>
        <w:t>2</w:t>
      </w:r>
      <w:r w:rsidR="00666AA4" w:rsidRPr="009011E1">
        <w:rPr>
          <w:rFonts w:ascii="Times New Roman" w:hAnsi="Times New Roman" w:cs="Times New Roman"/>
          <w:sz w:val="26"/>
          <w:szCs w:val="26"/>
        </w:rPr>
        <w:t xml:space="preserve"> человек </w:t>
      </w:r>
      <w:proofErr w:type="gramStart"/>
      <w:r w:rsidR="00666AA4" w:rsidRPr="009011E1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66AA4" w:rsidRPr="009011E1">
        <w:rPr>
          <w:rFonts w:ascii="Times New Roman" w:hAnsi="Times New Roman" w:cs="Times New Roman"/>
          <w:sz w:val="26"/>
          <w:szCs w:val="26"/>
        </w:rPr>
        <w:t xml:space="preserve"> (Приложение №1) 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Место размещения группы в соответствии со схемой размещения ШО и ПСМО.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2. Утвердить обязанности должностных лиц администрации ШО и ПСМО.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lastRenderedPageBreak/>
        <w:t>3. Готовность ШО и ПСМО к работе Ч+3.00, после получения сигнала (распоряжения).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расчёту (Приложение №2).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</w:t>
      </w:r>
      <w:r w:rsidR="00340CFD" w:rsidRPr="009011E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4487E" w:rsidRPr="009011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. Новосиль, Новосильского,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340CFD" w:rsidRPr="009011E1">
        <w:rPr>
          <w:rFonts w:ascii="Times New Roman" w:hAnsi="Times New Roman" w:cs="Times New Roman"/>
          <w:sz w:val="26"/>
          <w:szCs w:val="26"/>
        </w:rPr>
        <w:t xml:space="preserve"> Орловской области)</w:t>
      </w:r>
      <w:r w:rsidRPr="009011E1">
        <w:rPr>
          <w:rFonts w:ascii="Times New Roman" w:hAnsi="Times New Roman" w:cs="Times New Roman"/>
          <w:sz w:val="26"/>
          <w:szCs w:val="26"/>
        </w:rPr>
        <w:t xml:space="preserve"> с ШО и ПС МО производить на специально выделенном автотранспорте, выделяемого по постановлению администрации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</w:t>
      </w:r>
      <w:r w:rsidRPr="009011E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района согласно расчёту (Приложение №3).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6. Разработку и уточнение документов ШО и ПС МО осуществить во взаимодействии с военным комиссариатом </w:t>
      </w:r>
      <w:r w:rsidR="00340CFD" w:rsidRPr="009011E1">
        <w:rPr>
          <w:rFonts w:ascii="Times New Roman" w:hAnsi="Times New Roman" w:cs="Times New Roman"/>
          <w:sz w:val="26"/>
          <w:szCs w:val="26"/>
        </w:rPr>
        <w:t>(</w:t>
      </w:r>
      <w:r w:rsidR="0064487E" w:rsidRPr="009011E1">
        <w:rPr>
          <w:rFonts w:ascii="Times New Roman" w:hAnsi="Times New Roman" w:cs="Times New Roman"/>
          <w:sz w:val="26"/>
          <w:szCs w:val="26"/>
        </w:rPr>
        <w:t xml:space="preserve">г. Новосиль, Новосильского,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340CFD" w:rsidRPr="009011E1">
        <w:rPr>
          <w:rFonts w:ascii="Times New Roman" w:hAnsi="Times New Roman" w:cs="Times New Roman"/>
          <w:sz w:val="26"/>
          <w:szCs w:val="26"/>
        </w:rPr>
        <w:t xml:space="preserve"> Орловской области)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7. Ответственность за разработку, уточнение, хранение документов ШО и ПСМО возложить на специалиста</w:t>
      </w:r>
      <w:r w:rsidR="00340CFD" w:rsidRPr="009011E1">
        <w:rPr>
          <w:rFonts w:ascii="Times New Roman" w:hAnsi="Times New Roman" w:cs="Times New Roman"/>
          <w:sz w:val="26"/>
          <w:szCs w:val="26"/>
        </w:rPr>
        <w:t>, осуществляющего первичный воинский учет</w:t>
      </w:r>
      <w:r w:rsidRPr="009011E1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64487E" w:rsidRPr="009011E1">
        <w:rPr>
          <w:rFonts w:ascii="Times New Roman" w:hAnsi="Times New Roman" w:cs="Times New Roman"/>
          <w:sz w:val="26"/>
          <w:szCs w:val="26"/>
        </w:rPr>
        <w:t>Леонидову В.В</w:t>
      </w:r>
      <w:r w:rsidRPr="009011E1">
        <w:rPr>
          <w:rFonts w:ascii="Times New Roman" w:hAnsi="Times New Roman" w:cs="Times New Roman"/>
          <w:sz w:val="26"/>
          <w:szCs w:val="26"/>
        </w:rPr>
        <w:t>.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8. Специалисту</w:t>
      </w:r>
      <w:r w:rsidR="00340CFD" w:rsidRPr="009011E1">
        <w:rPr>
          <w:rFonts w:ascii="Times New Roman" w:hAnsi="Times New Roman" w:cs="Times New Roman"/>
          <w:sz w:val="26"/>
          <w:szCs w:val="26"/>
        </w:rPr>
        <w:t xml:space="preserve">, </w:t>
      </w:r>
      <w:r w:rsidRPr="009011E1">
        <w:rPr>
          <w:rFonts w:ascii="Times New Roman" w:hAnsi="Times New Roman" w:cs="Times New Roman"/>
          <w:sz w:val="26"/>
          <w:szCs w:val="26"/>
        </w:rPr>
        <w:t xml:space="preserve"> </w:t>
      </w:r>
      <w:r w:rsidR="00340CFD" w:rsidRPr="009011E1">
        <w:rPr>
          <w:rFonts w:ascii="Times New Roman" w:hAnsi="Times New Roman" w:cs="Times New Roman"/>
          <w:sz w:val="26"/>
          <w:szCs w:val="26"/>
        </w:rPr>
        <w:t xml:space="preserve">осуществляющего первичный воинский учет </w:t>
      </w:r>
      <w:r w:rsidRPr="009011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Леонидовой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В.В</w:t>
      </w:r>
      <w:r w:rsidRPr="009011E1">
        <w:rPr>
          <w:rFonts w:ascii="Times New Roman" w:hAnsi="Times New Roman" w:cs="Times New Roman"/>
          <w:sz w:val="26"/>
          <w:szCs w:val="26"/>
        </w:rPr>
        <w:t xml:space="preserve">. - получить в отделе мобилизационной подготовки администрации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</w:t>
      </w:r>
      <w:r w:rsidRPr="009011E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района ордера на право занятия зданий и территорий ШО и ПСМО;</w:t>
      </w:r>
    </w:p>
    <w:p w:rsidR="00666AA4" w:rsidRPr="009011E1" w:rsidRDefault="00666AA4" w:rsidP="0007729C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9. Учебные занятия с практическим развёртыванием ШО и ПСМО проводить не реже двух раз в год.</w:t>
      </w:r>
    </w:p>
    <w:p w:rsidR="00666AA4" w:rsidRPr="009011E1" w:rsidRDefault="00666AA4" w:rsidP="00340CFD">
      <w:pPr>
        <w:pStyle w:val="ae"/>
        <w:tabs>
          <w:tab w:val="left" w:pos="360"/>
          <w:tab w:val="left" w:pos="1320"/>
        </w:tabs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9011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1E1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возлагаю на себя.</w:t>
      </w: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Распоряжение объявить исполнителям под роспись в части касающейся.</w:t>
      </w:r>
    </w:p>
    <w:p w:rsidR="00666AA4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1E1" w:rsidRPr="009011E1" w:rsidRDefault="009011E1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AA4" w:rsidRPr="009011E1" w:rsidRDefault="00666AA4" w:rsidP="0007729C">
      <w:pPr>
        <w:pStyle w:val="aa"/>
        <w:ind w:right="-284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11E1">
        <w:rPr>
          <w:rFonts w:ascii="Times New Roman" w:hAnsi="Times New Roman" w:cs="Times New Roman"/>
          <w:b w:val="0"/>
          <w:sz w:val="26"/>
          <w:szCs w:val="26"/>
        </w:rPr>
        <w:t xml:space="preserve">Глава  администрации </w:t>
      </w:r>
    </w:p>
    <w:p w:rsidR="00666AA4" w:rsidRPr="009011E1" w:rsidRDefault="0064487E" w:rsidP="0007729C">
      <w:pPr>
        <w:pStyle w:val="aa"/>
        <w:ind w:right="-284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011E1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9011E1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666AA4" w:rsidRPr="009011E1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Pr="009011E1"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A4" w:rsidRPr="009011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011E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9011E1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9011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66AA4" w:rsidRPr="009011E1">
        <w:rPr>
          <w:rFonts w:ascii="Times New Roman" w:hAnsi="Times New Roman" w:cs="Times New Roman"/>
          <w:b w:val="0"/>
          <w:sz w:val="26"/>
          <w:szCs w:val="26"/>
        </w:rPr>
        <w:t>С.В.</w:t>
      </w:r>
      <w:r w:rsidRPr="009011E1">
        <w:rPr>
          <w:rFonts w:ascii="Times New Roman" w:hAnsi="Times New Roman" w:cs="Times New Roman"/>
          <w:b w:val="0"/>
          <w:sz w:val="26"/>
          <w:szCs w:val="26"/>
        </w:rPr>
        <w:t>Лемягов</w:t>
      </w:r>
      <w:proofErr w:type="spellEnd"/>
    </w:p>
    <w:p w:rsidR="009011E1" w:rsidRPr="009011E1" w:rsidRDefault="009011E1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AA4" w:rsidRPr="009011E1" w:rsidRDefault="00666AA4" w:rsidP="0007729C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AA4" w:rsidRPr="009011E1" w:rsidRDefault="00666AA4" w:rsidP="009011E1">
      <w:pPr>
        <w:pStyle w:val="ae"/>
        <w:spacing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Исполнено в 3 экз.</w:t>
      </w:r>
    </w:p>
    <w:p w:rsidR="00666AA4" w:rsidRPr="009011E1" w:rsidRDefault="00666AA4" w:rsidP="00666AA4">
      <w:pPr>
        <w:pStyle w:val="ae"/>
        <w:spacing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1 - мобилизационный отдел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</w:t>
      </w:r>
      <w:r w:rsidRPr="009011E1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9011E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011E1">
        <w:rPr>
          <w:rFonts w:ascii="Times New Roman" w:hAnsi="Times New Roman" w:cs="Times New Roman"/>
          <w:sz w:val="26"/>
          <w:szCs w:val="26"/>
        </w:rPr>
        <w:t xml:space="preserve"> Орловской области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666AA4">
      <w:pPr>
        <w:pStyle w:val="ae"/>
        <w:spacing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 xml:space="preserve">2 - военный комиссариат </w:t>
      </w:r>
      <w:proofErr w:type="gramStart"/>
      <w:r w:rsidR="0064487E" w:rsidRPr="009011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. Новосиль, Новосильского,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4487E" w:rsidRPr="009011E1">
        <w:rPr>
          <w:rFonts w:ascii="Times New Roman" w:hAnsi="Times New Roman" w:cs="Times New Roman"/>
          <w:sz w:val="26"/>
          <w:szCs w:val="26"/>
        </w:rPr>
        <w:t>Залегощенского</w:t>
      </w:r>
      <w:proofErr w:type="spellEnd"/>
      <w:r w:rsidR="0064487E" w:rsidRPr="009011E1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9011E1">
        <w:rPr>
          <w:rFonts w:ascii="Times New Roman" w:hAnsi="Times New Roman" w:cs="Times New Roman"/>
          <w:sz w:val="26"/>
          <w:szCs w:val="26"/>
        </w:rPr>
        <w:t xml:space="preserve"> Орловской области</w:t>
      </w:r>
      <w:r w:rsidRPr="009011E1">
        <w:rPr>
          <w:rFonts w:ascii="Times New Roman" w:hAnsi="Times New Roman" w:cs="Times New Roman"/>
          <w:sz w:val="26"/>
          <w:szCs w:val="26"/>
        </w:rPr>
        <w:t>;</w:t>
      </w:r>
    </w:p>
    <w:p w:rsidR="00666AA4" w:rsidRPr="009011E1" w:rsidRDefault="00666AA4" w:rsidP="00666AA4">
      <w:pPr>
        <w:pStyle w:val="ae"/>
        <w:spacing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9011E1">
        <w:rPr>
          <w:rFonts w:ascii="Times New Roman" w:hAnsi="Times New Roman" w:cs="Times New Roman"/>
          <w:sz w:val="26"/>
          <w:szCs w:val="26"/>
        </w:rPr>
        <w:t>3 - в дело.</w:t>
      </w:r>
    </w:p>
    <w:p w:rsidR="00666AA4" w:rsidRPr="009011E1" w:rsidRDefault="00666AA4" w:rsidP="00666AA4">
      <w:pPr>
        <w:pStyle w:val="aa"/>
        <w:ind w:right="-28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66AA4" w:rsidRPr="009011E1" w:rsidRDefault="00666AA4" w:rsidP="00666AA4">
      <w:pPr>
        <w:pStyle w:val="aa"/>
        <w:ind w:right="-28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0519" w:rsidRDefault="00B6051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9011E1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</w:t>
      </w: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к постановлению Главы администрации </w:t>
      </w:r>
    </w:p>
    <w:p w:rsidR="00666AA4" w:rsidRPr="007F506A" w:rsidRDefault="00B60519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F506A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 xml:space="preserve"> сельско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го</w:t>
      </w:r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№ </w:t>
      </w:r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>5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>1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2.0</w:t>
      </w:r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>2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.20</w:t>
      </w:r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>19г.</w:t>
      </w:r>
    </w:p>
    <w:p w:rsidR="00666AA4" w:rsidRPr="007F506A" w:rsidRDefault="00666AA4" w:rsidP="00666AA4">
      <w:pPr>
        <w:pStyle w:val="aa"/>
        <w:tabs>
          <w:tab w:val="left" w:pos="5520"/>
        </w:tabs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666AA4" w:rsidRPr="007F506A" w:rsidRDefault="00666AA4" w:rsidP="00666AA4">
      <w:pPr>
        <w:pStyle w:val="aa"/>
        <w:tabs>
          <w:tab w:val="left" w:pos="5520"/>
        </w:tabs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>СПИСОК</w:t>
      </w:r>
    </w:p>
    <w:p w:rsidR="00666AA4" w:rsidRPr="007F506A" w:rsidRDefault="00666AA4" w:rsidP="00666AA4">
      <w:pPr>
        <w:pStyle w:val="ac"/>
        <w:spacing w:line="240" w:lineRule="auto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>граждан, назначенных посыльными штаба оповещения и</w:t>
      </w:r>
    </w:p>
    <w:p w:rsidR="00666AA4" w:rsidRPr="007F506A" w:rsidRDefault="00666AA4" w:rsidP="00666AA4">
      <w:pPr>
        <w:pStyle w:val="ac"/>
        <w:spacing w:line="240" w:lineRule="auto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пункта сбора </w:t>
      </w:r>
      <w:proofErr w:type="spellStart"/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="00B60519" w:rsidRPr="007F506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666AA4" w:rsidRPr="007F506A" w:rsidRDefault="00666AA4" w:rsidP="00666AA4">
      <w:pPr>
        <w:pStyle w:val="ac"/>
        <w:spacing w:line="240" w:lineRule="auto"/>
        <w:ind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666AA4" w:rsidRPr="00B60519" w:rsidRDefault="00666AA4" w:rsidP="00666AA4">
      <w:pPr>
        <w:pStyle w:val="ac"/>
        <w:spacing w:line="240" w:lineRule="auto"/>
        <w:ind w:firstLine="567"/>
        <w:rPr>
          <w:rFonts w:ascii="Times New Roman" w:hAnsi="Times New Roman" w:cs="Times New Roman"/>
          <w:b w:val="0"/>
        </w:rPr>
      </w:pPr>
    </w:p>
    <w:tbl>
      <w:tblPr>
        <w:tblW w:w="1025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015"/>
        <w:gridCol w:w="1397"/>
        <w:gridCol w:w="1411"/>
        <w:gridCol w:w="2407"/>
        <w:gridCol w:w="2332"/>
      </w:tblGrid>
      <w:tr w:rsidR="00666AA4" w:rsidRPr="00B60519" w:rsidTr="008728CC">
        <w:trPr>
          <w:trHeight w:val="8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№</w:t>
            </w:r>
          </w:p>
          <w:p w:rsidR="00666AA4" w:rsidRPr="00B60519" w:rsidRDefault="00666AA4" w:rsidP="00666AA4">
            <w:pPr>
              <w:pStyle w:val="aa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B60519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B60519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B60519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Фамилия, имя,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Год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№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маршрута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Адрес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места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жительства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Место</w:t>
            </w:r>
          </w:p>
          <w:p w:rsidR="00666AA4" w:rsidRPr="00B60519" w:rsidRDefault="00666AA4" w:rsidP="00666AA4">
            <w:pPr>
              <w:pStyle w:val="aa"/>
              <w:ind w:firstLine="34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работы</w:t>
            </w:r>
          </w:p>
        </w:tc>
      </w:tr>
      <w:tr w:rsidR="00666AA4" w:rsidRPr="00B60519" w:rsidTr="008728CC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9011E1" w:rsidP="009011E1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Козлова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9011E1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19</w:t>
            </w:r>
            <w:r w:rsidR="009011E1">
              <w:rPr>
                <w:rFonts w:ascii="Times New Roman" w:hAnsi="Times New Roman" w:cs="Times New Roman"/>
                <w:b w:val="0"/>
              </w:rPr>
              <w:t>8</w:t>
            </w:r>
            <w:r w:rsidR="006970C0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B358A9" w:rsidP="00666AA4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AE6F42" w:rsidP="00AE6F42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Голянка</w:t>
            </w:r>
            <w:proofErr w:type="spellEnd"/>
            <w:r w:rsidR="00666AA4" w:rsidRPr="00B60519">
              <w:rPr>
                <w:rFonts w:ascii="Times New Roman" w:hAnsi="Times New Roman" w:cs="Times New Roman"/>
                <w:b w:val="0"/>
              </w:rPr>
              <w:t>, д.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011E1">
              <w:rPr>
                <w:rFonts w:ascii="Times New Roman" w:hAnsi="Times New Roman" w:cs="Times New Roman"/>
                <w:b w:val="0"/>
              </w:rPr>
              <w:t xml:space="preserve">ПО </w:t>
            </w:r>
            <w:proofErr w:type="spellStart"/>
            <w:r w:rsidR="009011E1">
              <w:rPr>
                <w:rFonts w:ascii="Times New Roman" w:hAnsi="Times New Roman" w:cs="Times New Roman"/>
                <w:b w:val="0"/>
              </w:rPr>
              <w:t>Спешневское</w:t>
            </w:r>
            <w:proofErr w:type="spellEnd"/>
          </w:p>
          <w:p w:rsidR="00666AA4" w:rsidRPr="00B60519" w:rsidRDefault="00666AA4" w:rsidP="009011E1">
            <w:pPr>
              <w:pStyle w:val="aa"/>
              <w:ind w:firstLine="121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666AA4" w:rsidRPr="00B60519" w:rsidTr="008728CC">
        <w:trPr>
          <w:trHeight w:val="8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AE6F42" w:rsidP="00666AA4">
            <w:pPr>
              <w:pStyle w:val="aa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F90D53" w:rsidP="009011E1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Сахарова Наталья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66AA4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 w:rsidRPr="00B60519">
              <w:rPr>
                <w:rFonts w:ascii="Times New Roman" w:hAnsi="Times New Roman" w:cs="Times New Roman"/>
                <w:b w:val="0"/>
              </w:rPr>
              <w:t>19</w:t>
            </w:r>
            <w:r w:rsidR="006970C0">
              <w:rPr>
                <w:rFonts w:ascii="Times New Roman" w:hAnsi="Times New Roman" w:cs="Times New Roman"/>
                <w:b w:val="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B358A9" w:rsidP="00666AA4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AE6F42" w:rsidP="00AE6F42">
            <w:pPr>
              <w:pStyle w:val="aa"/>
              <w:ind w:firstLine="12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Хохловка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,</w:t>
            </w:r>
            <w:r w:rsidR="00666AA4" w:rsidRPr="00B60519">
              <w:rPr>
                <w:rFonts w:ascii="Times New Roman" w:hAnsi="Times New Roman" w:cs="Times New Roman"/>
                <w:b w:val="0"/>
              </w:rPr>
              <w:t xml:space="preserve"> д.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="00666AA4" w:rsidRPr="00B60519">
              <w:rPr>
                <w:rFonts w:ascii="Times New Roman" w:hAnsi="Times New Roman" w:cs="Times New Roman"/>
                <w:b w:val="0"/>
              </w:rPr>
              <w:t xml:space="preserve">5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A9" w:rsidRPr="00B358A9" w:rsidRDefault="00B358A9" w:rsidP="00B358A9">
            <w:pPr>
              <w:pStyle w:val="10"/>
              <w:spacing w:before="0" w:line="240" w:lineRule="auto"/>
              <w:ind w:left="5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358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Спешневская</w:t>
            </w:r>
            <w:proofErr w:type="spellEnd"/>
            <w:r w:rsidRPr="00B358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средняя образовательная школа им. героя России А.Рязанцева</w:t>
            </w:r>
          </w:p>
          <w:p w:rsidR="00666AA4" w:rsidRPr="00B60519" w:rsidRDefault="00666AA4" w:rsidP="00666AA4">
            <w:pPr>
              <w:pStyle w:val="aa"/>
              <w:ind w:firstLine="121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66AA4" w:rsidRPr="00666AA4" w:rsidRDefault="00666AA4" w:rsidP="00666AA4">
      <w:pPr>
        <w:pStyle w:val="aa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60519" w:rsidRDefault="00B60519" w:rsidP="00666AA4">
      <w:pPr>
        <w:pStyle w:val="aa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60519" w:rsidRDefault="00B60519" w:rsidP="00666AA4">
      <w:pPr>
        <w:pStyle w:val="aa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66AA4" w:rsidRPr="007F506A" w:rsidRDefault="00666AA4" w:rsidP="00666AA4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</w:t>
      </w:r>
    </w:p>
    <w:p w:rsidR="00666AA4" w:rsidRPr="007F506A" w:rsidRDefault="00B60519" w:rsidP="00B60519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F506A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                   </w:t>
      </w:r>
      <w:r w:rsidR="006970C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>С.В.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Лемягов</w:t>
      </w:r>
      <w:proofErr w:type="spellEnd"/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506A" w:rsidRDefault="007F506A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506A" w:rsidRDefault="007F506A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506A" w:rsidRDefault="007F506A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506A" w:rsidRDefault="007F506A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0519" w:rsidRDefault="00B60519" w:rsidP="00B358A9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</w:p>
    <w:p w:rsidR="00B358A9" w:rsidRPr="00666AA4" w:rsidRDefault="00B358A9" w:rsidP="00B358A9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</w:p>
    <w:p w:rsidR="00666AA4" w:rsidRPr="00666AA4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2 </w:t>
      </w: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к постановлению Главы администрации </w:t>
      </w:r>
    </w:p>
    <w:p w:rsidR="00666AA4" w:rsidRPr="007F506A" w:rsidRDefault="00B60519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F506A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№ 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5</w:t>
      </w:r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1</w:t>
      </w:r>
      <w:r w:rsidR="00666AA4" w:rsidRPr="007F506A">
        <w:rPr>
          <w:rFonts w:ascii="Times New Roman" w:hAnsi="Times New Roman" w:cs="Times New Roman"/>
          <w:b w:val="0"/>
          <w:sz w:val="26"/>
          <w:szCs w:val="26"/>
        </w:rPr>
        <w:t>2.0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>2.2019г.</w:t>
      </w: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F506A">
        <w:rPr>
          <w:rFonts w:ascii="Times New Roman" w:hAnsi="Times New Roman" w:cs="Times New Roman"/>
          <w:sz w:val="26"/>
          <w:szCs w:val="26"/>
        </w:rPr>
        <w:t>.</w:t>
      </w:r>
    </w:p>
    <w:p w:rsidR="00666AA4" w:rsidRPr="007F506A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7F506A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7F506A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>РАСЧЁТ</w:t>
      </w:r>
    </w:p>
    <w:p w:rsidR="00666AA4" w:rsidRPr="007F506A" w:rsidRDefault="00666AA4" w:rsidP="00666AA4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выделения работников из организаций, </w:t>
      </w:r>
      <w:r w:rsidRPr="007F506A"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proofErr w:type="gramStart"/>
      <w:r w:rsidRPr="007F506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66AA4" w:rsidRPr="007F506A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B60519" w:rsidRPr="007F506A">
        <w:rPr>
          <w:rFonts w:ascii="Times New Roman" w:hAnsi="Times New Roman" w:cs="Times New Roman"/>
          <w:sz w:val="26"/>
          <w:szCs w:val="26"/>
        </w:rPr>
        <w:t>Спешневского</w:t>
      </w:r>
      <w:proofErr w:type="spellEnd"/>
      <w:r w:rsidR="00B60519" w:rsidRPr="007F506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в состав штаба оповещения и пункта сбора</w:t>
      </w:r>
    </w:p>
    <w:p w:rsidR="00666AA4" w:rsidRPr="00666AA4" w:rsidRDefault="00666AA4" w:rsidP="00666AA4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W w:w="10622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4252"/>
        <w:gridCol w:w="1418"/>
        <w:gridCol w:w="2551"/>
        <w:gridCol w:w="1418"/>
      </w:tblGrid>
      <w:tr w:rsidR="00666AA4" w:rsidRPr="00B60519" w:rsidTr="006E362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28" w:rsidRDefault="00666AA4" w:rsidP="006E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>№</w:t>
            </w:r>
          </w:p>
          <w:p w:rsidR="00666AA4" w:rsidRPr="00B60519" w:rsidRDefault="00666AA4" w:rsidP="006E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05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0519">
              <w:rPr>
                <w:rFonts w:ascii="Times New Roman" w:hAnsi="Times New Roman" w:cs="Times New Roman"/>
              </w:rPr>
              <w:t>/</w:t>
            </w:r>
            <w:proofErr w:type="spellStart"/>
            <w:r w:rsidRPr="00B605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6E36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 xml:space="preserve">Наименование организации, </w:t>
            </w:r>
          </w:p>
          <w:p w:rsidR="00666AA4" w:rsidRPr="00B60519" w:rsidRDefault="00666AA4" w:rsidP="006E362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>Ф.И.О. выделяемых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B60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>Количество выделяемых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B60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>В какие подразделения штаба предназначаются работники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B60519" w:rsidRDefault="00666AA4" w:rsidP="00B60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51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6AA4" w:rsidRPr="00666AA4" w:rsidTr="006E362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6E3628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7F506A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970C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Спешневское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7F506A" w:rsidP="00B358A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7F506A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B358A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</w:rPr>
              <w:t>Посыльный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6E3628">
            <w:pPr>
              <w:spacing w:after="0" w:line="240" w:lineRule="auto"/>
              <w:ind w:right="-171"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2" w:rsidRPr="00666AA4" w:rsidRDefault="007F506A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Авангард-Агро-Орёл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B358A9" w:rsidP="00B3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666AA4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7F506A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Джахабарова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  <w:r w:rsidR="00666AA4" w:rsidRPr="00666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6E3628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AA4" w:rsidRPr="00B358A9" w:rsidRDefault="00B358A9" w:rsidP="00B358A9">
            <w:pPr>
              <w:pStyle w:val="10"/>
              <w:spacing w:before="0" w:line="240" w:lineRule="auto"/>
              <w:ind w:left="57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B3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3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Спешневская</w:t>
            </w:r>
            <w:proofErr w:type="spellEnd"/>
            <w:r w:rsidRPr="00B3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образовательная школа им. героя России А.Рязанцева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B358A9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666AA4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7F506A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Сахарова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506A">
              <w:rPr>
                <w:rFonts w:ascii="Times New Roman" w:hAnsi="Times New Roman" w:cs="Times New Roman"/>
              </w:rPr>
              <w:t>осыльный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6E3628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B358A9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 w:rsidRPr="00666A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666AA4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B358A9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Левшонков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B358A9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4" w:rsidRPr="00666AA4" w:rsidTr="006E362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666AA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</w:rPr>
              <w:t xml:space="preserve">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B358A9" w:rsidP="00B358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AA4" w:rsidRPr="00666AA4" w:rsidRDefault="00666AA4" w:rsidP="00666AA4">
      <w:pPr>
        <w:pStyle w:val="aa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D5BB2" w:rsidRPr="007F506A" w:rsidRDefault="00ED5BB2" w:rsidP="00ED5BB2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</w:t>
      </w:r>
    </w:p>
    <w:p w:rsidR="00ED5BB2" w:rsidRPr="007F506A" w:rsidRDefault="00ED5BB2" w:rsidP="00ED5BB2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F506A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7F506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                        </w:t>
      </w:r>
      <w:proofErr w:type="spellStart"/>
      <w:r w:rsidRPr="007F506A">
        <w:rPr>
          <w:rFonts w:ascii="Times New Roman" w:hAnsi="Times New Roman" w:cs="Times New Roman"/>
          <w:b w:val="0"/>
          <w:sz w:val="26"/>
          <w:szCs w:val="26"/>
        </w:rPr>
        <w:t>С.В.Лемягов</w:t>
      </w:r>
      <w:proofErr w:type="spellEnd"/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58A9" w:rsidRDefault="00B358A9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5BB2" w:rsidRDefault="00ED5BB2" w:rsidP="00666AA4">
      <w:pPr>
        <w:pStyle w:val="aa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6AA4" w:rsidRPr="00B358A9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Приложение № 3 </w:t>
      </w:r>
    </w:p>
    <w:p w:rsidR="00666AA4" w:rsidRPr="00B358A9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к постановлению Главы администрации </w:t>
      </w:r>
    </w:p>
    <w:p w:rsidR="00ED5BB2" w:rsidRPr="00B358A9" w:rsidRDefault="00ED5BB2" w:rsidP="00ED5BB2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58A9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                                                        № 5 от 12.02.2019г.</w:t>
      </w:r>
    </w:p>
    <w:p w:rsidR="00666AA4" w:rsidRPr="00B358A9" w:rsidRDefault="00666AA4" w:rsidP="00666AA4">
      <w:pPr>
        <w:pStyle w:val="aa"/>
        <w:ind w:firstLine="567"/>
        <w:jc w:val="right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666AA4" w:rsidRPr="00B358A9" w:rsidRDefault="00666AA4" w:rsidP="00666AA4">
      <w:pPr>
        <w:pStyle w:val="aa"/>
        <w:ind w:firstLine="567"/>
        <w:rPr>
          <w:rFonts w:ascii="Times New Roman" w:hAnsi="Times New Roman" w:cs="Times New Roman"/>
          <w:b w:val="0"/>
          <w:sz w:val="26"/>
          <w:szCs w:val="26"/>
        </w:rPr>
      </w:pPr>
      <w:r w:rsidRPr="00B358A9">
        <w:rPr>
          <w:rFonts w:ascii="Times New Roman" w:hAnsi="Times New Roman" w:cs="Times New Roman"/>
          <w:b w:val="0"/>
          <w:sz w:val="26"/>
          <w:szCs w:val="26"/>
        </w:rPr>
        <w:t>РАСЧЁТ</w:t>
      </w:r>
    </w:p>
    <w:p w:rsidR="00666AA4" w:rsidRPr="00B358A9" w:rsidRDefault="00666AA4" w:rsidP="00666AA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8A9">
        <w:rPr>
          <w:rFonts w:ascii="Times New Roman" w:hAnsi="Times New Roman" w:cs="Times New Roman"/>
          <w:b/>
          <w:sz w:val="26"/>
          <w:szCs w:val="26"/>
        </w:rPr>
        <w:t xml:space="preserve">выделения транспортных средств организациями </w:t>
      </w:r>
      <w:proofErr w:type="spellStart"/>
      <w:r w:rsidR="00ED5BB2" w:rsidRPr="00B358A9">
        <w:rPr>
          <w:rFonts w:ascii="Times New Roman" w:hAnsi="Times New Roman" w:cs="Times New Roman"/>
          <w:b/>
          <w:sz w:val="26"/>
          <w:szCs w:val="26"/>
        </w:rPr>
        <w:t>Спешневского</w:t>
      </w:r>
      <w:proofErr w:type="spellEnd"/>
      <w:r w:rsidR="00ED5BB2" w:rsidRPr="00B358A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B358A9">
        <w:rPr>
          <w:rFonts w:ascii="Times New Roman" w:hAnsi="Times New Roman" w:cs="Times New Roman"/>
          <w:b/>
          <w:sz w:val="26"/>
          <w:szCs w:val="26"/>
        </w:rPr>
        <w:t xml:space="preserve">для работы штаба оповещения и пункта сбора </w:t>
      </w:r>
    </w:p>
    <w:p w:rsidR="00666AA4" w:rsidRPr="00666AA4" w:rsidRDefault="00666AA4" w:rsidP="00666AA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843"/>
        <w:gridCol w:w="1562"/>
        <w:gridCol w:w="1328"/>
      </w:tblGrid>
      <w:tr w:rsidR="00666AA4" w:rsidRPr="00666AA4" w:rsidTr="00077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ED5BB2" w:rsidP="000772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6AA4" w:rsidRPr="00666AA4">
              <w:rPr>
                <w:rFonts w:ascii="Times New Roman" w:hAnsi="Times New Roman" w:cs="Times New Roman"/>
                <w:b/>
              </w:rPr>
              <w:t>№</w:t>
            </w:r>
          </w:p>
          <w:p w:rsidR="00666AA4" w:rsidRPr="00666AA4" w:rsidRDefault="00ED5BB2" w:rsidP="0007729C">
            <w:pPr>
              <w:spacing w:after="0" w:line="240" w:lineRule="auto"/>
              <w:ind w:right="-132" w:firstLine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66AA4" w:rsidRPr="00666A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66AA4" w:rsidRPr="00666A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66AA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AA4">
              <w:rPr>
                <w:rFonts w:ascii="Times New Roman" w:hAnsi="Times New Roman" w:cs="Times New Roman"/>
                <w:b/>
              </w:rPr>
              <w:t>Тип и марка транспортного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AA4">
              <w:rPr>
                <w:rFonts w:ascii="Times New Roman" w:hAnsi="Times New Roman" w:cs="Times New Roman"/>
                <w:b/>
              </w:rPr>
              <w:t xml:space="preserve">Кол-во выделяемого транспорта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</w:rPr>
            </w:pPr>
            <w:r w:rsidRPr="00666AA4">
              <w:rPr>
                <w:rFonts w:ascii="Times New Roman" w:hAnsi="Times New Roman" w:cs="Times New Roman"/>
                <w:b/>
              </w:rPr>
              <w:t>Время прибытия</w:t>
            </w:r>
          </w:p>
        </w:tc>
      </w:tr>
      <w:tr w:rsidR="00666AA4" w:rsidRPr="00666AA4" w:rsidTr="00077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0772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E3628" w:rsidRDefault="0007729C" w:rsidP="0007729C">
            <w:pPr>
              <w:pStyle w:val="10"/>
              <w:spacing w:before="0" w:line="240" w:lineRule="auto"/>
              <w:ind w:left="5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36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6E36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Спешневская</w:t>
            </w:r>
            <w:proofErr w:type="spellEnd"/>
            <w:r w:rsidRPr="006E36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средняя образовательная школа им. героя России А.Рязанцева</w:t>
            </w:r>
          </w:p>
          <w:p w:rsidR="00666AA4" w:rsidRPr="00666AA4" w:rsidRDefault="00666AA4" w:rsidP="00ED5BB2">
            <w:pPr>
              <w:pStyle w:val="10"/>
              <w:spacing w:before="0" w:line="240" w:lineRule="auto"/>
              <w:ind w:firstLine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07729C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66AA4" w:rsidRPr="00666AA4">
              <w:rPr>
                <w:rFonts w:ascii="Times New Roman" w:hAnsi="Times New Roman" w:cs="Times New Roman"/>
              </w:rPr>
              <w:t>автобус</w:t>
            </w:r>
          </w:p>
          <w:p w:rsidR="00666AA4" w:rsidRPr="006E3628" w:rsidRDefault="006E3628" w:rsidP="0007729C">
            <w:pPr>
              <w:pStyle w:val="10"/>
              <w:spacing w:before="0" w:line="240" w:lineRule="auto"/>
              <w:ind w:firstLine="57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Паз-3205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666AA4">
              <w:rPr>
                <w:rFonts w:ascii="Times New Roman" w:hAnsi="Times New Roman" w:cs="Times New Roman"/>
              </w:rPr>
              <w:t>Ч + 4.00</w:t>
            </w:r>
          </w:p>
        </w:tc>
      </w:tr>
      <w:tr w:rsidR="00666AA4" w:rsidRPr="00666AA4" w:rsidTr="000772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E3628" w:rsidRDefault="00666AA4" w:rsidP="00ED5BB2">
            <w:pPr>
              <w:pStyle w:val="10"/>
              <w:spacing w:before="0" w:line="240" w:lineRule="auto"/>
              <w:ind w:firstLine="567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E362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E3628" w:rsidP="0007729C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A4" w:rsidRPr="00666AA4" w:rsidRDefault="00666AA4" w:rsidP="00ED5BB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AA4" w:rsidRPr="00666AA4" w:rsidRDefault="00666AA4" w:rsidP="00666AA4">
      <w:pPr>
        <w:pStyle w:val="aa"/>
        <w:ind w:firstLine="567"/>
        <w:jc w:val="left"/>
        <w:rPr>
          <w:rFonts w:ascii="Times New Roman" w:hAnsi="Times New Roman" w:cs="Times New Roman"/>
        </w:rPr>
      </w:pPr>
    </w:p>
    <w:p w:rsidR="00666AA4" w:rsidRPr="00666AA4" w:rsidRDefault="00666AA4" w:rsidP="00666AA4">
      <w:pPr>
        <w:pStyle w:val="aa"/>
        <w:ind w:firstLine="567"/>
        <w:rPr>
          <w:rFonts w:ascii="Times New Roman" w:hAnsi="Times New Roman" w:cs="Times New Roman"/>
        </w:rPr>
      </w:pPr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29C" w:rsidRPr="00B358A9" w:rsidRDefault="0007729C" w:rsidP="0007729C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Глава администрации </w:t>
      </w:r>
    </w:p>
    <w:p w:rsidR="0007729C" w:rsidRPr="00B358A9" w:rsidRDefault="0007729C" w:rsidP="0007729C">
      <w:pPr>
        <w:pStyle w:val="aa"/>
        <w:jc w:val="lef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58A9">
        <w:rPr>
          <w:rFonts w:ascii="Times New Roman" w:hAnsi="Times New Roman" w:cs="Times New Roman"/>
          <w:b w:val="0"/>
          <w:sz w:val="26"/>
          <w:szCs w:val="26"/>
        </w:rPr>
        <w:t>Спешневского</w:t>
      </w:r>
      <w:proofErr w:type="spellEnd"/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                        </w:t>
      </w:r>
      <w:r w:rsidR="006970C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B358A9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proofErr w:type="spellStart"/>
      <w:r w:rsidRPr="00B358A9">
        <w:rPr>
          <w:rFonts w:ascii="Times New Roman" w:hAnsi="Times New Roman" w:cs="Times New Roman"/>
          <w:b w:val="0"/>
          <w:sz w:val="26"/>
          <w:szCs w:val="26"/>
        </w:rPr>
        <w:t>С.В.Лемягов</w:t>
      </w:r>
      <w:proofErr w:type="spellEnd"/>
    </w:p>
    <w:p w:rsidR="00666AA4" w:rsidRPr="00666AA4" w:rsidRDefault="00666AA4" w:rsidP="0007729C">
      <w:pPr>
        <w:pStyle w:val="aa"/>
        <w:rPr>
          <w:rFonts w:ascii="Times New Roman" w:hAnsi="Times New Roman" w:cs="Times New Roman"/>
        </w:rPr>
      </w:pPr>
    </w:p>
    <w:p w:rsidR="00666AA4" w:rsidRPr="00666AA4" w:rsidRDefault="00666AA4" w:rsidP="00666AA4">
      <w:pPr>
        <w:pStyle w:val="ae"/>
        <w:spacing w:line="240" w:lineRule="auto"/>
        <w:ind w:firstLine="567"/>
        <w:rPr>
          <w:rFonts w:ascii="Times New Roman" w:hAnsi="Times New Roman" w:cs="Times New Roman"/>
        </w:rPr>
      </w:pPr>
    </w:p>
    <w:p w:rsidR="00721F12" w:rsidRPr="00666AA4" w:rsidRDefault="00721F12" w:rsidP="00666AA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1F12" w:rsidRPr="00666AA4" w:rsidSect="00A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B30"/>
    <w:rsid w:val="00040182"/>
    <w:rsid w:val="0007729C"/>
    <w:rsid w:val="000D13F7"/>
    <w:rsid w:val="0015613F"/>
    <w:rsid w:val="001C630C"/>
    <w:rsid w:val="00227B30"/>
    <w:rsid w:val="002631E0"/>
    <w:rsid w:val="00340CFD"/>
    <w:rsid w:val="00497411"/>
    <w:rsid w:val="004F219B"/>
    <w:rsid w:val="0052706D"/>
    <w:rsid w:val="0064487E"/>
    <w:rsid w:val="00666AA4"/>
    <w:rsid w:val="006970C0"/>
    <w:rsid w:val="006E3628"/>
    <w:rsid w:val="00721F12"/>
    <w:rsid w:val="007F506A"/>
    <w:rsid w:val="008573E2"/>
    <w:rsid w:val="008A249C"/>
    <w:rsid w:val="009011E1"/>
    <w:rsid w:val="00951FB8"/>
    <w:rsid w:val="009546A5"/>
    <w:rsid w:val="00A0059F"/>
    <w:rsid w:val="00A1698B"/>
    <w:rsid w:val="00A3512F"/>
    <w:rsid w:val="00A97232"/>
    <w:rsid w:val="00AE6F42"/>
    <w:rsid w:val="00B358A9"/>
    <w:rsid w:val="00B47C14"/>
    <w:rsid w:val="00B60519"/>
    <w:rsid w:val="00B81F23"/>
    <w:rsid w:val="00D02B86"/>
    <w:rsid w:val="00D40C5F"/>
    <w:rsid w:val="00EA08A0"/>
    <w:rsid w:val="00ED5BB2"/>
    <w:rsid w:val="00EE3799"/>
    <w:rsid w:val="00F02659"/>
    <w:rsid w:val="00F843D9"/>
    <w:rsid w:val="00F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2"/>
  </w:style>
  <w:style w:type="paragraph" w:styleId="10">
    <w:name w:val="heading 1"/>
    <w:basedOn w:val="a"/>
    <w:next w:val="a"/>
    <w:link w:val="11"/>
    <w:uiPriority w:val="9"/>
    <w:qFormat/>
    <w:rsid w:val="00666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link w:val="31"/>
    <w:qFormat/>
    <w:rsid w:val="00F8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7B30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rsid w:val="00F843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rsid w:val="00F843D9"/>
    <w:rPr>
      <w:color w:val="0000FF"/>
      <w:u w:val="single"/>
    </w:rPr>
  </w:style>
  <w:style w:type="paragraph" w:styleId="a6">
    <w:name w:val="Normal (Web)"/>
    <w:basedOn w:val="a"/>
    <w:rsid w:val="00F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F843D9"/>
    <w:rPr>
      <w:lang w:eastAsia="ar-SA"/>
    </w:rPr>
  </w:style>
  <w:style w:type="paragraph" w:styleId="a8">
    <w:name w:val="footnote text"/>
    <w:basedOn w:val="a"/>
    <w:link w:val="a7"/>
    <w:rsid w:val="00F843D9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2">
    <w:name w:val="Текст сноски Знак1"/>
    <w:basedOn w:val="a0"/>
    <w:link w:val="a8"/>
    <w:uiPriority w:val="99"/>
    <w:semiHidden/>
    <w:rsid w:val="00F843D9"/>
    <w:rPr>
      <w:sz w:val="20"/>
      <w:szCs w:val="20"/>
    </w:rPr>
  </w:style>
  <w:style w:type="character" w:customStyle="1" w:styleId="a9">
    <w:name w:val="Название Знак"/>
    <w:link w:val="aa"/>
    <w:locked/>
    <w:rsid w:val="00F843D9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F843D9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3">
    <w:name w:val="Название Знак1"/>
    <w:basedOn w:val="a0"/>
    <w:link w:val="aa"/>
    <w:uiPriority w:val="10"/>
    <w:rsid w:val="00F84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F843D9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F843D9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4">
    <w:name w:val="Подзаголовок Знак1"/>
    <w:basedOn w:val="a0"/>
    <w:link w:val="ac"/>
    <w:uiPriority w:val="11"/>
    <w:rsid w:val="00F843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F843D9"/>
    <w:rPr>
      <w:lang w:eastAsia="ar-SA"/>
    </w:rPr>
  </w:style>
  <w:style w:type="paragraph" w:styleId="21">
    <w:name w:val="Body Text Indent 2"/>
    <w:basedOn w:val="a"/>
    <w:link w:val="20"/>
    <w:semiHidden/>
    <w:rsid w:val="00F843D9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F843D9"/>
  </w:style>
  <w:style w:type="paragraph" w:customStyle="1" w:styleId="western">
    <w:name w:val="western"/>
    <w:basedOn w:val="a"/>
    <w:rsid w:val="00F843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F843D9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F843D9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F843D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F843D9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843D9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66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666A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6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90C9-3FEC-4005-B3AC-D4BD4C9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2019-02-20T12:33:00Z</cp:lastPrinted>
  <dcterms:created xsi:type="dcterms:W3CDTF">2019-02-11T12:07:00Z</dcterms:created>
  <dcterms:modified xsi:type="dcterms:W3CDTF">2019-02-20T12:34:00Z</dcterms:modified>
</cp:coreProperties>
</file>