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3B" w:rsidRDefault="0052303B" w:rsidP="0052303B">
      <w:pPr>
        <w:jc w:val="center"/>
        <w:rPr>
          <w:rFonts w:ascii="Times New Roman" w:hAnsi="Times New Roman"/>
          <w:noProof/>
        </w:rPr>
      </w:pPr>
    </w:p>
    <w:p w:rsidR="0052303B" w:rsidRDefault="0052303B" w:rsidP="0052303B">
      <w:pPr>
        <w:jc w:val="center"/>
        <w:rPr>
          <w:b/>
          <w:color w:val="0000FF"/>
          <w:sz w:val="28"/>
          <w:szCs w:val="28"/>
        </w:rPr>
      </w:pPr>
      <w:r w:rsidRPr="0010046E">
        <w:rPr>
          <w:noProof/>
          <w:sz w:val="28"/>
          <w:szCs w:val="28"/>
        </w:rPr>
        <w:drawing>
          <wp:inline distT="0" distB="0" distL="0" distR="0" wp14:anchorId="56664047" wp14:editId="2BBCD7C9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3B" w:rsidRPr="0052303B" w:rsidRDefault="0052303B" w:rsidP="0052303B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52303B">
        <w:rPr>
          <w:rFonts w:ascii="Times New Roman" w:hAnsi="Times New Roman"/>
          <w:b/>
          <w:color w:val="0000FF"/>
          <w:sz w:val="28"/>
          <w:szCs w:val="28"/>
        </w:rPr>
        <w:t>РОССИЙСКАЯ ФЕДЕРАЦИЯ</w:t>
      </w:r>
    </w:p>
    <w:p w:rsidR="0052303B" w:rsidRPr="0052303B" w:rsidRDefault="0052303B" w:rsidP="0052303B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52303B">
        <w:rPr>
          <w:rFonts w:ascii="Times New Roman" w:hAnsi="Times New Roman"/>
          <w:b/>
          <w:color w:val="0000FF"/>
          <w:sz w:val="28"/>
          <w:szCs w:val="28"/>
        </w:rPr>
        <w:t>ОРЛОВСКАЯ ОБЛАСТЬ</w:t>
      </w:r>
    </w:p>
    <w:p w:rsidR="0052303B" w:rsidRPr="0052303B" w:rsidRDefault="0052303B" w:rsidP="0052303B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52303B">
        <w:rPr>
          <w:rFonts w:ascii="Times New Roman" w:hAnsi="Times New Roman"/>
          <w:b/>
          <w:color w:val="0000FF"/>
          <w:sz w:val="28"/>
          <w:szCs w:val="28"/>
        </w:rPr>
        <w:t>КОРСАКОВСКИЙ РАЙОН</w:t>
      </w:r>
    </w:p>
    <w:p w:rsidR="0052303B" w:rsidRPr="0052303B" w:rsidRDefault="0052303B" w:rsidP="0052303B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52303B">
        <w:rPr>
          <w:rFonts w:ascii="Times New Roman" w:hAnsi="Times New Roman"/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52303B" w:rsidRPr="0052303B" w:rsidRDefault="0052303B" w:rsidP="0052303B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303B" w:rsidRDefault="0052303B" w:rsidP="0052303B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52303B" w:rsidRPr="0052303B" w:rsidRDefault="0052303B" w:rsidP="0052303B">
      <w:pPr>
        <w:jc w:val="center"/>
        <w:rPr>
          <w:rFonts w:ascii="Times New Roman" w:hAnsi="Times New Roman"/>
          <w:b/>
          <w:sz w:val="28"/>
          <w:szCs w:val="28"/>
        </w:rPr>
      </w:pPr>
      <w:r w:rsidRPr="0052303B">
        <w:rPr>
          <w:rFonts w:ascii="Times New Roman" w:hAnsi="Times New Roman"/>
          <w:b/>
          <w:sz w:val="28"/>
          <w:szCs w:val="28"/>
        </w:rPr>
        <w:t>РЕШЕНИЕ</w:t>
      </w:r>
    </w:p>
    <w:p w:rsidR="0052303B" w:rsidRPr="0052303B" w:rsidRDefault="0052303B" w:rsidP="005230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03B" w:rsidRPr="0052303B" w:rsidRDefault="0052303B" w:rsidP="0052303B">
      <w:pPr>
        <w:tabs>
          <w:tab w:val="center" w:pos="4789"/>
        </w:tabs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18 июля 2019года                               № 6</w:t>
      </w:r>
      <w:r w:rsidR="002238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2303B">
        <w:rPr>
          <w:rFonts w:ascii="Times New Roman" w:hAnsi="Times New Roman"/>
          <w:sz w:val="28"/>
          <w:szCs w:val="28"/>
        </w:rPr>
        <w:t>Принято на 32 заседании</w:t>
      </w:r>
    </w:p>
    <w:p w:rsidR="0052303B" w:rsidRPr="0052303B" w:rsidRDefault="0052303B" w:rsidP="0052303B">
      <w:pPr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</w:rPr>
        <w:t xml:space="preserve">д. </w:t>
      </w:r>
      <w:proofErr w:type="spellStart"/>
      <w:r w:rsidRPr="0052303B">
        <w:rPr>
          <w:rFonts w:ascii="Times New Roman" w:hAnsi="Times New Roman"/>
        </w:rPr>
        <w:t>Голянка</w:t>
      </w:r>
      <w:proofErr w:type="spellEnd"/>
      <w:r w:rsidRPr="0052303B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52303B">
        <w:rPr>
          <w:rFonts w:ascii="Times New Roman" w:hAnsi="Times New Roman"/>
        </w:rPr>
        <w:t xml:space="preserve">  </w:t>
      </w:r>
      <w:r w:rsidRPr="0052303B">
        <w:rPr>
          <w:rFonts w:ascii="Times New Roman" w:hAnsi="Times New Roman"/>
          <w:sz w:val="28"/>
          <w:szCs w:val="28"/>
        </w:rPr>
        <w:t>сельского Совета народных</w:t>
      </w:r>
    </w:p>
    <w:p w:rsidR="0052303B" w:rsidRPr="0052303B" w:rsidRDefault="0052303B" w:rsidP="0052303B">
      <w:pPr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2303B">
        <w:rPr>
          <w:rFonts w:ascii="Times New Roman" w:hAnsi="Times New Roman"/>
          <w:sz w:val="28"/>
          <w:szCs w:val="28"/>
        </w:rPr>
        <w:t>депутатов</w:t>
      </w:r>
      <w:r w:rsidRPr="0052303B">
        <w:rPr>
          <w:rFonts w:ascii="Times New Roman" w:hAnsi="Times New Roman"/>
          <w:b/>
          <w:sz w:val="28"/>
          <w:szCs w:val="28"/>
        </w:rPr>
        <w:t xml:space="preserve"> </w:t>
      </w:r>
    </w:p>
    <w:p w:rsidR="0052303B" w:rsidRPr="0052303B" w:rsidRDefault="0052303B" w:rsidP="0052303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2382B" w:rsidRDefault="0052303B" w:rsidP="0022382B">
      <w:pPr>
        <w:pStyle w:val="a3"/>
        <w:ind w:left="426" w:firstLine="0"/>
        <w:jc w:val="center"/>
        <w:rPr>
          <w:rFonts w:ascii="Times New Roman" w:hAnsi="Times New Roman"/>
          <w:sz w:val="28"/>
          <w:szCs w:val="28"/>
        </w:rPr>
      </w:pPr>
      <w:r w:rsidRPr="005F5A2F">
        <w:rPr>
          <w:rFonts w:ascii="Times New Roman" w:hAnsi="Times New Roman"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</w:t>
      </w:r>
      <w:r w:rsidR="0022382B">
        <w:rPr>
          <w:rFonts w:ascii="Times New Roman" w:hAnsi="Times New Roman"/>
          <w:sz w:val="28"/>
          <w:szCs w:val="28"/>
        </w:rPr>
        <w:t xml:space="preserve"> в </w:t>
      </w:r>
      <w:r w:rsidR="0022382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2382B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2238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2382B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22382B">
        <w:rPr>
          <w:rFonts w:ascii="Times New Roman" w:hAnsi="Times New Roman"/>
          <w:sz w:val="28"/>
          <w:szCs w:val="28"/>
        </w:rPr>
        <w:t xml:space="preserve"> района Орловс</w:t>
      </w:r>
      <w:r w:rsidR="0022382B">
        <w:rPr>
          <w:rFonts w:ascii="Times New Roman" w:hAnsi="Times New Roman"/>
          <w:sz w:val="28"/>
          <w:szCs w:val="28"/>
        </w:rPr>
        <w:t>кой области согласно приложению</w:t>
      </w:r>
      <w:bookmarkStart w:id="0" w:name="_GoBack"/>
      <w:bookmarkEnd w:id="0"/>
    </w:p>
    <w:p w:rsidR="0052303B" w:rsidRPr="005F5A2F" w:rsidRDefault="0052303B" w:rsidP="0052303B">
      <w:pPr>
        <w:ind w:firstLine="0"/>
        <w:jc w:val="center"/>
        <w:rPr>
          <w:rFonts w:ascii="Times New Roman" w:hAnsi="Times New Roman"/>
        </w:rPr>
      </w:pPr>
    </w:p>
    <w:p w:rsidR="0052303B" w:rsidRPr="00B22315" w:rsidRDefault="0052303B" w:rsidP="0052303B">
      <w:pPr>
        <w:ind w:firstLine="0"/>
        <w:jc w:val="center"/>
        <w:rPr>
          <w:rFonts w:ascii="Times New Roman" w:hAnsi="Times New Roman"/>
        </w:rPr>
      </w:pPr>
    </w:p>
    <w:p w:rsidR="0052303B" w:rsidRPr="0052303B" w:rsidRDefault="0052303B" w:rsidP="005230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</w:t>
      </w:r>
      <w:r w:rsidR="0022382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пунктом 2 распоряжения Правительства Российской Федерации от 18 октября 2018 года № 2258-р «Об утверждении </w:t>
      </w:r>
      <w:r w:rsidR="0022382B">
        <w:rPr>
          <w:rFonts w:ascii="Times New Roman" w:hAnsi="Times New Roman"/>
          <w:sz w:val="28"/>
          <w:szCs w:val="28"/>
        </w:rPr>
        <w:t>методических рекомендаций по со</w:t>
      </w:r>
      <w:r>
        <w:rPr>
          <w:rFonts w:ascii="Times New Roman" w:hAnsi="Times New Roman"/>
          <w:sz w:val="28"/>
          <w:szCs w:val="28"/>
        </w:rPr>
        <w:t xml:space="preserve">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Уставом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303B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2303B" w:rsidRPr="0052303B" w:rsidRDefault="0052303B" w:rsidP="0052303B">
      <w:pPr>
        <w:ind w:firstLine="0"/>
        <w:rPr>
          <w:rFonts w:ascii="Times New Roman" w:hAnsi="Times New Roman"/>
          <w:sz w:val="28"/>
          <w:szCs w:val="28"/>
        </w:rPr>
      </w:pPr>
      <w:r w:rsidRPr="00B2231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РЕШИЛ</w:t>
      </w:r>
      <w:r w:rsidRPr="00B22315">
        <w:rPr>
          <w:rFonts w:ascii="Times New Roman" w:hAnsi="Times New Roman"/>
          <w:b/>
          <w:sz w:val="28"/>
          <w:szCs w:val="28"/>
        </w:rPr>
        <w:t>:</w:t>
      </w:r>
    </w:p>
    <w:p w:rsidR="0052303B" w:rsidRDefault="0052303B" w:rsidP="0052303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5F5A2F">
        <w:rPr>
          <w:rFonts w:ascii="Times New Roman" w:hAnsi="Times New Roman"/>
          <w:sz w:val="28"/>
          <w:szCs w:val="28"/>
        </w:rPr>
        <w:t>Утвердить Положение об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согласно приложению.</w:t>
      </w:r>
    </w:p>
    <w:p w:rsidR="0052303B" w:rsidRPr="005F5A2F" w:rsidRDefault="0052303B" w:rsidP="0052303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 на доске объявления.</w:t>
      </w:r>
    </w:p>
    <w:p w:rsidR="0052303B" w:rsidRDefault="0052303B" w:rsidP="0052303B">
      <w:pPr>
        <w:jc w:val="left"/>
        <w:rPr>
          <w:rFonts w:ascii="Times New Roman" w:hAnsi="Times New Roman"/>
          <w:sz w:val="28"/>
          <w:szCs w:val="28"/>
        </w:rPr>
      </w:pPr>
    </w:p>
    <w:p w:rsidR="0052303B" w:rsidRPr="00B22315" w:rsidRDefault="0052303B" w:rsidP="0052303B">
      <w:pPr>
        <w:jc w:val="left"/>
        <w:rPr>
          <w:rFonts w:ascii="Times New Roman" w:hAnsi="Times New Roman"/>
          <w:sz w:val="28"/>
          <w:szCs w:val="28"/>
        </w:rPr>
      </w:pPr>
    </w:p>
    <w:p w:rsidR="0052303B" w:rsidRPr="00B22315" w:rsidRDefault="0052303B" w:rsidP="0052303B">
      <w:pPr>
        <w:rPr>
          <w:rFonts w:ascii="Times New Roman" w:hAnsi="Times New Roman"/>
          <w:b/>
          <w:sz w:val="28"/>
          <w:szCs w:val="28"/>
        </w:rPr>
      </w:pPr>
    </w:p>
    <w:p w:rsidR="0052303B" w:rsidRDefault="0052303B" w:rsidP="0052303B">
      <w:pPr>
        <w:rPr>
          <w:rFonts w:ascii="Times New Roman" w:hAnsi="Times New Roman"/>
          <w:sz w:val="28"/>
          <w:szCs w:val="28"/>
        </w:rPr>
      </w:pPr>
      <w:r w:rsidRPr="005F5A2F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 С.В. </w:t>
      </w:r>
      <w:proofErr w:type="spellStart"/>
      <w:r w:rsidRPr="005F5A2F">
        <w:rPr>
          <w:rFonts w:ascii="Times New Roman" w:hAnsi="Times New Roman"/>
          <w:sz w:val="28"/>
          <w:szCs w:val="28"/>
        </w:rPr>
        <w:t>Лемягов</w:t>
      </w:r>
      <w:proofErr w:type="spellEnd"/>
    </w:p>
    <w:p w:rsidR="0052303B" w:rsidRDefault="0052303B" w:rsidP="0052303B">
      <w:pPr>
        <w:rPr>
          <w:rFonts w:ascii="Times New Roman" w:hAnsi="Times New Roman"/>
          <w:sz w:val="28"/>
          <w:szCs w:val="28"/>
        </w:rPr>
      </w:pPr>
    </w:p>
    <w:p w:rsidR="0052303B" w:rsidRDefault="0052303B" w:rsidP="0052303B">
      <w:pPr>
        <w:rPr>
          <w:rFonts w:ascii="Times New Roman" w:hAnsi="Times New Roman"/>
          <w:sz w:val="28"/>
          <w:szCs w:val="28"/>
        </w:rPr>
      </w:pPr>
    </w:p>
    <w:p w:rsidR="0052303B" w:rsidRDefault="0052303B" w:rsidP="0052303B">
      <w:pPr>
        <w:rPr>
          <w:rFonts w:ascii="Times New Roman" w:hAnsi="Times New Roman"/>
          <w:sz w:val="28"/>
          <w:szCs w:val="28"/>
        </w:rPr>
      </w:pPr>
    </w:p>
    <w:p w:rsidR="0052303B" w:rsidRDefault="0052303B" w:rsidP="0052303B">
      <w:pPr>
        <w:rPr>
          <w:rFonts w:ascii="Times New Roman" w:hAnsi="Times New Roman"/>
          <w:sz w:val="28"/>
          <w:szCs w:val="28"/>
        </w:rPr>
      </w:pPr>
    </w:p>
    <w:p w:rsidR="0052303B" w:rsidRDefault="0052303B" w:rsidP="0052303B">
      <w:pPr>
        <w:rPr>
          <w:rFonts w:ascii="Times New Roman" w:hAnsi="Times New Roman"/>
          <w:sz w:val="28"/>
          <w:szCs w:val="28"/>
        </w:rPr>
      </w:pPr>
    </w:p>
    <w:p w:rsidR="0052303B" w:rsidRDefault="0052303B" w:rsidP="0052303B">
      <w:pPr>
        <w:rPr>
          <w:rFonts w:ascii="Times New Roman" w:hAnsi="Times New Roman"/>
          <w:sz w:val="28"/>
          <w:szCs w:val="28"/>
        </w:rPr>
      </w:pPr>
    </w:p>
    <w:p w:rsidR="0052303B" w:rsidRDefault="0052303B" w:rsidP="0052303B">
      <w:pPr>
        <w:rPr>
          <w:rFonts w:ascii="Times New Roman" w:hAnsi="Times New Roman"/>
          <w:sz w:val="28"/>
          <w:szCs w:val="28"/>
        </w:rPr>
      </w:pPr>
    </w:p>
    <w:p w:rsidR="0052303B" w:rsidRDefault="0052303B" w:rsidP="0052303B">
      <w:pPr>
        <w:rPr>
          <w:rFonts w:ascii="Times New Roman" w:hAnsi="Times New Roman"/>
          <w:sz w:val="28"/>
          <w:szCs w:val="28"/>
        </w:rPr>
      </w:pPr>
    </w:p>
    <w:p w:rsidR="0052303B" w:rsidRDefault="0052303B" w:rsidP="0052303B">
      <w:pPr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hAnsi="Times New Roman"/>
        </w:rPr>
      </w:pPr>
      <w:r w:rsidRPr="0052303B">
        <w:rPr>
          <w:rFonts w:ascii="Times New Roman" w:hAnsi="Times New Roman"/>
        </w:rPr>
        <w:t>Приложение 1</w:t>
      </w:r>
    </w:p>
    <w:p w:rsidR="0052303B" w:rsidRPr="0052303B" w:rsidRDefault="0052303B" w:rsidP="0052303B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hAnsi="Times New Roman"/>
        </w:rPr>
      </w:pPr>
      <w:r w:rsidRPr="0052303B">
        <w:rPr>
          <w:rFonts w:ascii="Times New Roman" w:hAnsi="Times New Roman"/>
        </w:rPr>
        <w:t xml:space="preserve">к решению </w:t>
      </w:r>
      <w:proofErr w:type="spellStart"/>
      <w:r>
        <w:rPr>
          <w:rFonts w:ascii="Times New Roman" w:hAnsi="Times New Roman"/>
        </w:rPr>
        <w:t>Спешневского</w:t>
      </w:r>
      <w:proofErr w:type="spellEnd"/>
      <w:r w:rsidRPr="0052303B"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</w:rPr>
        <w:t xml:space="preserve"> </w:t>
      </w:r>
      <w:r w:rsidRPr="0052303B">
        <w:rPr>
          <w:rFonts w:ascii="Times New Roman" w:hAnsi="Times New Roman"/>
        </w:rPr>
        <w:t>Совета народных депутатов</w:t>
      </w:r>
    </w:p>
    <w:p w:rsidR="0052303B" w:rsidRPr="0052303B" w:rsidRDefault="0052303B" w:rsidP="0052303B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hAnsi="Times New Roman"/>
        </w:rPr>
      </w:pPr>
      <w:r w:rsidRPr="0052303B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18</w:t>
      </w:r>
      <w:r w:rsidRPr="0052303B">
        <w:rPr>
          <w:rFonts w:ascii="Times New Roman" w:hAnsi="Times New Roman"/>
        </w:rPr>
        <w:t xml:space="preserve">.07.2019 года № </w:t>
      </w:r>
      <w:r>
        <w:rPr>
          <w:rFonts w:ascii="Times New Roman" w:hAnsi="Times New Roman"/>
        </w:rPr>
        <w:t>65</w:t>
      </w:r>
    </w:p>
    <w:p w:rsidR="0052303B" w:rsidRPr="0052303B" w:rsidRDefault="0052303B" w:rsidP="0052303B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</w:rPr>
      </w:pPr>
    </w:p>
    <w:p w:rsidR="0052303B" w:rsidRPr="0052303B" w:rsidRDefault="0052303B" w:rsidP="00523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Положение</w:t>
      </w:r>
    </w:p>
    <w:p w:rsidR="0052303B" w:rsidRPr="0052303B" w:rsidRDefault="0052303B" w:rsidP="00523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об организации системы внутреннего обеспечения</w:t>
      </w:r>
    </w:p>
    <w:p w:rsidR="0052303B" w:rsidRPr="0052303B" w:rsidRDefault="0052303B" w:rsidP="00523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соответствия требованиям антимонопольного законодательства</w:t>
      </w:r>
    </w:p>
    <w:p w:rsidR="0052303B" w:rsidRPr="0052303B" w:rsidRDefault="0052303B" w:rsidP="00523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52303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2303B" w:rsidRPr="0052303B" w:rsidRDefault="0052303B" w:rsidP="00523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2303B" w:rsidRPr="0052303B" w:rsidRDefault="0052303B" w:rsidP="00523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2303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2303B" w:rsidRPr="0052303B" w:rsidRDefault="0052303B" w:rsidP="00523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52303B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1.2. Термины, используемые в настоящем Положении, означают следующее: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hyperlink r:id="rId6" w:history="1">
        <w:r w:rsidRPr="0052303B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52303B">
        <w:rPr>
          <w:rFonts w:ascii="Times New Roman" w:hAnsi="Times New Roman"/>
          <w:sz w:val="28"/>
          <w:szCs w:val="28"/>
        </w:rPr>
        <w:t xml:space="preserve"> Российской Федерации, Гражданском </w:t>
      </w:r>
      <w:hyperlink r:id="rId7" w:history="1">
        <w:r w:rsidRPr="0052303B">
          <w:rPr>
            <w:rFonts w:ascii="Times New Roman" w:hAnsi="Times New Roman"/>
            <w:sz w:val="28"/>
            <w:szCs w:val="28"/>
          </w:rPr>
          <w:t>кодексе</w:t>
        </w:r>
      </w:hyperlink>
      <w:r w:rsidRPr="0052303B">
        <w:rPr>
          <w:rFonts w:ascii="Times New Roman" w:hAnsi="Times New Roman"/>
          <w:sz w:val="28"/>
          <w:szCs w:val="28"/>
        </w:rPr>
        <w:t xml:space="preserve"> Российской Федерации и состоящее из Федерального </w:t>
      </w:r>
      <w:hyperlink r:id="rId8" w:history="1">
        <w:r w:rsidRPr="0052303B">
          <w:rPr>
            <w:rFonts w:ascii="Times New Roman" w:hAnsi="Times New Roman"/>
            <w:sz w:val="28"/>
            <w:szCs w:val="28"/>
          </w:rPr>
          <w:t>закона</w:t>
        </w:r>
      </w:hyperlink>
      <w:r w:rsidRPr="0052303B">
        <w:rPr>
          <w:rFonts w:ascii="Times New Roman" w:hAnsi="Times New Roman"/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«нарушение антимонопольного законодательства» – недопущение, ограничение, устранение конкуренции структурными </w:t>
      </w:r>
      <w:proofErr w:type="gramStart"/>
      <w:r w:rsidRPr="0052303B">
        <w:rPr>
          <w:rFonts w:ascii="Times New Roman" w:hAnsi="Times New Roman"/>
          <w:sz w:val="28"/>
          <w:szCs w:val="28"/>
        </w:rPr>
        <w:t>подразделениями  и</w:t>
      </w:r>
      <w:proofErr w:type="gramEnd"/>
      <w:r w:rsidRPr="0052303B">
        <w:rPr>
          <w:rFonts w:ascii="Times New Roman" w:hAnsi="Times New Roman"/>
          <w:sz w:val="28"/>
          <w:szCs w:val="28"/>
        </w:rPr>
        <w:t xml:space="preserve"> должностными лицами администрации;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52303B" w:rsidRPr="0052303B" w:rsidRDefault="0052303B" w:rsidP="0052303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2303B">
        <w:rPr>
          <w:rFonts w:ascii="Times New Roman" w:hAnsi="Times New Roman"/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52303B" w:rsidRPr="0052303B" w:rsidRDefault="0052303B" w:rsidP="005230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2.1. Цели системы обеспечения антимонопольных требований: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lastRenderedPageBreak/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2.2. Задачи системы обеспечения антимонопольных требований: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а) выявление рисков нарушения антимонопольного законодательства;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в) контроль за соответствием деятельности должностных лиц администрации требованиям антимонопольного законодательства;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2.3. При организации системы обеспечения антимонопольных требований должностные лица администрации руководствуются следующими принципами: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а) заинтересованность в эффективности </w:t>
      </w:r>
      <w:proofErr w:type="gramStart"/>
      <w:r w:rsidRPr="0052303B">
        <w:rPr>
          <w:rFonts w:ascii="Times New Roman" w:hAnsi="Times New Roman"/>
          <w:sz w:val="28"/>
          <w:szCs w:val="28"/>
        </w:rPr>
        <w:t>функционирования  системы</w:t>
      </w:r>
      <w:proofErr w:type="gramEnd"/>
      <w:r w:rsidRPr="0052303B">
        <w:rPr>
          <w:rFonts w:ascii="Times New Roman" w:hAnsi="Times New Roman"/>
          <w:sz w:val="28"/>
          <w:szCs w:val="28"/>
        </w:rPr>
        <w:t xml:space="preserve"> обеспечения антимонопольных требований;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52303B" w:rsidRPr="0052303B" w:rsidRDefault="0052303B" w:rsidP="005230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2303B">
        <w:rPr>
          <w:rFonts w:ascii="Times New Roman" w:hAnsi="Times New Roman"/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52303B" w:rsidRPr="0052303B" w:rsidRDefault="0052303B" w:rsidP="005230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3.1. Общий контроль за организацией и функционированием системы обеспечения антимонопольных требований осуществляется главой сельского поселения, который: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б)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в) осуществляет контроль за устранением выявленных недостатков системы обеспечения антимонопольных требований.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3.2. К компетенции сельского </w:t>
      </w:r>
      <w:proofErr w:type="gramStart"/>
      <w:r w:rsidRPr="0052303B">
        <w:rPr>
          <w:rFonts w:ascii="Times New Roman" w:hAnsi="Times New Roman"/>
          <w:sz w:val="28"/>
          <w:szCs w:val="28"/>
        </w:rPr>
        <w:t xml:space="preserve">поселения </w:t>
      </w:r>
      <w:r w:rsidRPr="0052303B">
        <w:rPr>
          <w:rFonts w:ascii="Times New Roman" w:hAnsi="Times New Roman"/>
          <w:i/>
          <w:sz w:val="28"/>
          <w:szCs w:val="28"/>
        </w:rPr>
        <w:t xml:space="preserve"> </w:t>
      </w:r>
      <w:r w:rsidRPr="0052303B">
        <w:rPr>
          <w:rFonts w:ascii="Times New Roman" w:hAnsi="Times New Roman"/>
          <w:sz w:val="28"/>
          <w:szCs w:val="28"/>
        </w:rPr>
        <w:t>относятся</w:t>
      </w:r>
      <w:proofErr w:type="gramEnd"/>
      <w:r w:rsidRPr="0052303B">
        <w:rPr>
          <w:rFonts w:ascii="Times New Roman" w:hAnsi="Times New Roman"/>
          <w:sz w:val="28"/>
          <w:szCs w:val="28"/>
        </w:rPr>
        <w:t xml:space="preserve"> следующие функции: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lastRenderedPageBreak/>
        <w:t>б) выявление конфликта интересов в деятельности служащих администрации, разработка предложений по их исключению;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е) информирование главы сельского поселения, о внутренних документах, которые могут повлечь нарушение антимонопольного законодательства.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proofErr w:type="spellStart"/>
      <w:r w:rsidRPr="0052303B">
        <w:rPr>
          <w:rFonts w:ascii="Times New Roman" w:hAnsi="Times New Roman"/>
          <w:sz w:val="28"/>
          <w:szCs w:val="28"/>
        </w:rPr>
        <w:t>Марьинский</w:t>
      </w:r>
      <w:proofErr w:type="spellEnd"/>
      <w:r w:rsidRPr="0052303B">
        <w:rPr>
          <w:rFonts w:ascii="Times New Roman" w:hAnsi="Times New Roman"/>
          <w:sz w:val="28"/>
          <w:szCs w:val="28"/>
        </w:rPr>
        <w:t xml:space="preserve"> сельский Совет народных депутатов, к функциям которого относятся: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а) рассмотрение и оценка мероприятий администрации в части, касающейся функционирования системы обеспечения антимонопольных требований;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б) рассмотрение и утверждение доклада о системе обеспечения антимонопольных требований.</w:t>
      </w:r>
    </w:p>
    <w:p w:rsidR="0052303B" w:rsidRPr="0052303B" w:rsidRDefault="0052303B" w:rsidP="005230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2303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2303B">
        <w:rPr>
          <w:rFonts w:ascii="Times New Roman" w:hAnsi="Times New Roman"/>
          <w:b/>
          <w:bCs/>
          <w:sz w:val="28"/>
          <w:szCs w:val="28"/>
        </w:rPr>
        <w:t>V. Порядок выявления и оценки рисков нарушения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2303B">
        <w:rPr>
          <w:rFonts w:ascii="Times New Roman" w:hAnsi="Times New Roman"/>
          <w:b/>
          <w:bCs/>
          <w:sz w:val="28"/>
          <w:szCs w:val="28"/>
        </w:rPr>
        <w:t xml:space="preserve">антимонопольного законодательства </w:t>
      </w:r>
    </w:p>
    <w:p w:rsidR="0052303B" w:rsidRPr="0052303B" w:rsidRDefault="0052303B" w:rsidP="005230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4.1. В целях выявления рисков нарушения антимонопольного законодательства сельским </w:t>
      </w:r>
      <w:proofErr w:type="gramStart"/>
      <w:r w:rsidRPr="0052303B">
        <w:rPr>
          <w:rFonts w:ascii="Times New Roman" w:hAnsi="Times New Roman"/>
          <w:sz w:val="28"/>
          <w:szCs w:val="28"/>
        </w:rPr>
        <w:t xml:space="preserve">поселением </w:t>
      </w:r>
      <w:r w:rsidRPr="0052303B">
        <w:rPr>
          <w:rFonts w:ascii="Times New Roman" w:hAnsi="Times New Roman"/>
          <w:i/>
          <w:sz w:val="28"/>
          <w:szCs w:val="28"/>
        </w:rPr>
        <w:t xml:space="preserve"> </w:t>
      </w:r>
      <w:r w:rsidRPr="0052303B">
        <w:rPr>
          <w:rFonts w:ascii="Times New Roman" w:hAnsi="Times New Roman"/>
          <w:sz w:val="28"/>
          <w:szCs w:val="28"/>
        </w:rPr>
        <w:t>на</w:t>
      </w:r>
      <w:proofErr w:type="gramEnd"/>
      <w:r w:rsidRPr="0052303B">
        <w:rPr>
          <w:rFonts w:ascii="Times New Roman" w:hAnsi="Times New Roman"/>
          <w:sz w:val="28"/>
          <w:szCs w:val="28"/>
        </w:rPr>
        <w:t xml:space="preserve"> регулярной основе организуется проведение следующих мероприятий: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б) анализ нормативных правовых актов органов местного самоуправления муниципального образования;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в) анализ проектов нормативных правовых актов органов местного самоуправления муниципального образования;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lastRenderedPageBreak/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а) разработка и размещение на официальном сайте администрации в </w:t>
      </w:r>
      <w:proofErr w:type="gramStart"/>
      <w:r w:rsidRPr="0052303B">
        <w:rPr>
          <w:rFonts w:ascii="Times New Roman" w:hAnsi="Times New Roman"/>
          <w:sz w:val="28"/>
          <w:szCs w:val="28"/>
        </w:rPr>
        <w:t>сети  «</w:t>
      </w:r>
      <w:proofErr w:type="gramEnd"/>
      <w:r w:rsidRPr="0052303B">
        <w:rPr>
          <w:rFonts w:ascii="Times New Roman" w:hAnsi="Times New Roman"/>
          <w:sz w:val="28"/>
          <w:szCs w:val="28"/>
        </w:rPr>
        <w:t>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г) рассмотрение вопросов необходимости внесения изменений в муниципальные нормативные правовые акты.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а) размещение на официальном сайте администрации в </w:t>
      </w:r>
      <w:proofErr w:type="gramStart"/>
      <w:r w:rsidRPr="0052303B">
        <w:rPr>
          <w:rFonts w:ascii="Times New Roman" w:hAnsi="Times New Roman"/>
          <w:sz w:val="28"/>
          <w:szCs w:val="28"/>
        </w:rPr>
        <w:t>сети  «</w:t>
      </w:r>
      <w:proofErr w:type="gramEnd"/>
      <w:r w:rsidRPr="0052303B">
        <w:rPr>
          <w:rFonts w:ascii="Times New Roman" w:hAnsi="Times New Roman"/>
          <w:sz w:val="28"/>
          <w:szCs w:val="28"/>
        </w:rPr>
        <w:t>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87"/>
      <w:bookmarkEnd w:id="1"/>
      <w:r w:rsidRPr="0052303B">
        <w:rPr>
          <w:rFonts w:ascii="Times New Roman" w:hAnsi="Times New Roman"/>
          <w:sz w:val="28"/>
          <w:szCs w:val="28"/>
        </w:rPr>
        <w:t>а) осуществление на постоянной основе сбора сведений о правоприменительной практике в администрации;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б) подготовка по итогам сбора информации, предусмотренной </w:t>
      </w:r>
      <w:hyperlink r:id="rId9" w:anchor="Par87" w:history="1">
        <w:r w:rsidRPr="0052303B">
          <w:rPr>
            <w:rStyle w:val="a4"/>
            <w:rFonts w:ascii="Times New Roman" w:hAnsi="Times New Roman"/>
            <w:sz w:val="28"/>
            <w:szCs w:val="28"/>
          </w:rPr>
          <w:t>подпунктом «а</w:t>
        </w:r>
      </w:hyperlink>
      <w:r w:rsidRPr="0052303B">
        <w:rPr>
          <w:rFonts w:ascii="Times New Roman" w:hAnsi="Times New Roman"/>
          <w:sz w:val="28"/>
          <w:szCs w:val="28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lastRenderedPageBreak/>
        <w:t xml:space="preserve">4.6. При выявлении рисков нарушения антимонопольного законодательства сельским поселением  </w:t>
      </w:r>
      <w:r w:rsidRPr="0052303B">
        <w:rPr>
          <w:rFonts w:ascii="Times New Roman" w:hAnsi="Times New Roman"/>
          <w:i/>
          <w:sz w:val="28"/>
          <w:szCs w:val="28"/>
        </w:rPr>
        <w:t xml:space="preserve"> </w:t>
      </w:r>
      <w:r w:rsidRPr="0052303B">
        <w:rPr>
          <w:rFonts w:ascii="Times New Roman" w:hAnsi="Times New Roman"/>
          <w:sz w:val="28"/>
          <w:szCs w:val="28"/>
        </w:rPr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10" w:anchor="Par137" w:history="1">
        <w:r w:rsidRPr="0052303B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Pr="0052303B">
        <w:rPr>
          <w:rFonts w:ascii="Times New Roman" w:hAnsi="Times New Roman"/>
          <w:sz w:val="28"/>
          <w:szCs w:val="28"/>
        </w:rPr>
        <w:t xml:space="preserve"> № 1 к настоящему Положению.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4.7. На основе проведенной оценки рисков нарушения антимонопольного законодательства сельским </w:t>
      </w:r>
      <w:proofErr w:type="gramStart"/>
      <w:r w:rsidRPr="0052303B">
        <w:rPr>
          <w:rFonts w:ascii="Times New Roman" w:hAnsi="Times New Roman"/>
          <w:sz w:val="28"/>
          <w:szCs w:val="28"/>
        </w:rPr>
        <w:t xml:space="preserve">поселением </w:t>
      </w:r>
      <w:r w:rsidRPr="0052303B">
        <w:rPr>
          <w:rFonts w:ascii="Times New Roman" w:hAnsi="Times New Roman"/>
          <w:i/>
          <w:sz w:val="28"/>
          <w:szCs w:val="28"/>
        </w:rPr>
        <w:t xml:space="preserve"> </w:t>
      </w:r>
      <w:r w:rsidRPr="0052303B">
        <w:rPr>
          <w:rFonts w:ascii="Times New Roman" w:hAnsi="Times New Roman"/>
          <w:sz w:val="28"/>
          <w:szCs w:val="28"/>
        </w:rPr>
        <w:t>составляется</w:t>
      </w:r>
      <w:proofErr w:type="gramEnd"/>
      <w:r w:rsidRPr="0052303B">
        <w:rPr>
          <w:rFonts w:ascii="Times New Roman" w:hAnsi="Times New Roman"/>
          <w:sz w:val="28"/>
          <w:szCs w:val="28"/>
        </w:rPr>
        <w:t xml:space="preserve"> описание рисков согласно приложению № 2 к настоящему Положению.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сельским </w:t>
      </w:r>
      <w:proofErr w:type="gramStart"/>
      <w:r w:rsidRPr="0052303B">
        <w:rPr>
          <w:rFonts w:ascii="Times New Roman" w:hAnsi="Times New Roman"/>
          <w:sz w:val="28"/>
          <w:szCs w:val="28"/>
        </w:rPr>
        <w:t>поселением  в</w:t>
      </w:r>
      <w:proofErr w:type="gramEnd"/>
      <w:r w:rsidRPr="0052303B">
        <w:rPr>
          <w:rFonts w:ascii="Times New Roman" w:hAnsi="Times New Roman"/>
          <w:sz w:val="28"/>
          <w:szCs w:val="28"/>
        </w:rPr>
        <w:t xml:space="preserve"> доклад о системе обеспечения антимонопольных требований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2303B">
        <w:rPr>
          <w:rFonts w:ascii="Times New Roman" w:hAnsi="Times New Roman"/>
          <w:b/>
          <w:bCs/>
          <w:sz w:val="28"/>
          <w:szCs w:val="28"/>
        </w:rPr>
        <w:t>V. Мероприятия по снижению рисков нарушения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2303B">
        <w:rPr>
          <w:rFonts w:ascii="Times New Roman" w:hAnsi="Times New Roman"/>
          <w:b/>
          <w:bCs/>
          <w:sz w:val="28"/>
          <w:szCs w:val="28"/>
        </w:rPr>
        <w:t>антимонопольного законодательства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5.1. В целях снижения рисков нарушения антимонопольного законодательства сельским </w:t>
      </w:r>
      <w:proofErr w:type="gramStart"/>
      <w:r w:rsidRPr="0052303B">
        <w:rPr>
          <w:rFonts w:ascii="Times New Roman" w:hAnsi="Times New Roman"/>
          <w:sz w:val="28"/>
          <w:szCs w:val="28"/>
        </w:rPr>
        <w:t xml:space="preserve">поселением </w:t>
      </w:r>
      <w:r w:rsidRPr="0052303B">
        <w:rPr>
          <w:rFonts w:ascii="Times New Roman" w:hAnsi="Times New Roman"/>
          <w:i/>
          <w:sz w:val="28"/>
          <w:szCs w:val="28"/>
        </w:rPr>
        <w:t xml:space="preserve"> </w:t>
      </w:r>
      <w:r w:rsidRPr="0052303B">
        <w:rPr>
          <w:rFonts w:ascii="Times New Roman" w:hAnsi="Times New Roman"/>
          <w:sz w:val="28"/>
          <w:szCs w:val="28"/>
        </w:rPr>
        <w:t>обеспечивается</w:t>
      </w:r>
      <w:proofErr w:type="gramEnd"/>
      <w:r w:rsidRPr="0052303B">
        <w:rPr>
          <w:rFonts w:ascii="Times New Roman" w:hAnsi="Times New Roman"/>
          <w:sz w:val="28"/>
          <w:szCs w:val="28"/>
        </w:rPr>
        <w:t xml:space="preserve"> разработка (не реже одного раза в год) мероприятий по снижению рисков нарушения антимонопольного законодательства.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2303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2303B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52303B">
        <w:rPr>
          <w:rFonts w:ascii="Times New Roman" w:hAnsi="Times New Roman"/>
          <w:b/>
          <w:sz w:val="28"/>
          <w:szCs w:val="28"/>
        </w:rPr>
        <w:t>Осуществление  контроля</w:t>
      </w:r>
      <w:proofErr w:type="gramEnd"/>
      <w:r w:rsidRPr="0052303B">
        <w:rPr>
          <w:rFonts w:ascii="Times New Roman" w:hAnsi="Times New Roman"/>
          <w:b/>
          <w:sz w:val="28"/>
          <w:szCs w:val="28"/>
        </w:rPr>
        <w:t xml:space="preserve"> за функционированием систем обеспечения антимонопольных требований</w:t>
      </w:r>
    </w:p>
    <w:p w:rsidR="0052303B" w:rsidRPr="0052303B" w:rsidRDefault="0052303B" w:rsidP="005230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6.1. Общий контроль за организацией и функционированием системы обеспечения антимонопольных требований осуществляется главой (главой администрации (указать наименование муниципального образования), который: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а)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2303B">
        <w:rPr>
          <w:rFonts w:ascii="Times New Roman" w:hAnsi="Times New Roman"/>
          <w:b/>
          <w:bCs/>
          <w:sz w:val="28"/>
          <w:szCs w:val="28"/>
        </w:rPr>
        <w:t>VI</w:t>
      </w:r>
      <w:r w:rsidRPr="0052303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2303B">
        <w:rPr>
          <w:rFonts w:ascii="Times New Roman" w:hAnsi="Times New Roman"/>
          <w:b/>
          <w:bCs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7.1. В целях оценки эффективности функционирования системы обеспечения антимонопольных требований устанавливаются следующие ключевые показатели: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lastRenderedPageBreak/>
        <w:t>б) отсутствие выданных администрации и должностным лицам администрации предупреждений антимонопольных органов;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7.2. </w:t>
      </w:r>
      <w:proofErr w:type="spellStart"/>
      <w:r>
        <w:rPr>
          <w:rFonts w:ascii="Times New Roman" w:hAnsi="Times New Roman"/>
          <w:sz w:val="28"/>
          <w:szCs w:val="28"/>
        </w:rPr>
        <w:t>Спешневское</w:t>
      </w:r>
      <w:proofErr w:type="spellEnd"/>
      <w:r w:rsidRPr="0052303B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52303B">
        <w:rPr>
          <w:rFonts w:ascii="Times New Roman" w:hAnsi="Times New Roman"/>
          <w:i/>
          <w:sz w:val="28"/>
          <w:szCs w:val="28"/>
        </w:rPr>
        <w:t xml:space="preserve"> </w:t>
      </w:r>
      <w:r w:rsidRPr="0052303B">
        <w:rPr>
          <w:rFonts w:ascii="Times New Roman" w:hAnsi="Times New Roman"/>
          <w:sz w:val="28"/>
          <w:szCs w:val="28"/>
        </w:rPr>
        <w:t xml:space="preserve">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2303B">
        <w:rPr>
          <w:rFonts w:ascii="Times New Roman" w:hAnsi="Times New Roman"/>
          <w:b/>
          <w:bCs/>
          <w:sz w:val="28"/>
          <w:szCs w:val="28"/>
        </w:rPr>
        <w:t>VII</w:t>
      </w:r>
      <w:r w:rsidRPr="0052303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2303B">
        <w:rPr>
          <w:rFonts w:ascii="Times New Roman" w:hAnsi="Times New Roman"/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8.1. Доклад о системе обеспечения антимонопольных требований должен содержать информацию: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в) о достижении ключевых показателей эффективности системы обеспечения антимонопольных требований 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8.2. Глава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52303B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52303B">
        <w:rPr>
          <w:rFonts w:ascii="Times New Roman" w:hAnsi="Times New Roman"/>
          <w:sz w:val="28"/>
          <w:szCs w:val="28"/>
        </w:rPr>
        <w:t>поселения  направляет</w:t>
      </w:r>
      <w:proofErr w:type="gramEnd"/>
      <w:r w:rsidRPr="0052303B">
        <w:rPr>
          <w:rFonts w:ascii="Times New Roman" w:hAnsi="Times New Roman"/>
          <w:sz w:val="28"/>
          <w:szCs w:val="28"/>
        </w:rPr>
        <w:t xml:space="preserve"> доклад на</w:t>
      </w:r>
      <w:r w:rsidRPr="0052303B">
        <w:rPr>
          <w:rFonts w:ascii="Times New Roman" w:hAnsi="Times New Roman"/>
          <w:i/>
          <w:sz w:val="28"/>
          <w:szCs w:val="28"/>
        </w:rPr>
        <w:t xml:space="preserve"> </w:t>
      </w:r>
      <w:r w:rsidRPr="0052303B">
        <w:rPr>
          <w:rFonts w:ascii="Times New Roman" w:hAnsi="Times New Roman"/>
          <w:sz w:val="28"/>
          <w:szCs w:val="28"/>
        </w:rPr>
        <w:t xml:space="preserve">утверждение в </w:t>
      </w:r>
      <w:proofErr w:type="spellStart"/>
      <w:r>
        <w:rPr>
          <w:rFonts w:ascii="Times New Roman" w:hAnsi="Times New Roman"/>
          <w:sz w:val="28"/>
          <w:szCs w:val="28"/>
        </w:rPr>
        <w:t>Спешневский</w:t>
      </w:r>
      <w:proofErr w:type="spellEnd"/>
      <w:r w:rsidRPr="0052303B">
        <w:rPr>
          <w:rFonts w:ascii="Times New Roman" w:hAnsi="Times New Roman"/>
          <w:sz w:val="28"/>
          <w:szCs w:val="28"/>
        </w:rPr>
        <w:t xml:space="preserve"> сельский Совет народных депутатов не реже одного раза в год до 1 февраля.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8.3. Доклад, утвержденный </w:t>
      </w:r>
      <w:proofErr w:type="spellStart"/>
      <w:r>
        <w:rPr>
          <w:rFonts w:ascii="Times New Roman" w:hAnsi="Times New Roman"/>
          <w:sz w:val="28"/>
          <w:szCs w:val="28"/>
        </w:rPr>
        <w:t>Спешнев</w:t>
      </w:r>
      <w:r w:rsidRPr="0052303B">
        <w:rPr>
          <w:rFonts w:ascii="Times New Roman" w:hAnsi="Times New Roman"/>
          <w:sz w:val="28"/>
          <w:szCs w:val="28"/>
        </w:rPr>
        <w:t>ским</w:t>
      </w:r>
      <w:proofErr w:type="spellEnd"/>
      <w:r w:rsidRPr="005230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03B">
        <w:rPr>
          <w:rFonts w:ascii="Times New Roman" w:hAnsi="Times New Roman"/>
          <w:sz w:val="28"/>
          <w:szCs w:val="28"/>
        </w:rPr>
        <w:t>сельским Советом народных депутатов</w:t>
      </w:r>
      <w:proofErr w:type="gramEnd"/>
      <w:r w:rsidRPr="0052303B">
        <w:rPr>
          <w:rFonts w:ascii="Times New Roman" w:hAnsi="Times New Roman"/>
          <w:sz w:val="28"/>
          <w:szCs w:val="28"/>
        </w:rPr>
        <w:t xml:space="preserve">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52303B" w:rsidRPr="0052303B" w:rsidRDefault="0052303B" w:rsidP="005230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widowControl w:val="0"/>
        <w:autoSpaceDE w:val="0"/>
        <w:ind w:left="708" w:hanging="708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  <w:r w:rsidRPr="0052303B">
        <w:rPr>
          <w:rFonts w:ascii="Times New Roman" w:hAnsi="Times New Roman"/>
        </w:rPr>
        <w:t xml:space="preserve">                                       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52303B">
        <w:rPr>
          <w:rFonts w:ascii="Times New Roman" w:hAnsi="Times New Roman"/>
        </w:rPr>
        <w:br w:type="page"/>
      </w:r>
      <w:r w:rsidRPr="0052303B">
        <w:rPr>
          <w:rFonts w:ascii="Times New Roman" w:hAnsi="Times New Roman"/>
        </w:rPr>
        <w:lastRenderedPageBreak/>
        <w:t xml:space="preserve">  </w:t>
      </w:r>
      <w:proofErr w:type="gramStart"/>
      <w:r w:rsidRPr="0052303B">
        <w:rPr>
          <w:rFonts w:ascii="Times New Roman" w:hAnsi="Times New Roman"/>
        </w:rPr>
        <w:t>Приложение  2</w:t>
      </w:r>
      <w:proofErr w:type="gramEnd"/>
    </w:p>
    <w:p w:rsidR="0052303B" w:rsidRPr="0052303B" w:rsidRDefault="0052303B" w:rsidP="0052303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52303B">
        <w:rPr>
          <w:rFonts w:ascii="Times New Roman" w:hAnsi="Times New Roman"/>
        </w:rPr>
        <w:t xml:space="preserve">к решению </w:t>
      </w:r>
      <w:proofErr w:type="spellStart"/>
      <w:r>
        <w:rPr>
          <w:rFonts w:ascii="Times New Roman" w:hAnsi="Times New Roman"/>
        </w:rPr>
        <w:t>Спешневского</w:t>
      </w:r>
      <w:proofErr w:type="spellEnd"/>
      <w:r w:rsidRPr="0052303B">
        <w:rPr>
          <w:rFonts w:ascii="Times New Roman" w:hAnsi="Times New Roman"/>
        </w:rPr>
        <w:t xml:space="preserve"> сельского 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proofErr w:type="gramStart"/>
      <w:r w:rsidRPr="0052303B">
        <w:rPr>
          <w:rFonts w:ascii="Times New Roman" w:hAnsi="Times New Roman"/>
        </w:rPr>
        <w:t>Совета  народных</w:t>
      </w:r>
      <w:proofErr w:type="gramEnd"/>
      <w:r w:rsidRPr="0052303B">
        <w:rPr>
          <w:rFonts w:ascii="Times New Roman" w:hAnsi="Times New Roman"/>
        </w:rPr>
        <w:t xml:space="preserve"> депутатов</w:t>
      </w:r>
    </w:p>
    <w:p w:rsidR="0052303B" w:rsidRPr="0052303B" w:rsidRDefault="0052303B" w:rsidP="0052303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gramStart"/>
      <w:r w:rsidRPr="0052303B">
        <w:rPr>
          <w:rFonts w:ascii="Times New Roman" w:hAnsi="Times New Roman"/>
        </w:rPr>
        <w:t>от  22</w:t>
      </w:r>
      <w:proofErr w:type="gramEnd"/>
      <w:r w:rsidRPr="0052303B">
        <w:rPr>
          <w:rFonts w:ascii="Times New Roman" w:hAnsi="Times New Roman"/>
        </w:rPr>
        <w:t xml:space="preserve">.07..2019 г. № 78                                                              </w:t>
      </w:r>
    </w:p>
    <w:p w:rsidR="0052303B" w:rsidRPr="0052303B" w:rsidRDefault="0052303B" w:rsidP="0052303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2303B" w:rsidRPr="0052303B" w:rsidRDefault="0052303B" w:rsidP="0052303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2303B" w:rsidRPr="0052303B" w:rsidRDefault="0052303B" w:rsidP="005230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bookmarkStart w:id="2" w:name="Par137"/>
      <w:bookmarkEnd w:id="2"/>
      <w:r w:rsidRPr="0052303B">
        <w:rPr>
          <w:rFonts w:ascii="Times New Roman" w:hAnsi="Times New Roman"/>
          <w:b/>
          <w:bCs/>
        </w:rPr>
        <w:t>Уровни рисков нарушения антимонопольного законодательства</w:t>
      </w:r>
    </w:p>
    <w:p w:rsidR="0052303B" w:rsidRPr="0052303B" w:rsidRDefault="0052303B" w:rsidP="0052303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6988"/>
      </w:tblGrid>
      <w:tr w:rsidR="0052303B" w:rsidRPr="0052303B" w:rsidTr="00BD35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303B">
              <w:rPr>
                <w:rFonts w:ascii="Times New Roman" w:hAnsi="Times New Roman"/>
              </w:rPr>
              <w:t>Уровень риска</w:t>
            </w:r>
          </w:p>
          <w:p w:rsidR="0052303B" w:rsidRPr="0052303B" w:rsidRDefault="0052303B" w:rsidP="00BD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303B">
              <w:rPr>
                <w:rFonts w:ascii="Times New Roman" w:hAnsi="Times New Roman"/>
              </w:rPr>
              <w:t>Описание риска</w:t>
            </w:r>
          </w:p>
        </w:tc>
      </w:tr>
      <w:tr w:rsidR="0052303B" w:rsidRPr="0052303B" w:rsidTr="00BD35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5230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2303B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303B">
              <w:rPr>
                <w:rFonts w:ascii="Times New Roman" w:hAnsi="Times New Roman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52303B" w:rsidRPr="0052303B" w:rsidTr="00BD35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5230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2303B">
              <w:rPr>
                <w:rFonts w:ascii="Times New Roman" w:hAnsi="Times New Roman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303B">
              <w:rPr>
                <w:rFonts w:ascii="Times New Roman" w:hAnsi="Times New Roman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52303B" w:rsidRPr="0052303B" w:rsidTr="00BD35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5230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2303B">
              <w:rPr>
                <w:rFonts w:ascii="Times New Roman" w:hAnsi="Times New Roman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303B">
              <w:rPr>
                <w:rFonts w:ascii="Times New Roman" w:hAnsi="Times New Roman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52303B" w:rsidRPr="0052303B" w:rsidTr="00BD35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5230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2303B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303B">
              <w:rPr>
                <w:rFonts w:ascii="Times New Roman" w:hAnsi="Times New Roman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52303B" w:rsidRPr="0052303B" w:rsidRDefault="0052303B" w:rsidP="0052303B">
      <w:pPr>
        <w:widowControl w:val="0"/>
        <w:autoSpaceDE w:val="0"/>
        <w:ind w:left="708" w:hanging="708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widowControl w:val="0"/>
        <w:autoSpaceDE w:val="0"/>
        <w:ind w:left="708" w:hanging="708"/>
        <w:jc w:val="right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</w:rPr>
        <w:t xml:space="preserve">                                                                                                                           Приложение   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52303B">
        <w:rPr>
          <w:rFonts w:ascii="Times New Roman" w:hAnsi="Times New Roman"/>
        </w:rPr>
        <w:t xml:space="preserve">к решению </w:t>
      </w:r>
      <w:proofErr w:type="spellStart"/>
      <w:r>
        <w:rPr>
          <w:rFonts w:ascii="Times New Roman" w:hAnsi="Times New Roman"/>
        </w:rPr>
        <w:t>Спешневского</w:t>
      </w:r>
      <w:proofErr w:type="spellEnd"/>
      <w:r w:rsidRPr="0052303B">
        <w:rPr>
          <w:rFonts w:ascii="Times New Roman" w:hAnsi="Times New Roman"/>
        </w:rPr>
        <w:t xml:space="preserve"> сельского 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proofErr w:type="gramStart"/>
      <w:r w:rsidRPr="0052303B">
        <w:rPr>
          <w:rFonts w:ascii="Times New Roman" w:hAnsi="Times New Roman"/>
        </w:rPr>
        <w:t>Совета  народных</w:t>
      </w:r>
      <w:proofErr w:type="gramEnd"/>
      <w:r w:rsidRPr="0052303B">
        <w:rPr>
          <w:rFonts w:ascii="Times New Roman" w:hAnsi="Times New Roman"/>
        </w:rPr>
        <w:t xml:space="preserve"> депутатов</w:t>
      </w:r>
    </w:p>
    <w:p w:rsidR="0052303B" w:rsidRPr="0052303B" w:rsidRDefault="0052303B" w:rsidP="0052303B">
      <w:pPr>
        <w:widowControl w:val="0"/>
        <w:autoSpaceDE w:val="0"/>
        <w:ind w:left="708" w:hanging="708"/>
        <w:jc w:val="right"/>
        <w:rPr>
          <w:rFonts w:ascii="Times New Roman" w:hAnsi="Times New Roman"/>
        </w:rPr>
      </w:pPr>
      <w:r w:rsidRPr="0052303B">
        <w:rPr>
          <w:rFonts w:ascii="Times New Roman" w:hAnsi="Times New Roman"/>
        </w:rPr>
        <w:t xml:space="preserve">                                                                                                                         от 22.07.2019 № 78   </w:t>
      </w:r>
    </w:p>
    <w:p w:rsidR="0052303B" w:rsidRPr="0052303B" w:rsidRDefault="0052303B" w:rsidP="0052303B">
      <w:pPr>
        <w:widowControl w:val="0"/>
        <w:autoSpaceDE w:val="0"/>
        <w:ind w:left="708" w:hanging="708"/>
        <w:jc w:val="right"/>
        <w:rPr>
          <w:rFonts w:ascii="Times New Roman" w:hAnsi="Times New Roman"/>
        </w:rPr>
      </w:pPr>
    </w:p>
    <w:p w:rsidR="0052303B" w:rsidRPr="0052303B" w:rsidRDefault="0052303B" w:rsidP="0052303B">
      <w:pPr>
        <w:widowControl w:val="0"/>
        <w:autoSpaceDE w:val="0"/>
        <w:ind w:left="708" w:hanging="708"/>
        <w:jc w:val="right"/>
        <w:rPr>
          <w:rFonts w:ascii="Times New Roman" w:hAnsi="Times New Roman"/>
        </w:rPr>
      </w:pPr>
    </w:p>
    <w:p w:rsidR="0052303B" w:rsidRPr="0052303B" w:rsidRDefault="0052303B" w:rsidP="0052303B">
      <w:pPr>
        <w:widowControl w:val="0"/>
        <w:autoSpaceDE w:val="0"/>
        <w:ind w:left="708" w:hanging="708"/>
        <w:jc w:val="right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</w:rPr>
        <w:t xml:space="preserve">                                                           </w:t>
      </w:r>
    </w:p>
    <w:p w:rsidR="0052303B" w:rsidRPr="0052303B" w:rsidRDefault="0052303B" w:rsidP="0052303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2303B">
        <w:rPr>
          <w:rFonts w:ascii="Times New Roman" w:hAnsi="Times New Roman"/>
          <w:b/>
          <w:bCs/>
        </w:rPr>
        <w:t>Описание рисков нарушения антимонопольного законодательства</w:t>
      </w:r>
    </w:p>
    <w:p w:rsidR="0052303B" w:rsidRPr="0052303B" w:rsidRDefault="0052303B" w:rsidP="0052303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52303B" w:rsidRPr="0052303B" w:rsidTr="00BD35E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3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303B">
              <w:rPr>
                <w:rFonts w:ascii="Times New Roman" w:hAnsi="Times New Roman"/>
                <w:sz w:val="20"/>
                <w:szCs w:val="20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303B">
              <w:rPr>
                <w:rFonts w:ascii="Times New Roman" w:hAnsi="Times New Roman"/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303B">
              <w:rPr>
                <w:rFonts w:ascii="Times New Roman" w:hAnsi="Times New Roman"/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303B">
              <w:rPr>
                <w:rFonts w:ascii="Times New Roman" w:hAnsi="Times New Roman"/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3B">
              <w:rPr>
                <w:rFonts w:ascii="Times New Roman" w:hAnsi="Times New Roman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303B">
              <w:rPr>
                <w:rFonts w:ascii="Times New Roman" w:hAnsi="Times New Roman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52303B" w:rsidRPr="0052303B" w:rsidTr="00BD35E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B" w:rsidRPr="0052303B" w:rsidRDefault="0052303B" w:rsidP="00BD3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52303B" w:rsidRPr="0052303B" w:rsidRDefault="0052303B" w:rsidP="0052303B">
      <w:pPr>
        <w:widowControl w:val="0"/>
        <w:autoSpaceDE w:val="0"/>
        <w:ind w:left="708" w:hanging="708"/>
        <w:jc w:val="center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br w:type="page"/>
      </w:r>
      <w:r w:rsidRPr="0052303B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52303B" w:rsidRPr="0052303B" w:rsidRDefault="0052303B" w:rsidP="00523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к проекту решения «О создании и организации системы внутреннего обеспечения соответствия требованиям антимонопольного законодательства»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11" w:history="1">
        <w:r w:rsidRPr="0052303B">
          <w:rPr>
            <w:rFonts w:ascii="Times New Roman" w:hAnsi="Times New Roman"/>
            <w:sz w:val="28"/>
            <w:szCs w:val="28"/>
          </w:rPr>
          <w:t>Национального плана</w:t>
        </w:r>
      </w:hyperlink>
      <w:r w:rsidRPr="0052303B">
        <w:rPr>
          <w:rFonts w:ascii="Times New Roman" w:hAnsi="Times New Roman"/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</w:t>
      </w:r>
      <w:smartTag w:uri="urn:schemas-microsoft-com:office:smarttags" w:element="metricconverter">
        <w:smartTagPr>
          <w:attr w:name="ProductID" w:val="2017 г"/>
        </w:smartTagPr>
        <w:r w:rsidRPr="0052303B">
          <w:rPr>
            <w:rFonts w:ascii="Times New Roman" w:hAnsi="Times New Roman"/>
            <w:sz w:val="28"/>
            <w:szCs w:val="28"/>
          </w:rPr>
          <w:t>2017 г</w:t>
        </w:r>
      </w:smartTag>
      <w:r w:rsidRPr="0052303B">
        <w:rPr>
          <w:rFonts w:ascii="Times New Roman" w:hAnsi="Times New Roman"/>
          <w:sz w:val="28"/>
          <w:szCs w:val="28"/>
        </w:rPr>
        <w:t xml:space="preserve">. N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12" w:history="1">
        <w:r w:rsidRPr="0052303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52303B">
        <w:rPr>
          <w:rFonts w:ascii="Times New Roman" w:hAnsi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рекомендовано руководствоваться указанными </w:t>
      </w:r>
      <w:hyperlink r:id="rId13" w:history="1">
        <w:r w:rsidRPr="0052303B">
          <w:rPr>
            <w:rFonts w:ascii="Times New Roman" w:hAnsi="Times New Roman"/>
            <w:sz w:val="28"/>
            <w:szCs w:val="28"/>
          </w:rPr>
          <w:t>методическими рекомендациями</w:t>
        </w:r>
      </w:hyperlink>
      <w:r w:rsidRPr="0052303B">
        <w:rPr>
          <w:rFonts w:ascii="Times New Roman" w:hAnsi="Times New Roman"/>
          <w:sz w:val="28"/>
          <w:szCs w:val="28"/>
        </w:rPr>
        <w:t xml:space="preserve"> при создании и организации системы внутреннего обеспечения соответствия требованиям антимонопольного законодательства. 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Проектом решения «О создании и организации системы внутреннего обеспечения соответствия требованиям антимонопольного законодательства» в целях реализации федерального законодательства определяются цели и задачи создания системы в </w:t>
      </w:r>
      <w:proofErr w:type="spellStart"/>
      <w:r w:rsidR="006A3DD4">
        <w:rPr>
          <w:rFonts w:ascii="Times New Roman" w:hAnsi="Times New Roman"/>
          <w:sz w:val="28"/>
          <w:szCs w:val="28"/>
        </w:rPr>
        <w:t>Спешневс</w:t>
      </w:r>
      <w:r w:rsidRPr="0052303B">
        <w:rPr>
          <w:rFonts w:ascii="Times New Roman" w:hAnsi="Times New Roman"/>
          <w:sz w:val="28"/>
          <w:szCs w:val="28"/>
        </w:rPr>
        <w:t>ком</w:t>
      </w:r>
      <w:proofErr w:type="spellEnd"/>
      <w:r w:rsidRPr="0052303B">
        <w:rPr>
          <w:rFonts w:ascii="Times New Roman" w:hAnsi="Times New Roman"/>
          <w:sz w:val="28"/>
          <w:szCs w:val="28"/>
        </w:rPr>
        <w:t xml:space="preserve"> сельском поселении, уточняются функции администрации по 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законодательства.</w:t>
      </w: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52303B" w:rsidRDefault="0052303B" w:rsidP="0052303B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6A3DD4" w:rsidRDefault="006A3DD4" w:rsidP="0052303B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6A3DD4" w:rsidRPr="0052303B" w:rsidRDefault="006A3DD4" w:rsidP="0052303B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52303B" w:rsidRPr="0052303B" w:rsidRDefault="0052303B" w:rsidP="0052303B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lastRenderedPageBreak/>
        <w:t>ФИНАНСОВО-ЭКОНОМИЧЕСКОЕ ОБОСНОВАНИЕ</w:t>
      </w:r>
    </w:p>
    <w:p w:rsidR="0052303B" w:rsidRPr="0052303B" w:rsidRDefault="0052303B" w:rsidP="00523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к проекту решения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52303B">
        <w:rPr>
          <w:rFonts w:ascii="Times New Roman" w:hAnsi="Times New Roman"/>
          <w:sz w:val="28"/>
          <w:szCs w:val="28"/>
        </w:rPr>
        <w:t xml:space="preserve"> сельского Совета народных </w:t>
      </w:r>
      <w:proofErr w:type="gramStart"/>
      <w:r w:rsidRPr="0052303B">
        <w:rPr>
          <w:rFonts w:ascii="Times New Roman" w:hAnsi="Times New Roman"/>
          <w:sz w:val="28"/>
          <w:szCs w:val="28"/>
        </w:rPr>
        <w:t>депутатов  «</w:t>
      </w:r>
      <w:proofErr w:type="gramEnd"/>
      <w:r w:rsidRPr="0052303B">
        <w:rPr>
          <w:rFonts w:ascii="Times New Roman" w:hAnsi="Times New Roman"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законодательства»</w:t>
      </w:r>
    </w:p>
    <w:p w:rsidR="0052303B" w:rsidRPr="0052303B" w:rsidRDefault="0052303B" w:rsidP="0052303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бюджета, 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их содержание.</w:t>
      </w:r>
    </w:p>
    <w:p w:rsidR="0052303B" w:rsidRPr="0052303B" w:rsidRDefault="0052303B" w:rsidP="0052303B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52303B" w:rsidRPr="0052303B" w:rsidRDefault="0052303B" w:rsidP="0052303B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52303B" w:rsidRPr="0052303B" w:rsidRDefault="0052303B" w:rsidP="00523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52303B" w:rsidRPr="0052303B" w:rsidRDefault="0052303B" w:rsidP="00523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2303B">
        <w:rPr>
          <w:rFonts w:ascii="Times New Roman" w:hAnsi="Times New Roman"/>
          <w:sz w:val="28"/>
          <w:szCs w:val="28"/>
        </w:rPr>
        <w:t xml:space="preserve">в связи с принятием проекта решения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52303B">
        <w:rPr>
          <w:rFonts w:ascii="Times New Roman" w:hAnsi="Times New Roman"/>
          <w:sz w:val="28"/>
          <w:szCs w:val="28"/>
        </w:rPr>
        <w:t xml:space="preserve"> сельского Совета народных депутатов «О создании и организации системы внутреннего обеспечения соответствия требованиям антимонопольного законодательства»</w:t>
      </w:r>
    </w:p>
    <w:p w:rsidR="0052303B" w:rsidRPr="0052303B" w:rsidRDefault="0052303B" w:rsidP="0052303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2303B" w:rsidRPr="0052303B" w:rsidRDefault="0052303B" w:rsidP="0052303B">
      <w:pPr>
        <w:widowControl w:val="0"/>
        <w:autoSpaceDE w:val="0"/>
        <w:ind w:firstLine="709"/>
        <w:rPr>
          <w:rFonts w:ascii="Times New Roman" w:hAnsi="Times New Roman"/>
        </w:rPr>
      </w:pPr>
      <w:r w:rsidRPr="0052303B">
        <w:rPr>
          <w:rFonts w:ascii="Times New Roman" w:hAnsi="Times New Roman"/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p w:rsidR="0052303B" w:rsidRDefault="0052303B" w:rsidP="0052303B">
      <w:pPr>
        <w:rPr>
          <w:rFonts w:ascii="Times New Roman" w:hAnsi="Times New Roman"/>
          <w:sz w:val="28"/>
          <w:szCs w:val="28"/>
        </w:rPr>
      </w:pPr>
    </w:p>
    <w:p w:rsidR="00032138" w:rsidRDefault="00032138"/>
    <w:sectPr w:rsidR="0003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C58"/>
    <w:multiLevelType w:val="hybridMultilevel"/>
    <w:tmpl w:val="B60C5862"/>
    <w:lvl w:ilvl="0" w:tplc="20BE7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D3"/>
    <w:rsid w:val="00032138"/>
    <w:rsid w:val="0022382B"/>
    <w:rsid w:val="0052303B"/>
    <w:rsid w:val="006A3DD4"/>
    <w:rsid w:val="00B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6F7A38"/>
  <w15:chartTrackingRefBased/>
  <w15:docId w15:val="{D3EDA56F-658B-4F34-8FD0-CE01FDA1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30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3B"/>
    <w:pPr>
      <w:ind w:left="720"/>
      <w:contextualSpacing/>
    </w:pPr>
  </w:style>
  <w:style w:type="character" w:styleId="a4">
    <w:name w:val="Hyperlink"/>
    <w:unhideWhenUsed/>
    <w:rsid w:val="00523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3CC08851E7343D6B05F033B133D700C5D41DE722E83A1C7200F26w018F" TargetMode="External"/><Relationship Id="rId13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B56C809871E7343D6B05F033B133D700C5D41DE722E83A1C7200F26w018F" TargetMode="External"/><Relationship Id="rId12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A5F946CAE8C6B2AD23BF5513773DDFE1A55CB0BD349711283BE5A0B6B492D74450948C176319DA2D923w016F" TargetMode="External"/><Relationship Id="rId11" Type="http://schemas.openxmlformats.org/officeDocument/2006/relationships/hyperlink" Target="consultantplus://offline/ref=2B02D93E565DC3B84129D9E3738455AD61206827BB307F24581AB5158491B9321393DC88E64348EC50E73048CB20246F070A66FAB9D10DF5FCDC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2019-10-02T07:21:00Z</dcterms:created>
  <dcterms:modified xsi:type="dcterms:W3CDTF">2019-10-02T10:12:00Z</dcterms:modified>
</cp:coreProperties>
</file>