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84" w:rsidRDefault="00734584" w:rsidP="0073458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84" w:rsidRDefault="00734584" w:rsidP="0073458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734584" w:rsidRDefault="00734584" w:rsidP="00734584">
      <w:pPr>
        <w:jc w:val="center"/>
        <w:rPr>
          <w:rFonts w:ascii="Times New Roman" w:hAnsi="Times New Roman"/>
          <w:b/>
          <w:sz w:val="20"/>
          <w:szCs w:val="20"/>
        </w:rPr>
      </w:pPr>
    </w:p>
    <w:p w:rsidR="00734584" w:rsidRDefault="00734584" w:rsidP="0073458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734584" w:rsidRDefault="00734584" w:rsidP="00734584">
      <w:pPr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22  мая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2019  года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№ 145/1 - РС</w:t>
      </w:r>
    </w:p>
    <w:p w:rsidR="00734584" w:rsidRDefault="00734584" w:rsidP="007345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584" w:rsidRDefault="00734584" w:rsidP="00734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порядке назначения и выплаты пенсии за выслугу лет должностным лицам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области, работавшим на постоянной основе, утвержденное решением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районного Совета народных депутатов             от 01.07.2016 № 252/1-РС  </w:t>
      </w:r>
    </w:p>
    <w:p w:rsidR="00734584" w:rsidRDefault="00734584" w:rsidP="00734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584" w:rsidRDefault="00734584" w:rsidP="0073458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</w:t>
      </w:r>
    </w:p>
    <w:p w:rsidR="00734584" w:rsidRDefault="00734584" w:rsidP="0073458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22.05.  2019г.</w:t>
      </w:r>
    </w:p>
    <w:p w:rsidR="00734584" w:rsidRDefault="00734584" w:rsidP="00734584">
      <w:pPr>
        <w:jc w:val="both"/>
        <w:rPr>
          <w:rFonts w:ascii="Times New Roman" w:hAnsi="Times New Roman"/>
          <w:sz w:val="28"/>
          <w:szCs w:val="28"/>
        </w:rPr>
      </w:pPr>
    </w:p>
    <w:p w:rsidR="00734584" w:rsidRDefault="00734584" w:rsidP="007345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Руководствуясь постановлением Правительства Российской Федерации от 14.02.2017 г. № 181 «О Единой государственной информационной системе социального обеспечения», Уставом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области, </w:t>
      </w:r>
      <w:proofErr w:type="spellStart"/>
      <w:r>
        <w:rPr>
          <w:rFonts w:ascii="Times New Roman" w:hAnsi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 решил:</w:t>
      </w:r>
    </w:p>
    <w:p w:rsidR="00734584" w:rsidRDefault="00734584" w:rsidP="00734584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порядке назначения и выплаты пенсии за выслугу лет должностным лицам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области, работавшим на постоянной основе, утвержденное решением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01.07.2016 № 252/1-РС, следующие изменения:</w:t>
      </w:r>
    </w:p>
    <w:p w:rsidR="00734584" w:rsidRDefault="00734584" w:rsidP="00734584">
      <w:pPr>
        <w:numPr>
          <w:ilvl w:val="1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5.3. дополнить словами «- копия страхового номера индивидуального лицевого счета (СНИЛС).»;</w:t>
      </w:r>
    </w:p>
    <w:p w:rsidR="00734584" w:rsidRDefault="00734584" w:rsidP="00734584">
      <w:pPr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 дополнить новой частью 7.8 следующего содержания:</w:t>
      </w:r>
    </w:p>
    <w:p w:rsidR="00734584" w:rsidRDefault="00734584" w:rsidP="0073458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«7.9. Отдел бухгалтерии, осуществляющий выплату пенсий за выслугу лет в соответствии с настоящим Положением, обеспечивает представление информации посредством использования Единой государственной информационной системе социального обеспечения (далее – </w:t>
      </w:r>
      <w:proofErr w:type="gramStart"/>
      <w:r>
        <w:rPr>
          <w:rFonts w:ascii="Times New Roman" w:hAnsi="Times New Roman"/>
          <w:sz w:val="28"/>
          <w:szCs w:val="28"/>
        </w:rPr>
        <w:t xml:space="preserve">ЕГИССО)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в </w:t>
      </w:r>
      <w:r>
        <w:rPr>
          <w:rFonts w:ascii="Times New Roman" w:hAnsi="Times New Roman"/>
          <w:sz w:val="28"/>
          <w:szCs w:val="28"/>
        </w:rPr>
        <w:lastRenderedPageBreak/>
        <w:t>порядке и объеме, установленных Правительством Российской Федерации и в соответствии с формами, установленными оператором ЕГИССО.</w:t>
      </w:r>
    </w:p>
    <w:p w:rsidR="00734584" w:rsidRDefault="00734584" w:rsidP="0073458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Указанную информацию гражданин может получить в личном кабинете гражданина на Едином портале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  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 (функций) или в ЕГИССО» </w:t>
      </w:r>
    </w:p>
    <w:p w:rsidR="00734584" w:rsidRDefault="00734584" w:rsidP="0073458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обнародовать и разместить на официальном Интернет-сайте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734584" w:rsidRDefault="00734584" w:rsidP="0073458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даты его обнародования.</w:t>
      </w:r>
    </w:p>
    <w:p w:rsidR="00734584" w:rsidRDefault="00734584" w:rsidP="007345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34584" w:rsidRDefault="00734584" w:rsidP="00734584">
      <w:pPr>
        <w:jc w:val="both"/>
        <w:rPr>
          <w:rFonts w:ascii="Times New Roman" w:hAnsi="Times New Roman"/>
          <w:sz w:val="28"/>
          <w:szCs w:val="28"/>
        </w:rPr>
      </w:pPr>
    </w:p>
    <w:p w:rsidR="00734584" w:rsidRDefault="00734584" w:rsidP="007345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В.М. Савин</w:t>
      </w:r>
    </w:p>
    <w:p w:rsidR="00734584" w:rsidRDefault="00734584" w:rsidP="007345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В.Р.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6D55A1" w:rsidRDefault="006D55A1">
      <w:bookmarkStart w:id="0" w:name="_GoBack"/>
      <w:bookmarkEnd w:id="0"/>
    </w:p>
    <w:sectPr w:rsidR="006D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10E2A"/>
    <w:multiLevelType w:val="multilevel"/>
    <w:tmpl w:val="0F98A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4"/>
    <w:rsid w:val="006D55A1"/>
    <w:rsid w:val="0073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FDDFB-FD3C-43B5-89A6-EC8C3C4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>MICROSOFT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Людмила Павловна</cp:lastModifiedBy>
  <cp:revision>2</cp:revision>
  <dcterms:created xsi:type="dcterms:W3CDTF">2019-05-21T17:51:00Z</dcterms:created>
  <dcterms:modified xsi:type="dcterms:W3CDTF">2019-05-21T17:51:00Z</dcterms:modified>
</cp:coreProperties>
</file>