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5B" w:rsidRPr="00575805" w:rsidRDefault="00DA345B" w:rsidP="00DA345B">
      <w:pPr>
        <w:pStyle w:val="1"/>
        <w:shd w:val="clear" w:color="auto" w:fill="FFFFFF"/>
        <w:spacing w:line="521" w:lineRule="atLeast"/>
        <w:jc w:val="center"/>
        <w:rPr>
          <w:rFonts w:ascii="Times New Roman" w:hAnsi="Times New Roman" w:cs="Times New Roman"/>
          <w:color w:val="000000"/>
          <w:sz w:val="24"/>
          <w:szCs w:val="24"/>
        </w:rPr>
      </w:pPr>
      <w:r w:rsidRPr="00575805">
        <w:rPr>
          <w:rFonts w:ascii="Times New Roman" w:hAnsi="Times New Roman" w:cs="Times New Roman"/>
          <w:color w:val="000000"/>
          <w:sz w:val="24"/>
          <w:szCs w:val="24"/>
        </w:rPr>
        <w:t>Особенности назначения наказания лицам, больным наркоманией</w:t>
      </w:r>
    </w:p>
    <w:p w:rsidR="00DA345B" w:rsidRDefault="00DA345B" w:rsidP="00DA345B">
      <w:pPr>
        <w:pStyle w:val="a3"/>
        <w:shd w:val="clear" w:color="auto" w:fill="FFFFFF"/>
        <w:spacing w:before="0" w:beforeAutospacing="0" w:after="0" w:afterAutospacing="0"/>
        <w:ind w:firstLine="709"/>
        <w:jc w:val="both"/>
        <w:rPr>
          <w:color w:val="000000"/>
        </w:rPr>
      </w:pPr>
      <w:r w:rsidRPr="00575805">
        <w:rPr>
          <w:color w:val="000000"/>
        </w:rPr>
        <w:t>Уголовным кодексом Российской Федерации предусмотрены особенности назначения наказания за совершенные преступления лицами, больными наркоманией (статья 72.1 УК РФ).</w:t>
      </w:r>
    </w:p>
    <w:p w:rsidR="00DA345B" w:rsidRDefault="00DA345B" w:rsidP="00DA345B">
      <w:pPr>
        <w:pStyle w:val="a3"/>
        <w:shd w:val="clear" w:color="auto" w:fill="FFFFFF"/>
        <w:spacing w:before="0" w:beforeAutospacing="0" w:after="0" w:afterAutospacing="0"/>
        <w:ind w:firstLine="709"/>
        <w:jc w:val="both"/>
        <w:rPr>
          <w:color w:val="000000"/>
        </w:rPr>
      </w:pPr>
      <w:r w:rsidRPr="00575805">
        <w:rPr>
          <w:color w:val="000000"/>
        </w:rPr>
        <w:t>Так,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DA345B" w:rsidRDefault="00DA345B" w:rsidP="00DA345B">
      <w:pPr>
        <w:pStyle w:val="a3"/>
        <w:shd w:val="clear" w:color="auto" w:fill="FFFFFF"/>
        <w:spacing w:before="0" w:beforeAutospacing="0" w:after="0" w:afterAutospacing="0"/>
        <w:ind w:firstLine="709"/>
        <w:jc w:val="both"/>
        <w:rPr>
          <w:color w:val="000000"/>
        </w:rPr>
      </w:pPr>
      <w:r w:rsidRPr="00575805">
        <w:rPr>
          <w:color w:val="000000"/>
        </w:rPr>
        <w:t>В случае, если лицо осуждено к лишению свободы, признано больным наркоманией, совершило впервые преступление, предусмотренное частью 1 статьи 228, частью 1 статьи 231 и статьей 233 УК РФ, и при этом изъявило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(статья 82.1 УК РФ).</w:t>
      </w:r>
    </w:p>
    <w:p w:rsidR="00DA345B" w:rsidRDefault="00DA345B" w:rsidP="00DA345B">
      <w:pPr>
        <w:pStyle w:val="a3"/>
        <w:shd w:val="clear" w:color="auto" w:fill="FFFFFF"/>
        <w:spacing w:before="0" w:beforeAutospacing="0" w:after="0" w:afterAutospacing="0"/>
        <w:ind w:firstLine="709"/>
        <w:jc w:val="both"/>
        <w:rPr>
          <w:color w:val="000000"/>
        </w:rPr>
      </w:pPr>
      <w:r w:rsidRPr="00575805">
        <w:rPr>
          <w:color w:val="000000"/>
        </w:rPr>
        <w:t>Срок такой отсрочки не может превышать пять лет. Срок, необходимый для проведения курса лечения конкретного больного от наркомании и его реабилитации, должен быть определен в заключении эксперта.</w:t>
      </w:r>
    </w:p>
    <w:p w:rsidR="00DA345B" w:rsidRDefault="00DA345B" w:rsidP="00DA345B">
      <w:pPr>
        <w:pStyle w:val="a3"/>
        <w:shd w:val="clear" w:color="auto" w:fill="FFFFFF"/>
        <w:spacing w:before="0" w:beforeAutospacing="0" w:after="0" w:afterAutospacing="0"/>
        <w:ind w:firstLine="709"/>
        <w:jc w:val="both"/>
        <w:rPr>
          <w:color w:val="000000"/>
        </w:rPr>
      </w:pPr>
      <w:r w:rsidRPr="00575805">
        <w:rPr>
          <w:color w:val="000000"/>
        </w:rPr>
        <w:t>Контроль за исполнением осужденным обязанности пройти лечение от наркомании и реабилитацию осуществляется уголовно-исполнительной инспекцией.</w:t>
      </w:r>
    </w:p>
    <w:p w:rsidR="00DA345B" w:rsidRDefault="00DA345B" w:rsidP="00DA345B">
      <w:pPr>
        <w:pStyle w:val="a3"/>
        <w:shd w:val="clear" w:color="auto" w:fill="FFFFFF"/>
        <w:spacing w:before="0" w:beforeAutospacing="0" w:after="0" w:afterAutospacing="0"/>
        <w:ind w:firstLine="709"/>
        <w:jc w:val="both"/>
        <w:rPr>
          <w:color w:val="000000"/>
        </w:rPr>
      </w:pPr>
      <w:r w:rsidRPr="00575805">
        <w:rPr>
          <w:color w:val="000000"/>
        </w:rPr>
        <w:t>Следует отметить, что в случае успешного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составляет не менее двух лет, судом может быть принято решение об  освобождении осужденного, признанного больным наркоманией, от отбывания наказания или оставшейся части наказания.</w:t>
      </w:r>
    </w:p>
    <w:p w:rsidR="00DA345B" w:rsidRDefault="00DA345B" w:rsidP="00DA345B">
      <w:pPr>
        <w:pStyle w:val="a3"/>
        <w:shd w:val="clear" w:color="auto" w:fill="FFFFFF"/>
        <w:spacing w:before="0" w:beforeAutospacing="0" w:after="0" w:afterAutospacing="0"/>
        <w:ind w:firstLine="709"/>
        <w:jc w:val="both"/>
        <w:rPr>
          <w:color w:val="000000"/>
        </w:rPr>
      </w:pPr>
      <w:r w:rsidRPr="00575805">
        <w:rPr>
          <w:color w:val="000000"/>
        </w:rPr>
        <w:t>В то же время при</w:t>
      </w:r>
      <w:r w:rsidRPr="00575805">
        <w:rPr>
          <w:rStyle w:val="apple-converted-space"/>
          <w:color w:val="000000"/>
        </w:rPr>
        <w:t> </w:t>
      </w:r>
      <w:hyperlink r:id="rId6" w:history="1">
        <w:r w:rsidRPr="00575805">
          <w:rPr>
            <w:rStyle w:val="a4"/>
            <w:color w:val="202020"/>
          </w:rPr>
          <w:t>отказ</w:t>
        </w:r>
      </w:hyperlink>
      <w:r w:rsidRPr="00575805">
        <w:rPr>
          <w:color w:val="000000"/>
        </w:rPr>
        <w:t>е осужденного от прохождения курса лечения от наркомании, а также медицинской реабилитации либо социальной реабилитации или его уклонения от лечения после предупреждения, объявленного органом, осуществляющим контроль за его поведением, судом по представлению этого органа принимается решение об отмене отсрочки отбывания наказания, и осужденный направляется для отбывания наказания в место, назначенное в соответствии с приговором суда.</w:t>
      </w:r>
    </w:p>
    <w:p w:rsidR="00ED20AC" w:rsidRDefault="00ED20AC"/>
    <w:sectPr w:rsidR="00ED20AC" w:rsidSect="00ED20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1B0" w:rsidRDefault="005E11B0" w:rsidP="00DA345B">
      <w:r>
        <w:separator/>
      </w:r>
    </w:p>
  </w:endnote>
  <w:endnote w:type="continuationSeparator" w:id="0">
    <w:p w:rsidR="005E11B0" w:rsidRDefault="005E11B0" w:rsidP="00DA3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1B0" w:rsidRDefault="005E11B0" w:rsidP="00DA345B">
      <w:r>
        <w:separator/>
      </w:r>
    </w:p>
  </w:footnote>
  <w:footnote w:type="continuationSeparator" w:id="0">
    <w:p w:rsidR="005E11B0" w:rsidRDefault="005E11B0" w:rsidP="00DA3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345B"/>
    <w:rsid w:val="005E11B0"/>
    <w:rsid w:val="00DA345B"/>
    <w:rsid w:val="00ED2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45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45B"/>
    <w:rPr>
      <w:rFonts w:ascii="Arial" w:eastAsia="Times New Roman" w:hAnsi="Arial" w:cs="Arial"/>
      <w:b/>
      <w:bCs/>
      <w:kern w:val="32"/>
      <w:sz w:val="32"/>
      <w:szCs w:val="32"/>
      <w:lang w:eastAsia="ru-RU"/>
    </w:rPr>
  </w:style>
  <w:style w:type="paragraph" w:styleId="a3">
    <w:name w:val="Normal (Web)"/>
    <w:basedOn w:val="a"/>
    <w:rsid w:val="00DA345B"/>
    <w:pPr>
      <w:spacing w:before="100" w:beforeAutospacing="1" w:after="100" w:afterAutospacing="1"/>
    </w:pPr>
  </w:style>
  <w:style w:type="character" w:customStyle="1" w:styleId="apple-converted-space">
    <w:name w:val="apple-converted-space"/>
    <w:basedOn w:val="a0"/>
    <w:rsid w:val="00DA345B"/>
  </w:style>
  <w:style w:type="character" w:styleId="a4">
    <w:name w:val="Hyperlink"/>
    <w:basedOn w:val="a0"/>
    <w:rsid w:val="00DA345B"/>
    <w:rPr>
      <w:color w:val="0000FF"/>
      <w:u w:val="single"/>
    </w:rPr>
  </w:style>
  <w:style w:type="paragraph" w:styleId="a5">
    <w:name w:val="header"/>
    <w:basedOn w:val="a"/>
    <w:link w:val="a6"/>
    <w:uiPriority w:val="99"/>
    <w:semiHidden/>
    <w:unhideWhenUsed/>
    <w:rsid w:val="00DA345B"/>
    <w:pPr>
      <w:tabs>
        <w:tab w:val="center" w:pos="4677"/>
        <w:tab w:val="right" w:pos="9355"/>
      </w:tabs>
    </w:pPr>
  </w:style>
  <w:style w:type="character" w:customStyle="1" w:styleId="a6">
    <w:name w:val="Верхний колонтитул Знак"/>
    <w:basedOn w:val="a0"/>
    <w:link w:val="a5"/>
    <w:uiPriority w:val="99"/>
    <w:semiHidden/>
    <w:rsid w:val="00DA345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A345B"/>
    <w:pPr>
      <w:tabs>
        <w:tab w:val="center" w:pos="4677"/>
        <w:tab w:val="right" w:pos="9355"/>
      </w:tabs>
    </w:pPr>
  </w:style>
  <w:style w:type="character" w:customStyle="1" w:styleId="a8">
    <w:name w:val="Нижний колонтитул Знак"/>
    <w:basedOn w:val="a0"/>
    <w:link w:val="a7"/>
    <w:uiPriority w:val="99"/>
    <w:semiHidden/>
    <w:rsid w:val="00DA34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7D44DE87683C53D424840131B560489FC21A5B53A1DA039CB8B686AEF5F9B90ECB4FA3EEA3019986440512BE95A0C22529F85E51A8950924C0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Company>Reanimator Extreme Edition</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2019-04-16T12:36:00Z</dcterms:created>
  <dcterms:modified xsi:type="dcterms:W3CDTF">2019-04-16T12:37:00Z</dcterms:modified>
</cp:coreProperties>
</file>