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E" w:rsidRDefault="00A61C0E" w:rsidP="00A61C0E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0E" w:rsidRDefault="00A61C0E" w:rsidP="00A61C0E">
      <w:pPr>
        <w:ind w:right="5810"/>
        <w:jc w:val="center"/>
        <w:rPr>
          <w:b/>
          <w:color w:val="0070C0"/>
        </w:rPr>
      </w:pPr>
    </w:p>
    <w:p w:rsidR="00A61C0E" w:rsidRDefault="00A61C0E" w:rsidP="00A61C0E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КОРСАКОВСКОГО  РАЙОНА ОРЛОВСКОЙ ОБЛАСТИ</w:t>
      </w:r>
    </w:p>
    <w:p w:rsidR="00A61C0E" w:rsidRPr="00FA17FA" w:rsidRDefault="00A61C0E" w:rsidP="00A61C0E">
      <w:pPr>
        <w:ind w:right="-1"/>
        <w:jc w:val="center"/>
        <w:rPr>
          <w:b/>
          <w:color w:val="0070C0"/>
        </w:rPr>
      </w:pPr>
    </w:p>
    <w:p w:rsidR="00A61C0E" w:rsidRPr="00420A75" w:rsidRDefault="00A61C0E" w:rsidP="00A61C0E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РАСПОРЯЖЕНИЕ</w:t>
      </w:r>
    </w:p>
    <w:p w:rsidR="00A61C0E" w:rsidRPr="00420A75" w:rsidRDefault="00A61C0E" w:rsidP="00A61C0E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</w:p>
    <w:p w:rsidR="00A61C0E" w:rsidRDefault="00A61C0E" w:rsidP="00A61C0E">
      <w:pPr>
        <w:ind w:right="5810"/>
        <w:rPr>
          <w:b/>
          <w:color w:val="0070C0"/>
          <w:sz w:val="16"/>
          <w:szCs w:val="16"/>
        </w:rPr>
      </w:pPr>
    </w:p>
    <w:p w:rsidR="00A61C0E" w:rsidRDefault="00A61C0E" w:rsidP="00A61C0E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>3 декабря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2018 </w:t>
      </w:r>
      <w:r w:rsidRPr="007B03F5">
        <w:rPr>
          <w:b/>
          <w:color w:val="0070C0"/>
          <w:u w:val="single"/>
        </w:rPr>
        <w:t>г.</w:t>
      </w:r>
      <w:r w:rsidRPr="007E3A67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 </w:t>
      </w:r>
      <w:r w:rsidRPr="007E3A67">
        <w:rPr>
          <w:b/>
          <w:color w:val="0070C0"/>
        </w:rPr>
        <w:t xml:space="preserve">        </w:t>
      </w:r>
      <w:r>
        <w:rPr>
          <w:b/>
          <w:color w:val="0070C0"/>
        </w:rPr>
        <w:t xml:space="preserve">                       </w:t>
      </w:r>
      <w:r w:rsidRPr="007E3A67">
        <w:rPr>
          <w:b/>
          <w:color w:val="0070C0"/>
        </w:rPr>
        <w:t xml:space="preserve">   №</w:t>
      </w:r>
      <w:r>
        <w:rPr>
          <w:b/>
          <w:color w:val="0070C0"/>
        </w:rPr>
        <w:t xml:space="preserve"> 161-р</w:t>
      </w:r>
    </w:p>
    <w:p w:rsidR="00A61C0E" w:rsidRPr="008501C6" w:rsidRDefault="00A61C0E" w:rsidP="00A61C0E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</w:t>
      </w:r>
      <w:r>
        <w:rPr>
          <w:color w:val="0070C0"/>
          <w:sz w:val="18"/>
          <w:szCs w:val="18"/>
        </w:rPr>
        <w:t>с. Корсаково</w:t>
      </w:r>
    </w:p>
    <w:p w:rsidR="004F4BE7" w:rsidRDefault="004F4BE7" w:rsidP="004F4BE7">
      <w:pPr>
        <w:jc w:val="center"/>
        <w:rPr>
          <w:b/>
          <w:sz w:val="28"/>
          <w:szCs w:val="28"/>
        </w:rPr>
      </w:pPr>
    </w:p>
    <w:p w:rsidR="004F4BE7" w:rsidRDefault="004F4BE7" w:rsidP="004F4BE7">
      <w:pPr>
        <w:jc w:val="center"/>
        <w:rPr>
          <w:b/>
          <w:sz w:val="28"/>
          <w:szCs w:val="28"/>
        </w:rPr>
      </w:pPr>
    </w:p>
    <w:p w:rsidR="004F4BE7" w:rsidRDefault="004F4BE7" w:rsidP="004F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 размещения нестационарных торговых объектов</w:t>
      </w:r>
    </w:p>
    <w:p w:rsidR="004F4BE7" w:rsidRDefault="004F4BE7" w:rsidP="004F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Корсаковского района на 2019 год</w:t>
      </w:r>
    </w:p>
    <w:p w:rsidR="004F4BE7" w:rsidRDefault="004F4BE7" w:rsidP="004F4BE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декабря 2009 года            № 381-ФЗ «Об основах 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             от 07 февраля 1992 года № 2300-1 «О защите прав потребителей», Приказа Департамента экономики Орловской области  от 31 марта 2011 года № 227     «Об утверждении Порядка разработки органами местного самоуправления муниципальных образований Орловской области схемы размещения нестационарных торговых объектов»:</w:t>
      </w:r>
    </w:p>
    <w:p w:rsidR="004F4BE7" w:rsidRDefault="004F4BE7" w:rsidP="004F4BE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1 размещения нестационарных торговых объектов           на земельных участках, в зданиях, строениях, сооружениях, находящихся            в государственной, муниципальной или частной собственности                       на территории Корсаковского района на период с 01 января по 31 декабря 2019 года (Приложение 1).</w:t>
      </w:r>
    </w:p>
    <w:p w:rsidR="004F4BE7" w:rsidRDefault="004F4BE7" w:rsidP="004F4BE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2 размещения нестационарных торговых объектов</w:t>
      </w:r>
      <w:r w:rsidRPr="00B83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на земельных участках, в зданиях, строениях, сооружениях, находящихся            в государственной, муниципальной или частной собственности                           на территории Корсаковского района на период с 01 апреля по 01 ноября 2019 года (Приложение 2).</w:t>
      </w:r>
    </w:p>
    <w:p w:rsidR="004F4BE7" w:rsidRDefault="004F4BE7" w:rsidP="004F4BE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      на территории Корсаковского района в графической части (Приложение 3).</w:t>
      </w:r>
    </w:p>
    <w:p w:rsidR="004F4BE7" w:rsidRDefault="004F4BE7" w:rsidP="004F4BE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подлежит размещению на официальном Интернет - сайте администрации Корсаковского района.</w:t>
      </w:r>
    </w:p>
    <w:p w:rsidR="004F4BE7" w:rsidRDefault="004F4BE7" w:rsidP="004F4BE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4F4BE7" w:rsidRDefault="004F4BE7" w:rsidP="004F4BE7">
      <w:pPr>
        <w:spacing w:before="100" w:beforeAutospacing="1" w:after="100" w:afterAutospacing="1"/>
        <w:rPr>
          <w:sz w:val="28"/>
          <w:szCs w:val="28"/>
        </w:rPr>
      </w:pPr>
    </w:p>
    <w:p w:rsidR="004F4BE7" w:rsidRPr="0044524B" w:rsidRDefault="004F4BE7" w:rsidP="004F4BE7">
      <w:pPr>
        <w:spacing w:before="100" w:beforeAutospacing="1" w:after="100" w:afterAutospacing="1"/>
        <w:rPr>
          <w:sz w:val="28"/>
          <w:szCs w:val="28"/>
        </w:rPr>
      </w:pPr>
      <w:r w:rsidRPr="0044524B">
        <w:rPr>
          <w:sz w:val="28"/>
          <w:szCs w:val="28"/>
        </w:rPr>
        <w:t xml:space="preserve">Глава района                                                                                 </w:t>
      </w:r>
      <w:r>
        <w:rPr>
          <w:sz w:val="28"/>
          <w:szCs w:val="28"/>
        </w:rPr>
        <w:t xml:space="preserve">    </w:t>
      </w:r>
      <w:r w:rsidRPr="0044524B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C504A2" w:rsidRDefault="00C504A2"/>
    <w:sectPr w:rsidR="00C504A2" w:rsidSect="007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856"/>
    <w:multiLevelType w:val="hybridMultilevel"/>
    <w:tmpl w:val="672442A8"/>
    <w:lvl w:ilvl="0" w:tplc="331ABD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CC"/>
    <w:rsid w:val="004F4BE7"/>
    <w:rsid w:val="00543846"/>
    <w:rsid w:val="007207A8"/>
    <w:rsid w:val="00A61C0E"/>
    <w:rsid w:val="00C504A2"/>
    <w:rsid w:val="00D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User</cp:lastModifiedBy>
  <cp:revision>3</cp:revision>
  <dcterms:created xsi:type="dcterms:W3CDTF">2018-12-19T10:31:00Z</dcterms:created>
  <dcterms:modified xsi:type="dcterms:W3CDTF">2018-12-25T09:31:00Z</dcterms:modified>
</cp:coreProperties>
</file>