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A6" w:rsidRPr="00AD3CA6" w:rsidRDefault="00AD3CA6" w:rsidP="00AD3CA6">
      <w:pPr>
        <w:ind w:right="-1"/>
        <w:jc w:val="center"/>
        <w:rPr>
          <w:rFonts w:ascii="Times New Roman" w:hAnsi="Times New Roman" w:cs="Times New Roman"/>
        </w:rPr>
      </w:pPr>
      <w:r w:rsidRPr="00AD3CA6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4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A6" w:rsidRPr="00AD3CA6" w:rsidRDefault="00AD3CA6" w:rsidP="00AD3CA6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AD3CA6">
        <w:rPr>
          <w:rFonts w:ascii="Times New Roman" w:hAnsi="Times New Roman" w:cs="Times New Roman"/>
          <w:b/>
          <w:color w:val="0070C0"/>
        </w:rPr>
        <w:t>АДМИНИСТРАЦИЯ КОРСАКОВСКОГО  РАЙОНА ОРЛОВСКОЙ ОБЛАСТИ</w:t>
      </w:r>
    </w:p>
    <w:p w:rsidR="00AD3CA6" w:rsidRDefault="00AD3CA6" w:rsidP="00AD3CA6">
      <w:pPr>
        <w:widowControl/>
        <w:tabs>
          <w:tab w:val="left" w:pos="7371"/>
        </w:tabs>
        <w:ind w:right="424"/>
        <w:jc w:val="center"/>
        <w:rPr>
          <w:rFonts w:ascii="Times New Roman" w:hAnsi="Times New Roman" w:cs="Times New Roman"/>
          <w:b/>
          <w:color w:val="0070C0"/>
        </w:rPr>
      </w:pPr>
    </w:p>
    <w:p w:rsidR="008228DC" w:rsidRPr="00AD3CA6" w:rsidRDefault="00AD3CA6" w:rsidP="00AD3CA6">
      <w:pPr>
        <w:widowControl/>
        <w:tabs>
          <w:tab w:val="left" w:pos="7371"/>
        </w:tabs>
        <w:ind w:right="42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D3CA6">
        <w:rPr>
          <w:rFonts w:ascii="Times New Roman" w:hAnsi="Times New Roman" w:cs="Times New Roman"/>
          <w:b/>
          <w:color w:val="0070C0"/>
        </w:rPr>
        <w:t>ПОСТАНОВЛЕНИЕ</w:t>
      </w:r>
    </w:p>
    <w:p w:rsidR="008228DC" w:rsidRPr="00F16631" w:rsidRDefault="008228DC" w:rsidP="008228DC">
      <w:pPr>
        <w:widowControl/>
        <w:ind w:right="5810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8228DC" w:rsidRPr="00F16631" w:rsidRDefault="008228DC" w:rsidP="008228DC">
      <w:pPr>
        <w:widowControl/>
        <w:tabs>
          <w:tab w:val="left" w:pos="0"/>
          <w:tab w:val="left" w:pos="3686"/>
          <w:tab w:val="left" w:pos="9638"/>
        </w:tabs>
        <w:ind w:right="140"/>
        <w:rPr>
          <w:rFonts w:ascii="Arial" w:eastAsia="Times New Roman" w:hAnsi="Arial" w:cs="Arial"/>
          <w:b/>
          <w:color w:val="auto"/>
          <w:lang w:bidi="ar-SA"/>
        </w:rPr>
      </w:pPr>
      <w:r w:rsidRPr="00F16631">
        <w:rPr>
          <w:rFonts w:ascii="Arial" w:eastAsia="Times New Roman" w:hAnsi="Arial" w:cs="Arial"/>
          <w:b/>
          <w:color w:val="auto"/>
          <w:lang w:bidi="ar-SA"/>
        </w:rPr>
        <w:t>30 марта 2018г.                                                                                         № 115</w:t>
      </w:r>
    </w:p>
    <w:p w:rsidR="008228DC" w:rsidRPr="00F16631" w:rsidRDefault="008228DC" w:rsidP="008228DC">
      <w:pPr>
        <w:pStyle w:val="14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228DC" w:rsidRPr="00F16631" w:rsidRDefault="008228DC" w:rsidP="008228DC">
      <w:pPr>
        <w:pStyle w:val="14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228DC" w:rsidRPr="00F16631" w:rsidRDefault="008228DC" w:rsidP="008228DC">
      <w:pPr>
        <w:pStyle w:val="3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bookmark20"/>
      <w:r w:rsidRPr="00F16631">
        <w:rPr>
          <w:rFonts w:ascii="Arial" w:hAnsi="Arial" w:cs="Arial"/>
          <w:sz w:val="24"/>
          <w:szCs w:val="24"/>
        </w:rPr>
        <w:t>О внесении изменений</w:t>
      </w:r>
      <w:bookmarkEnd w:id="0"/>
    </w:p>
    <w:p w:rsidR="008228DC" w:rsidRPr="00F16631" w:rsidRDefault="008228DC" w:rsidP="008228DC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6631">
        <w:rPr>
          <w:rFonts w:ascii="Arial" w:hAnsi="Arial" w:cs="Arial"/>
          <w:sz w:val="24"/>
          <w:szCs w:val="24"/>
        </w:rPr>
        <w:t>в постановление администрации Корсаковского района</w:t>
      </w:r>
      <w:r w:rsidRPr="00F16631">
        <w:rPr>
          <w:rFonts w:ascii="Arial" w:hAnsi="Arial" w:cs="Arial"/>
          <w:sz w:val="24"/>
          <w:szCs w:val="24"/>
        </w:rPr>
        <w:br/>
        <w:t>от 17 марта 2017 года № 67 «Об утверждении Примерного положения</w:t>
      </w:r>
    </w:p>
    <w:p w:rsidR="008228DC" w:rsidRPr="00F16631" w:rsidRDefault="008228DC" w:rsidP="008228DC">
      <w:pPr>
        <w:pStyle w:val="3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1" w:name="bookmark21"/>
      <w:r w:rsidRPr="00F16631">
        <w:rPr>
          <w:rFonts w:ascii="Arial" w:hAnsi="Arial" w:cs="Arial"/>
          <w:sz w:val="24"/>
          <w:szCs w:val="24"/>
        </w:rPr>
        <w:t>об оплате труда работников муниципальных образовательных</w:t>
      </w:r>
      <w:r w:rsidRPr="00F16631">
        <w:rPr>
          <w:rFonts w:ascii="Arial" w:hAnsi="Arial" w:cs="Arial"/>
          <w:sz w:val="24"/>
          <w:szCs w:val="24"/>
        </w:rPr>
        <w:br/>
        <w:t>учреждений Корсаковского района»</w:t>
      </w:r>
      <w:bookmarkEnd w:id="1"/>
    </w:p>
    <w:p w:rsidR="008228DC" w:rsidRPr="00655F0D" w:rsidRDefault="008228DC" w:rsidP="008228DC">
      <w:pPr>
        <w:pStyle w:val="3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228DC" w:rsidRPr="00655F0D" w:rsidRDefault="008228DC" w:rsidP="008228DC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законами Орловской области, постановления Правительства Орловской области № 113 от 26 марта 2018 «О внесении изменений в постановление 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учреждений Орловской области», в целях исполнения Указа Президента Российской Федерации от 7 мая 2012 года № 597 «О мероприятиях по реализации государственной социальной политики», дальнейшего обеспечения социальной поддержки и материального стимулирования работников муниципальных образовательных организаций и муниципальных организаций, осуществляющих образовательную деятельность, Корсаковского района, а также приведения нормативной правовой базы Корсаковского района в актуальное состояние </w:t>
      </w:r>
      <w:r w:rsidRPr="00F16631">
        <w:rPr>
          <w:rStyle w:val="22pt"/>
          <w:rFonts w:ascii="Arial" w:hAnsi="Arial" w:cs="Arial"/>
          <w:b/>
          <w:sz w:val="24"/>
          <w:szCs w:val="24"/>
        </w:rPr>
        <w:t>постановляю</w:t>
      </w:r>
      <w:r w:rsidRPr="00655F0D">
        <w:rPr>
          <w:rStyle w:val="22pt"/>
          <w:rFonts w:ascii="Arial" w:hAnsi="Arial" w:cs="Arial"/>
          <w:sz w:val="24"/>
          <w:szCs w:val="24"/>
        </w:rPr>
        <w:t>:</w:t>
      </w:r>
    </w:p>
    <w:p w:rsidR="008228DC" w:rsidRPr="00655F0D" w:rsidRDefault="008228DC" w:rsidP="008228DC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16631">
        <w:rPr>
          <w:rFonts w:ascii="Arial" w:hAnsi="Arial" w:cs="Arial"/>
          <w:b/>
          <w:sz w:val="24"/>
          <w:szCs w:val="24"/>
        </w:rPr>
        <w:t>1</w:t>
      </w:r>
      <w:r w:rsidRPr="00655F0D">
        <w:rPr>
          <w:rFonts w:ascii="Arial" w:hAnsi="Arial" w:cs="Arial"/>
          <w:sz w:val="24"/>
          <w:szCs w:val="24"/>
        </w:rPr>
        <w:t>. Внести в постановление администрации Корсаковского района от 17 марта 2017 года № 67 «Об утверждении Примерного положения об оплате труда работников муниципальных образовательных учреждений Корсаковского района» следующие изменения:</w:t>
      </w:r>
    </w:p>
    <w:p w:rsidR="008228DC" w:rsidRPr="00655F0D" w:rsidRDefault="008228DC" w:rsidP="008228DC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1.1. В приложении к постановлению:</w:t>
      </w:r>
    </w:p>
    <w:p w:rsidR="008228DC" w:rsidRPr="00655F0D" w:rsidRDefault="008228DC" w:rsidP="008228DC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1) пункт 7 изложить в следующей редакции:</w:t>
      </w:r>
    </w:p>
    <w:p w:rsidR="008228DC" w:rsidRPr="00655F0D" w:rsidRDefault="008228DC" w:rsidP="008228DC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7. Для работников, указанных в пункте 1 Положения, базовая единица устанавливается в размере:</w:t>
      </w:r>
    </w:p>
    <w:p w:rsidR="008228DC" w:rsidRPr="00655F0D" w:rsidRDefault="008228DC" w:rsidP="008228DC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5900 рублей - для педагогических работников образовательных организаций, реализующих программы дошкольного образования, образовательных организаций дополнительного образования детей;</w:t>
      </w:r>
    </w:p>
    <w:p w:rsidR="008228DC" w:rsidRPr="00655F0D" w:rsidRDefault="008228DC" w:rsidP="008228DC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5200 рублей - для руководителей образовательных организаций, руководителей структурных подразделений, специалистов, рабочих и служащих образовательных организаций, педагогических работников других образовательных организац</w:t>
      </w:r>
      <w:r>
        <w:rPr>
          <w:rFonts w:ascii="Arial" w:hAnsi="Arial" w:cs="Arial"/>
          <w:sz w:val="24"/>
          <w:szCs w:val="24"/>
        </w:rPr>
        <w:t xml:space="preserve">ий и организаций, осуществляющих </w:t>
      </w:r>
      <w:r w:rsidRPr="00655F0D">
        <w:rPr>
          <w:rFonts w:ascii="Arial" w:hAnsi="Arial" w:cs="Arial"/>
          <w:sz w:val="24"/>
          <w:szCs w:val="24"/>
        </w:rPr>
        <w:t>образовательную деятельность»;</w:t>
      </w:r>
    </w:p>
    <w:p w:rsidR="008228DC" w:rsidRPr="00655F0D" w:rsidRDefault="008228DC" w:rsidP="008228DC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1.2. В приложении 1 к Примерному положению об оплате труда работников образовательных организаций и организаций, осуществляющих образовательную деятельность, Корсаковского района (далее - Примерное положение):</w:t>
      </w:r>
    </w:p>
    <w:p w:rsidR="008228DC" w:rsidRDefault="008228DC" w:rsidP="008228DC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а) таблицы 2, 3 изложить в следующей редакции:</w:t>
      </w:r>
    </w:p>
    <w:p w:rsidR="008228DC" w:rsidRDefault="008228DC" w:rsidP="008228DC">
      <w:pPr>
        <w:tabs>
          <w:tab w:val="left" w:pos="7545"/>
        </w:tabs>
        <w:rPr>
          <w:lang w:eastAsia="en-US" w:bidi="ar-SA"/>
        </w:rPr>
      </w:pPr>
    </w:p>
    <w:p w:rsidR="008228DC" w:rsidRPr="008228DC" w:rsidRDefault="008228DC" w:rsidP="008228DC">
      <w:pPr>
        <w:tabs>
          <w:tab w:val="left" w:pos="7545"/>
        </w:tabs>
        <w:rPr>
          <w:lang w:eastAsia="en-US" w:bidi="ar-SA"/>
        </w:rPr>
        <w:sectPr w:rsidR="008228DC" w:rsidRPr="008228DC" w:rsidSect="00DC7F93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8228DC" w:rsidRPr="00655F0D" w:rsidRDefault="008228DC" w:rsidP="008228DC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8228DC" w:rsidRDefault="008228DC" w:rsidP="008228DC">
      <w:pPr>
        <w:pStyle w:val="22"/>
        <w:framePr w:w="9384" w:wrap="notBeside" w:vAnchor="text" w:hAnchor="text" w:xAlign="center" w:y="1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>2</w:t>
      </w:r>
    </w:p>
    <w:p w:rsidR="008228DC" w:rsidRPr="00342387" w:rsidRDefault="008228DC" w:rsidP="008228DC">
      <w:pPr>
        <w:pStyle w:val="22"/>
        <w:framePr w:w="9384" w:wrap="notBeside" w:vAnchor="text" w:hAnchor="text" w:xAlign="center" w:y="1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Коэффициенты квалификации (</w:t>
      </w:r>
      <w:r>
        <w:rPr>
          <w:rFonts w:ascii="Arial" w:hAnsi="Arial" w:cs="Arial"/>
          <w:sz w:val="24"/>
          <w:szCs w:val="24"/>
          <w:lang w:val="en-US"/>
        </w:rPr>
        <w:t>Kki</w:t>
      </w:r>
      <w:r>
        <w:rPr>
          <w:rFonts w:ascii="Arial" w:hAnsi="Arial" w:cs="Arial"/>
          <w:sz w:val="24"/>
          <w:szCs w:val="24"/>
        </w:rPr>
        <w:t>)</w:t>
      </w:r>
    </w:p>
    <w:p w:rsidR="008228DC" w:rsidRPr="00655F0D" w:rsidRDefault="008228DC" w:rsidP="008228DC">
      <w:pPr>
        <w:pStyle w:val="22"/>
        <w:framePr w:w="9384" w:wrap="notBeside" w:vAnchor="text" w:hAnchor="text" w:xAlign="center" w:y="1"/>
        <w:shd w:val="clear" w:color="auto" w:fill="auto"/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1"/>
        <w:gridCol w:w="1643"/>
        <w:gridCol w:w="1644"/>
        <w:gridCol w:w="1940"/>
        <w:gridCol w:w="1249"/>
        <w:gridCol w:w="2344"/>
      </w:tblGrid>
      <w:tr w:rsidR="008228DC" w:rsidTr="008228DC">
        <w:tc>
          <w:tcPr>
            <w:tcW w:w="829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Группы</w:t>
            </w:r>
          </w:p>
        </w:tc>
        <w:tc>
          <w:tcPr>
            <w:tcW w:w="1585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Квалификационная категория</w:t>
            </w:r>
          </w:p>
        </w:tc>
        <w:tc>
          <w:tcPr>
            <w:tcW w:w="1587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Повышающий коэффициент за квалификационную категорию</w:t>
            </w:r>
          </w:p>
        </w:tc>
        <w:tc>
          <w:tcPr>
            <w:tcW w:w="1871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Уровень образования педагога</w:t>
            </w:r>
          </w:p>
        </w:tc>
        <w:tc>
          <w:tcPr>
            <w:tcW w:w="1353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Повышающий коэффициент за уровень образования педагога</w:t>
            </w:r>
          </w:p>
        </w:tc>
        <w:tc>
          <w:tcPr>
            <w:tcW w:w="2113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повышающий коэффициент(ст.1+гр.3+гр.5)</w:t>
            </w:r>
          </w:p>
        </w:tc>
      </w:tr>
      <w:tr w:rsidR="008228DC" w:rsidTr="008228DC">
        <w:tc>
          <w:tcPr>
            <w:tcW w:w="829" w:type="dxa"/>
          </w:tcPr>
          <w:p w:rsidR="008228DC" w:rsidRPr="00474514" w:rsidRDefault="008228DC" w:rsidP="0011672D">
            <w:pPr>
              <w:tabs>
                <w:tab w:val="left" w:pos="426"/>
              </w:tabs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>1</w:t>
            </w:r>
          </w:p>
        </w:tc>
        <w:tc>
          <w:tcPr>
            <w:tcW w:w="1585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87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1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общее или среднее(полное) общее образование</w:t>
            </w:r>
          </w:p>
        </w:tc>
        <w:tc>
          <w:tcPr>
            <w:tcW w:w="1353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13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228DC" w:rsidTr="008228DC">
        <w:tc>
          <w:tcPr>
            <w:tcW w:w="829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Начальное или среднее профессиональное образование</w:t>
            </w:r>
          </w:p>
        </w:tc>
        <w:tc>
          <w:tcPr>
            <w:tcW w:w="1353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2113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</w:t>
            </w:r>
          </w:p>
        </w:tc>
      </w:tr>
      <w:tr w:rsidR="008228DC" w:rsidTr="008228DC">
        <w:tc>
          <w:tcPr>
            <w:tcW w:w="829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профессиональное образование(бакалавр, специалист, магистр)</w:t>
            </w:r>
          </w:p>
        </w:tc>
        <w:tc>
          <w:tcPr>
            <w:tcW w:w="1353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</w:t>
            </w:r>
          </w:p>
        </w:tc>
        <w:tc>
          <w:tcPr>
            <w:tcW w:w="2113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1,28</w:t>
            </w:r>
          </w:p>
        </w:tc>
      </w:tr>
      <w:tr w:rsidR="008228DC" w:rsidTr="008228DC">
        <w:tc>
          <w:tcPr>
            <w:tcW w:w="829" w:type="dxa"/>
          </w:tcPr>
          <w:p w:rsidR="008228DC" w:rsidRPr="00474514" w:rsidRDefault="008228DC" w:rsidP="0011672D">
            <w:pPr>
              <w:tabs>
                <w:tab w:val="left" w:pos="426"/>
              </w:tabs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85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Первая</w:t>
            </w:r>
          </w:p>
        </w:tc>
        <w:tc>
          <w:tcPr>
            <w:tcW w:w="1587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0,68</w:t>
            </w:r>
          </w:p>
        </w:tc>
        <w:tc>
          <w:tcPr>
            <w:tcW w:w="1871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 профессиональное образование</w:t>
            </w:r>
          </w:p>
        </w:tc>
        <w:tc>
          <w:tcPr>
            <w:tcW w:w="1353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2113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1,82</w:t>
            </w:r>
          </w:p>
        </w:tc>
      </w:tr>
      <w:tr w:rsidR="008228DC" w:rsidTr="008228DC">
        <w:tc>
          <w:tcPr>
            <w:tcW w:w="829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профессиональное образование(бакалавр, специалист,магистр)</w:t>
            </w:r>
          </w:p>
        </w:tc>
        <w:tc>
          <w:tcPr>
            <w:tcW w:w="1353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</w:t>
            </w:r>
          </w:p>
        </w:tc>
        <w:tc>
          <w:tcPr>
            <w:tcW w:w="2113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1,96</w:t>
            </w:r>
          </w:p>
        </w:tc>
      </w:tr>
      <w:tr w:rsidR="008228DC" w:rsidTr="008228DC">
        <w:tc>
          <w:tcPr>
            <w:tcW w:w="829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8228DC" w:rsidRPr="00474514" w:rsidRDefault="008228DC" w:rsidP="00116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85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Высшая</w:t>
            </w:r>
          </w:p>
        </w:tc>
        <w:tc>
          <w:tcPr>
            <w:tcW w:w="1587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0,79</w:t>
            </w:r>
          </w:p>
        </w:tc>
        <w:tc>
          <w:tcPr>
            <w:tcW w:w="1871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 профессиональное образование</w:t>
            </w:r>
          </w:p>
        </w:tc>
        <w:tc>
          <w:tcPr>
            <w:tcW w:w="1353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2113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1,93</w:t>
            </w:r>
          </w:p>
        </w:tc>
      </w:tr>
      <w:tr w:rsidR="008228DC" w:rsidTr="008228DC">
        <w:tc>
          <w:tcPr>
            <w:tcW w:w="829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профессиональное образование( бакалавр, специалист,магистр)</w:t>
            </w:r>
          </w:p>
        </w:tc>
        <w:tc>
          <w:tcPr>
            <w:tcW w:w="1353" w:type="dxa"/>
          </w:tcPr>
          <w:p w:rsidR="008228DC" w:rsidRDefault="008228DC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</w:t>
            </w:r>
          </w:p>
        </w:tc>
        <w:tc>
          <w:tcPr>
            <w:tcW w:w="2113" w:type="dxa"/>
          </w:tcPr>
          <w:p w:rsidR="008228DC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</w:t>
            </w:r>
          </w:p>
        </w:tc>
      </w:tr>
    </w:tbl>
    <w:p w:rsidR="008228DC" w:rsidRDefault="008228DC" w:rsidP="008228DC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8228DC" w:rsidRDefault="008228DC" w:rsidP="008228DC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8228DC" w:rsidRDefault="008228DC" w:rsidP="008228DC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</w:t>
      </w:r>
      <w:r>
        <w:rPr>
          <w:rFonts w:ascii="Arial" w:hAnsi="Arial" w:cs="Arial"/>
        </w:rPr>
        <w:t>Таблица 3</w:t>
      </w:r>
    </w:p>
    <w:p w:rsidR="008228DC" w:rsidRDefault="008228DC" w:rsidP="008228DC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Коэффициенты стажа(</w:t>
      </w:r>
      <w:r>
        <w:rPr>
          <w:rFonts w:ascii="Arial" w:hAnsi="Arial" w:cs="Arial"/>
          <w:lang w:val="en-US"/>
        </w:rPr>
        <w:t>Kci</w:t>
      </w:r>
      <w:r>
        <w:rPr>
          <w:rFonts w:ascii="Arial" w:hAnsi="Arial" w:cs="Arial"/>
        </w:rPr>
        <w:t>)</w:t>
      </w:r>
    </w:p>
    <w:p w:rsidR="008228DC" w:rsidRPr="00655F0D" w:rsidRDefault="008228DC" w:rsidP="008228DC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06"/>
        <w:gridCol w:w="4378"/>
      </w:tblGrid>
      <w:tr w:rsidR="008228DC" w:rsidRPr="00E76230" w:rsidTr="0011672D">
        <w:trPr>
          <w:trHeight w:hRule="exact" w:val="60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Стаж педагогической работы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Применяемый коэффициент</w:t>
            </w:r>
          </w:p>
        </w:tc>
      </w:tr>
      <w:tr w:rsidR="008228DC" w:rsidRPr="00E76230" w:rsidTr="0011672D">
        <w:trPr>
          <w:trHeight w:hRule="exact" w:val="34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Свыше 20 лет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0,25</w:t>
            </w:r>
          </w:p>
        </w:tc>
      </w:tr>
      <w:tr w:rsidR="008228DC" w:rsidRPr="00E76230" w:rsidTr="0011672D">
        <w:trPr>
          <w:trHeight w:hRule="exact" w:val="33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От 15 до 20 лет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0,20</w:t>
            </w:r>
          </w:p>
        </w:tc>
      </w:tr>
      <w:tr w:rsidR="008228DC" w:rsidRPr="00E76230" w:rsidTr="0011672D">
        <w:trPr>
          <w:trHeight w:hRule="exact" w:val="33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От 10 до 15 лет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0,15</w:t>
            </w:r>
          </w:p>
        </w:tc>
      </w:tr>
      <w:tr w:rsidR="008228DC" w:rsidRPr="00E76230" w:rsidTr="0011672D">
        <w:trPr>
          <w:trHeight w:hRule="exact" w:val="34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От 3 до 10 лет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0,10</w:t>
            </w:r>
          </w:p>
        </w:tc>
      </w:tr>
      <w:tr w:rsidR="008228DC" w:rsidRPr="00E76230" w:rsidTr="0011672D">
        <w:trPr>
          <w:trHeight w:hRule="exact" w:val="36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До 3 лет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0,20</w:t>
            </w:r>
          </w:p>
        </w:tc>
      </w:tr>
    </w:tbl>
    <w:p w:rsidR="008228DC" w:rsidRPr="00655F0D" w:rsidRDefault="008228DC" w:rsidP="008228DC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8228DC" w:rsidRDefault="008228DC" w:rsidP="008228DC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E76230">
        <w:rPr>
          <w:rFonts w:ascii="Arial" w:hAnsi="Arial" w:cs="Arial"/>
        </w:rPr>
        <w:t>б) таблицу 4 дополнить строкой следующего содержания: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5"/>
        <w:gridCol w:w="4800"/>
      </w:tblGrid>
      <w:tr w:rsidR="008228DC" w:rsidRPr="00E76230" w:rsidTr="0011672D">
        <w:trPr>
          <w:trHeight w:hRule="exact" w:val="437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Педагогическим работникам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228DC" w:rsidRPr="00E76230" w:rsidTr="0011672D">
        <w:trPr>
          <w:trHeight w:hRule="exact" w:val="355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организаций дополнительного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228DC" w:rsidRPr="00E76230" w:rsidTr="0011672D">
        <w:trPr>
          <w:trHeight w:hRule="exact" w:val="394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образования за часы реализации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228DC" w:rsidRPr="00E76230" w:rsidTr="0011672D">
        <w:trPr>
          <w:trHeight w:hRule="exact" w:val="341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дополнительных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1,15</w:t>
            </w:r>
          </w:p>
        </w:tc>
      </w:tr>
      <w:tr w:rsidR="008228DC" w:rsidRPr="00E76230" w:rsidTr="0011672D">
        <w:trPr>
          <w:trHeight w:hRule="exact" w:val="590"/>
        </w:trPr>
        <w:tc>
          <w:tcPr>
            <w:tcW w:w="4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предпрофессиональных программ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8228DC" w:rsidRPr="00655F0D" w:rsidRDefault="008228DC" w:rsidP="008228DC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8228DC" w:rsidRPr="00655F0D" w:rsidRDefault="008228DC" w:rsidP="008228DC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1.3. Подпункт 3 пункта 1 приложения 8 к Примерному положению изложить в следующей редакции:</w:t>
      </w:r>
    </w:p>
    <w:p w:rsidR="008228DC" w:rsidRPr="00655F0D" w:rsidRDefault="008228DC" w:rsidP="008228DC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«3) средств на выплаты компенсационного характера, которые определяются:</w:t>
      </w:r>
    </w:p>
    <w:p w:rsidR="008228DC" w:rsidRPr="00655F0D" w:rsidRDefault="008228DC" w:rsidP="008228DC">
      <w:pPr>
        <w:pStyle w:val="20"/>
        <w:shd w:val="clear" w:color="auto" w:fill="auto"/>
        <w:tabs>
          <w:tab w:val="left" w:pos="426"/>
          <w:tab w:val="left" w:pos="105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а)</w:t>
      </w:r>
      <w:r w:rsidRPr="00655F0D">
        <w:rPr>
          <w:rFonts w:ascii="Arial" w:hAnsi="Arial" w:cs="Arial"/>
          <w:sz w:val="24"/>
          <w:szCs w:val="24"/>
        </w:rPr>
        <w:tab/>
        <w:t>для общеобразовательных организаций, организаций дополнительного профессионального образования, дошкольных организаций - в размере 15 процентов средств, предусмотренных на оплату ставок (окладов) заработной платы;</w:t>
      </w:r>
    </w:p>
    <w:p w:rsidR="008228DC" w:rsidRPr="00655F0D" w:rsidRDefault="008228DC" w:rsidP="008228DC">
      <w:pPr>
        <w:pStyle w:val="20"/>
        <w:shd w:val="clear" w:color="auto" w:fill="auto"/>
        <w:tabs>
          <w:tab w:val="left" w:pos="426"/>
          <w:tab w:val="left" w:pos="105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б)</w:t>
      </w:r>
      <w:r w:rsidRPr="00655F0D">
        <w:rPr>
          <w:rFonts w:ascii="Arial" w:hAnsi="Arial" w:cs="Arial"/>
          <w:sz w:val="24"/>
          <w:szCs w:val="24"/>
        </w:rPr>
        <w:tab/>
        <w:t>организаций дополнительного образования детей, других организаций - в размере 5 процентов средств, предусмотренных на оплату ставок (окладов) заработной платы»;</w:t>
      </w:r>
    </w:p>
    <w:p w:rsidR="008228DC" w:rsidRDefault="008228DC" w:rsidP="008228DC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1.4. Таблицу 1 приложения 9 к Примерному положению изложить в следующей редакции:</w:t>
      </w:r>
    </w:p>
    <w:p w:rsidR="008228DC" w:rsidRPr="00655F0D" w:rsidRDefault="008228DC" w:rsidP="008228DC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1"/>
        <w:gridCol w:w="4450"/>
      </w:tblGrid>
      <w:tr w:rsidR="008228DC" w:rsidRPr="00E76230" w:rsidTr="0011672D">
        <w:trPr>
          <w:trHeight w:hRule="exact" w:val="677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Число воспитанников, обучающихся, учащихся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Повышающий коэффициент (Kpi)</w:t>
            </w:r>
          </w:p>
        </w:tc>
      </w:tr>
      <w:tr w:rsidR="008228DC" w:rsidRPr="00E76230" w:rsidTr="0011672D">
        <w:trPr>
          <w:trHeight w:hRule="exact" w:val="331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От 100 до 250 чел.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3</w:t>
            </w:r>
          </w:p>
        </w:tc>
      </w:tr>
      <w:tr w:rsidR="008228DC" w:rsidRPr="00E76230" w:rsidTr="0011672D">
        <w:trPr>
          <w:trHeight w:hRule="exact" w:val="35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До 100 чел.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8DC" w:rsidRPr="00E76230" w:rsidRDefault="008228DC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 w:rsidRPr="00E76230">
              <w:rPr>
                <w:rFonts w:ascii="Arial" w:hAnsi="Arial" w:cs="Arial"/>
              </w:rPr>
              <w:t>2,75</w:t>
            </w:r>
          </w:p>
        </w:tc>
      </w:tr>
    </w:tbl>
    <w:p w:rsidR="008228DC" w:rsidRDefault="008228DC" w:rsidP="008228DC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8228DC" w:rsidRPr="00655F0D" w:rsidRDefault="008228DC" w:rsidP="008228DC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8228DC" w:rsidRPr="00655F0D" w:rsidRDefault="008228DC" w:rsidP="008228D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15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Финансовому отделу администрации Корсаковского района Орловской области обеспечить финансирование расходов отдела образования администрации Корсаковского района Орловской области на оплату труда работников муниципальных образовательных организаций и муниципальных организаций, осуществляющих образовательную деятельность, Корсаковского района в пределах средств, предусмотренных решением сессии районного Совета народных депутатов о бюджете Корсаковского района на очередной финансовый год и на плановый период.</w:t>
      </w:r>
    </w:p>
    <w:p w:rsidR="008228DC" w:rsidRPr="00655F0D" w:rsidRDefault="008228DC" w:rsidP="008228D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15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lastRenderedPageBreak/>
        <w:t>Настоящее постановление вступает в силу с 1 апреля 2018 года.</w:t>
      </w:r>
    </w:p>
    <w:p w:rsidR="008228DC" w:rsidRDefault="008228DC" w:rsidP="008228D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15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заместителя главы администрации Корсаковского района по социальным вопросам </w:t>
      </w:r>
      <w:r w:rsidR="00AD3CA6">
        <w:rPr>
          <w:rFonts w:ascii="Arial" w:hAnsi="Arial" w:cs="Arial"/>
          <w:sz w:val="24"/>
          <w:szCs w:val="24"/>
        </w:rPr>
        <w:t xml:space="preserve">                          </w:t>
      </w:r>
      <w:r w:rsidRPr="00655F0D">
        <w:rPr>
          <w:rFonts w:ascii="Arial" w:hAnsi="Arial" w:cs="Arial"/>
          <w:sz w:val="24"/>
          <w:szCs w:val="24"/>
        </w:rPr>
        <w:t>Т. Н. Филоненко</w:t>
      </w:r>
      <w:r w:rsidR="00AD3CA6">
        <w:rPr>
          <w:rFonts w:ascii="Arial" w:hAnsi="Arial" w:cs="Arial"/>
          <w:sz w:val="24"/>
          <w:szCs w:val="24"/>
        </w:rPr>
        <w:t>.</w:t>
      </w:r>
    </w:p>
    <w:p w:rsidR="008228DC" w:rsidRPr="00655F0D" w:rsidRDefault="008228DC" w:rsidP="008228DC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8228DC" w:rsidRDefault="008228DC" w:rsidP="008228DC">
      <w:pPr>
        <w:tabs>
          <w:tab w:val="left" w:pos="426"/>
        </w:tabs>
        <w:jc w:val="both"/>
        <w:rPr>
          <w:rFonts w:ascii="Arial" w:hAnsi="Arial" w:cs="Arial"/>
        </w:rPr>
      </w:pPr>
    </w:p>
    <w:p w:rsidR="008228DC" w:rsidRDefault="008228DC" w:rsidP="008228DC">
      <w:pPr>
        <w:tabs>
          <w:tab w:val="left" w:pos="426"/>
        </w:tabs>
        <w:jc w:val="both"/>
        <w:rPr>
          <w:rFonts w:ascii="Arial" w:hAnsi="Arial" w:cs="Arial"/>
        </w:rPr>
      </w:pPr>
    </w:p>
    <w:p w:rsidR="008228DC" w:rsidRDefault="008228DC" w:rsidP="008228DC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                                                                             </w:t>
      </w:r>
      <w:r w:rsidR="00AD3CA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В.</w:t>
      </w:r>
      <w:r w:rsidR="00AD3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Р.</w:t>
      </w:r>
      <w:r w:rsidR="00AD3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Кнодел</w:t>
      </w:r>
      <w:r w:rsidR="00AD3CA6">
        <w:rPr>
          <w:rFonts w:ascii="Arial" w:hAnsi="Arial" w:cs="Arial"/>
        </w:rPr>
        <w:t>ь</w:t>
      </w:r>
    </w:p>
    <w:p w:rsidR="00AD3CA6" w:rsidRDefault="00AD3CA6" w:rsidP="008228DC">
      <w:pPr>
        <w:tabs>
          <w:tab w:val="left" w:pos="426"/>
        </w:tabs>
        <w:jc w:val="both"/>
        <w:rPr>
          <w:rFonts w:ascii="Arial" w:hAnsi="Arial" w:cs="Arial"/>
        </w:rPr>
      </w:pPr>
    </w:p>
    <w:p w:rsidR="007E08FC" w:rsidRPr="008228DC" w:rsidRDefault="007E08FC" w:rsidP="008228DC">
      <w:pPr>
        <w:tabs>
          <w:tab w:val="left" w:pos="426"/>
        </w:tabs>
        <w:jc w:val="both"/>
        <w:rPr>
          <w:rFonts w:ascii="Arial" w:hAnsi="Arial" w:cs="Arial"/>
        </w:rPr>
      </w:pPr>
    </w:p>
    <w:sectPr w:rsidR="007E08FC" w:rsidRPr="008228DC" w:rsidSect="00F3740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1F" w:rsidRDefault="00A9011F" w:rsidP="00F37408">
      <w:r>
        <w:separator/>
      </w:r>
    </w:p>
  </w:endnote>
  <w:endnote w:type="continuationSeparator" w:id="0">
    <w:p w:rsidR="00A9011F" w:rsidRDefault="00A9011F" w:rsidP="00F3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1F" w:rsidRDefault="00A9011F" w:rsidP="00F37408">
      <w:r>
        <w:separator/>
      </w:r>
    </w:p>
  </w:footnote>
  <w:footnote w:type="continuationSeparator" w:id="0">
    <w:p w:rsidR="00A9011F" w:rsidRDefault="00A9011F" w:rsidP="00F37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97" w:rsidRDefault="00A901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97" w:rsidRDefault="00A901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7859"/>
    <w:multiLevelType w:val="multilevel"/>
    <w:tmpl w:val="8F32DD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8DC"/>
    <w:rsid w:val="007E08FC"/>
    <w:rsid w:val="008228DC"/>
    <w:rsid w:val="00A9011F"/>
    <w:rsid w:val="00AD3CA6"/>
    <w:rsid w:val="00F3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28D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2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228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228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8228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Заголовок №1 (4)_"/>
    <w:basedOn w:val="a0"/>
    <w:link w:val="140"/>
    <w:rsid w:val="008228D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8228DC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228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8DC"/>
    <w:pPr>
      <w:shd w:val="clear" w:color="auto" w:fill="FFFFFF"/>
      <w:spacing w:before="24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228DC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8228DC"/>
    <w:pPr>
      <w:shd w:val="clear" w:color="auto" w:fill="FFFFFF"/>
      <w:spacing w:after="96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Заголовок №1 (4)"/>
    <w:basedOn w:val="a"/>
    <w:link w:val="14"/>
    <w:rsid w:val="008228DC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2">
    <w:name w:val="Подпись к таблице (2)"/>
    <w:basedOn w:val="a"/>
    <w:link w:val="21"/>
    <w:rsid w:val="008228DC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8228D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CA6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User</cp:lastModifiedBy>
  <cp:revision>2</cp:revision>
  <dcterms:created xsi:type="dcterms:W3CDTF">2018-12-12T12:14:00Z</dcterms:created>
  <dcterms:modified xsi:type="dcterms:W3CDTF">2018-12-28T08:53:00Z</dcterms:modified>
</cp:coreProperties>
</file>