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D" w:rsidRPr="001368AD" w:rsidRDefault="001368AD" w:rsidP="001368A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68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4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AD" w:rsidRPr="001368AD" w:rsidRDefault="001368AD" w:rsidP="001368AD">
      <w:pPr>
        <w:ind w:right="-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68AD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2E623A" w:rsidRPr="001368AD" w:rsidRDefault="001368AD" w:rsidP="001368AD">
      <w:pPr>
        <w:tabs>
          <w:tab w:val="left" w:pos="737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AD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2E623A" w:rsidRPr="002E623A" w:rsidRDefault="002E623A" w:rsidP="002E623A">
      <w:pPr>
        <w:tabs>
          <w:tab w:val="left" w:pos="7371"/>
        </w:tabs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623A" w:rsidRPr="002E623A" w:rsidRDefault="002E623A" w:rsidP="002E623A">
      <w:pPr>
        <w:spacing w:after="0" w:line="240" w:lineRule="auto"/>
        <w:ind w:right="581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E623A" w:rsidRPr="002E623A" w:rsidRDefault="002E623A" w:rsidP="002E623A">
      <w:pPr>
        <w:tabs>
          <w:tab w:val="left" w:pos="0"/>
          <w:tab w:val="left" w:pos="3686"/>
          <w:tab w:val="left" w:pos="9638"/>
        </w:tabs>
        <w:spacing w:after="0" w:line="240" w:lineRule="auto"/>
        <w:ind w:right="1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623A">
        <w:rPr>
          <w:rFonts w:ascii="Arial" w:eastAsia="Times New Roman" w:hAnsi="Arial" w:cs="Arial"/>
          <w:b/>
          <w:sz w:val="24"/>
          <w:szCs w:val="24"/>
          <w:lang w:eastAsia="ru-RU"/>
        </w:rPr>
        <w:t>25 января 2018г.                                                                                         № 29</w:t>
      </w:r>
    </w:p>
    <w:p w:rsidR="002E623A" w:rsidRPr="002E623A" w:rsidRDefault="002E623A" w:rsidP="002E623A">
      <w:pPr>
        <w:tabs>
          <w:tab w:val="left" w:pos="0"/>
          <w:tab w:val="left" w:pos="3686"/>
          <w:tab w:val="left" w:pos="9638"/>
        </w:tabs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E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E623A" w:rsidRPr="002E623A" w:rsidRDefault="002E623A" w:rsidP="002E623A">
      <w:pPr>
        <w:keepNext/>
        <w:keepLines/>
        <w:widowControl w:val="0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b/>
          <w:bCs/>
          <w:iCs/>
          <w:spacing w:val="-2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b/>
          <w:sz w:val="24"/>
          <w:szCs w:val="24"/>
          <w:lang w:eastAsia="ru-RU" w:bidi="ru-RU"/>
        </w:rPr>
        <w:t>О внесении изменений в постановление администрации Корсаковского</w:t>
      </w:r>
      <w:r w:rsidRPr="002E623A">
        <w:rPr>
          <w:rFonts w:ascii="Arial" w:eastAsia="Times New Roman" w:hAnsi="Arial" w:cs="Arial"/>
          <w:b/>
          <w:sz w:val="24"/>
          <w:szCs w:val="24"/>
          <w:lang w:eastAsia="ru-RU" w:bidi="ru-RU"/>
        </w:rPr>
        <w:br/>
        <w:t>района от 18.01.2013 № 14 «Об образовании избирательных участков,</w:t>
      </w:r>
      <w:r w:rsidRPr="002E623A">
        <w:rPr>
          <w:rFonts w:ascii="Arial" w:eastAsia="Times New Roman" w:hAnsi="Arial" w:cs="Arial"/>
          <w:b/>
          <w:sz w:val="24"/>
          <w:szCs w:val="24"/>
          <w:lang w:eastAsia="ru-RU" w:bidi="ru-RU"/>
        </w:rPr>
        <w:br/>
        <w:t>участков референдума, образуемых на территории</w:t>
      </w:r>
      <w:r w:rsidRPr="002E623A">
        <w:rPr>
          <w:rFonts w:ascii="Arial" w:eastAsia="Times New Roman" w:hAnsi="Arial" w:cs="Arial"/>
          <w:b/>
          <w:sz w:val="24"/>
          <w:szCs w:val="24"/>
          <w:lang w:eastAsia="ru-RU" w:bidi="ru-RU"/>
        </w:rPr>
        <w:br/>
        <w:t>Корсаковского района »</w:t>
      </w: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12 июня 2002 года № 67 «Об основных гарантиях избирательных прав и права на участие в референдуме граждан Российской Федерации» </w:t>
      </w:r>
      <w:r w:rsidRPr="002E623A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 w:bidi="ru-RU"/>
        </w:rPr>
        <w:t>поста</w:t>
      </w: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 о в л я ю:</w:t>
      </w: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1</w:t>
      </w: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Внести следующие изменения в постановление администрации Корсаковского района от 18 января 2013 года № 14 «Об образовании избирательных участков, участков референдума, образуемых на территории Корсаковского района» (в редакции постановлений администрации Корсаковского района от 1 июля 2014 года № 193, от 10 июля 2015 года .№ 153, от 1 августа 2016 года № 144, от 28 сентября 2017 года № 303, от 27 декабря 2017 года № 435):</w:t>
      </w: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framePr w:w="10195" w:wrap="notBeside" w:vAnchor="text" w:hAnchor="text" w:xAlign="center" w:y="1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В приложении 1 строку 5 изложить в следующей редакции:</w:t>
      </w: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sectPr w:rsidR="002E623A" w:rsidRPr="002E623A" w:rsidSect="001368AD">
          <w:pgSz w:w="11900" w:h="16840"/>
          <w:pgMar w:top="567" w:right="851" w:bottom="709" w:left="1701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580"/>
        <w:gridCol w:w="802"/>
        <w:gridCol w:w="1610"/>
        <w:gridCol w:w="2361"/>
        <w:gridCol w:w="2081"/>
        <w:gridCol w:w="2130"/>
      </w:tblGrid>
      <w:tr w:rsidR="002E623A" w:rsidRPr="002E623A" w:rsidTr="0011672D">
        <w:tc>
          <w:tcPr>
            <w:tcW w:w="817" w:type="dxa"/>
          </w:tcPr>
          <w:p w:rsidR="002E623A" w:rsidRPr="002E623A" w:rsidRDefault="002E623A" w:rsidP="002E623A">
            <w:pPr>
              <w:tabs>
                <w:tab w:val="left" w:pos="426"/>
              </w:tabs>
              <w:ind w:firstLine="709"/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843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д.Нечаево</w:t>
            </w:r>
          </w:p>
        </w:tc>
        <w:tc>
          <w:tcPr>
            <w:tcW w:w="3260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с. Спасское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Нечаево,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Прудки,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Яршево,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Данилово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Красная дубрава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д.Киселево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Языково</w:t>
            </w:r>
          </w:p>
          <w:p w:rsidR="002E623A" w:rsidRPr="002E623A" w:rsidRDefault="002E623A" w:rsidP="002E623A">
            <w:pPr>
              <w:tabs>
                <w:tab w:val="left" w:pos="426"/>
              </w:tabs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Нечаево, д. 125 (здание Нечаевского сельского Дома культуры),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8(48667) 2-42-38</w:t>
            </w:r>
          </w:p>
        </w:tc>
        <w:tc>
          <w:tcPr>
            <w:tcW w:w="2652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д.Нечаево, д. 125 (здание Нечаевского сельского Дома культуры),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8(48667) 2-42-38</w:t>
            </w:r>
          </w:p>
        </w:tc>
      </w:tr>
    </w:tbl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2E623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В приложении 1 строку 7 изложить 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835"/>
        <w:gridCol w:w="1496"/>
        <w:gridCol w:w="1808"/>
        <w:gridCol w:w="2169"/>
        <w:gridCol w:w="2169"/>
      </w:tblGrid>
      <w:tr w:rsidR="002E623A" w:rsidRPr="002E623A" w:rsidTr="0011672D">
        <w:tc>
          <w:tcPr>
            <w:tcW w:w="861" w:type="dxa"/>
          </w:tcPr>
          <w:p w:rsidR="002E623A" w:rsidRPr="002E623A" w:rsidRDefault="002E623A" w:rsidP="002E623A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835" w:type="dxa"/>
          </w:tcPr>
          <w:p w:rsidR="002E623A" w:rsidRPr="002E623A" w:rsidRDefault="002E623A" w:rsidP="002E623A">
            <w:pPr>
              <w:tabs>
                <w:tab w:val="left" w:pos="301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 xml:space="preserve">366                     </w:t>
            </w:r>
          </w:p>
        </w:tc>
        <w:tc>
          <w:tcPr>
            <w:tcW w:w="1496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с.Новомихайловка</w:t>
            </w:r>
          </w:p>
        </w:tc>
        <w:tc>
          <w:tcPr>
            <w:tcW w:w="1808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с.Новомихайловка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д.Александровка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д. Грунец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пос. Васильчиков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пос. Георгиевский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пос. Петропавловский</w:t>
            </w:r>
          </w:p>
        </w:tc>
        <w:tc>
          <w:tcPr>
            <w:tcW w:w="2169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с.Новомихайловка, д.57 (здание Новомихайловской средней общеобразовательной школы),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8(84667) 2-32-41</w:t>
            </w:r>
          </w:p>
        </w:tc>
        <w:tc>
          <w:tcPr>
            <w:tcW w:w="2169" w:type="dxa"/>
          </w:tcPr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с. Новомихайловка, д.57 (здание Новомихайловской средней общеобразовательной школы),</w:t>
            </w:r>
          </w:p>
          <w:p w:rsidR="002E623A" w:rsidRPr="002E623A" w:rsidRDefault="002E623A" w:rsidP="002E623A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2E623A">
              <w:rPr>
                <w:rFonts w:ascii="Arial" w:hAnsi="Arial" w:cs="Arial"/>
                <w:color w:val="000000"/>
              </w:rPr>
              <w:t>8(48667) 2-32-41</w:t>
            </w:r>
          </w:p>
        </w:tc>
      </w:tr>
    </w:tbl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E623A" w:rsidRPr="002E623A" w:rsidRDefault="002E623A" w:rsidP="002E623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sectPr w:rsidR="002E623A" w:rsidRPr="002E623A" w:rsidSect="00DC7F93">
          <w:headerReference w:type="even" r:id="rId8"/>
          <w:headerReference w:type="default" r:id="rId9"/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2E623A" w:rsidRPr="002E623A" w:rsidRDefault="002E623A" w:rsidP="002E623A">
      <w:pPr>
        <w:widowControl w:val="0"/>
        <w:numPr>
          <w:ilvl w:val="0"/>
          <w:numId w:val="1"/>
        </w:numPr>
        <w:tabs>
          <w:tab w:val="left" w:pos="142"/>
          <w:tab w:val="left" w:pos="343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Направить постановление в Территориальную избирательную комиссию Орловской области.</w:t>
      </w:r>
    </w:p>
    <w:p w:rsidR="002E623A" w:rsidRPr="002E623A" w:rsidRDefault="002E623A" w:rsidP="002E623A">
      <w:pPr>
        <w:widowControl w:val="0"/>
        <w:numPr>
          <w:ilvl w:val="0"/>
          <w:numId w:val="1"/>
        </w:numPr>
        <w:tabs>
          <w:tab w:val="left" w:pos="343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 w:bidi="ru-RU"/>
        </w:rPr>
      </w:pP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Опубликовать постановление в районной газете «Восход» и на официальном сайте администрации Корсаковского района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 w:bidi="ru-RU"/>
        </w:rPr>
        <w:t>www</w:t>
      </w:r>
      <w:r w:rsidRPr="002E62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.корсаково57.рф</w:t>
      </w:r>
      <w:r w:rsidRPr="002E62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сети Интернет.</w:t>
      </w:r>
    </w:p>
    <w:p w:rsidR="002E623A" w:rsidRDefault="002E623A" w:rsidP="002E623A">
      <w:pPr>
        <w:widowControl w:val="0"/>
        <w:tabs>
          <w:tab w:val="left" w:pos="343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E623A" w:rsidRDefault="002E623A" w:rsidP="002E623A">
      <w:pPr>
        <w:widowControl w:val="0"/>
        <w:tabs>
          <w:tab w:val="left" w:pos="343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E623A" w:rsidRDefault="002E623A" w:rsidP="002E623A">
      <w:pPr>
        <w:widowControl w:val="0"/>
        <w:tabs>
          <w:tab w:val="left" w:pos="343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E623A" w:rsidRPr="002E623A" w:rsidRDefault="002E623A" w:rsidP="001368AD">
      <w:pPr>
        <w:widowControl w:val="0"/>
        <w:tabs>
          <w:tab w:val="left" w:pos="343"/>
          <w:tab w:val="left" w:pos="426"/>
        </w:tabs>
        <w:spacing w:after="0"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</w:t>
      </w:r>
      <w:r w:rsidR="001368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Р.</w:t>
      </w:r>
      <w:r w:rsidR="001368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Кнодель</w:t>
      </w:r>
    </w:p>
    <w:p w:rsidR="007E08FC" w:rsidRDefault="007E08FC"/>
    <w:sectPr w:rsidR="007E08FC" w:rsidSect="00B1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E6" w:rsidRDefault="00DB0AE6" w:rsidP="00B11A8E">
      <w:pPr>
        <w:spacing w:after="0" w:line="240" w:lineRule="auto"/>
      </w:pPr>
      <w:r>
        <w:separator/>
      </w:r>
    </w:p>
  </w:endnote>
  <w:endnote w:type="continuationSeparator" w:id="0">
    <w:p w:rsidR="00DB0AE6" w:rsidRDefault="00DB0AE6" w:rsidP="00B1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E6" w:rsidRDefault="00DB0AE6" w:rsidP="00B11A8E">
      <w:pPr>
        <w:spacing w:after="0" w:line="240" w:lineRule="auto"/>
      </w:pPr>
      <w:r>
        <w:separator/>
      </w:r>
    </w:p>
  </w:footnote>
  <w:footnote w:type="continuationSeparator" w:id="0">
    <w:p w:rsidR="00DB0AE6" w:rsidRDefault="00DB0AE6" w:rsidP="00B1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Default="00DB0A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Pr="004A202A" w:rsidRDefault="00DB0AE6" w:rsidP="004A2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1CAA"/>
    <w:multiLevelType w:val="multilevel"/>
    <w:tmpl w:val="9642F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3A"/>
    <w:rsid w:val="001368AD"/>
    <w:rsid w:val="002E623A"/>
    <w:rsid w:val="007E08FC"/>
    <w:rsid w:val="00B11A8E"/>
    <w:rsid w:val="00D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E623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70ptExact">
    <w:name w:val="Основной текст (7) + Интервал 0 pt Exact"/>
    <w:basedOn w:val="7"/>
    <w:rsid w:val="002E623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E623A"/>
    <w:pPr>
      <w:widowControl w:val="0"/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623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E623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E62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2018-12-12T11:51:00Z</dcterms:created>
  <dcterms:modified xsi:type="dcterms:W3CDTF">2018-12-28T11:36:00Z</dcterms:modified>
</cp:coreProperties>
</file>