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D9" w:rsidRPr="009104D9" w:rsidRDefault="009104D9" w:rsidP="009104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04D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Рекомендации по изменению режима и графика работы и других мерах профилактики перегревания в случаях наступления аномальной жары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 предусматривает право работника на условия труда, отвечающие требованиям безопасности и гигиены, а также рабочее место, соответствующее государственным нормативным требованиям охраны труда и условиям, предусмотренным коллективным договором. Работник, известив работодателя или своего непосредственного руководителя либо иного представителя работодателя в письменной форме, может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условия микроклимата следует рассматривать как вредные и опасные.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Случаи повреждения здоровья (тепловой удар, иное повреждение здоровья, повлекшее временную или стойкую утрату трудоспособности), возникшие в условиях непринятия мер по снижению неблагоприятного воздействия на здоровье работников повышенных температур, расследуются работодателем как несчастные случаи на производстве в порядке, определенным Трудовым кодексом Российской Федерации. </w:t>
      </w:r>
    </w:p>
    <w:p w:rsidR="009104D9" w:rsidRPr="009104D9" w:rsidRDefault="009104D9" w:rsidP="00910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меры профилактики перегревания работника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Работодателю, с учетом мнения профсоюзных организаций, иного представительного органа работников, необходимо определить возможные профилактические мероприятия для снижения неблагоприятного воздействия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на здоровье работников повышенных температур.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неблагоприятного воздействия повышенных температур могут быть использованы следующие защитные мероприятия, например: системы местного кондиционирования воздуха, воздушное </w:t>
      </w:r>
      <w:proofErr w:type="spellStart"/>
      <w:r w:rsidRPr="009104D9">
        <w:rPr>
          <w:rFonts w:ascii="Times New Roman" w:eastAsia="Times New Roman" w:hAnsi="Times New Roman" w:cs="Times New Roman"/>
          <w:sz w:val="24"/>
          <w:szCs w:val="24"/>
        </w:rPr>
        <w:t>душирование</w:t>
      </w:r>
      <w:proofErr w:type="spellEnd"/>
      <w:r w:rsidRPr="009104D9">
        <w:rPr>
          <w:rFonts w:ascii="Times New Roman" w:eastAsia="Times New Roman" w:hAnsi="Times New Roman" w:cs="Times New Roman"/>
          <w:sz w:val="24"/>
          <w:szCs w:val="24"/>
        </w:rPr>
        <w:t>, компенсация неблагоприятного воздействия одного параметра микроклимата изменением другого, применение специальной одежды, оборудование помещений для отдыха и охлаждения, регламентация времени работы, в частности, увеличение перерывов в работе, сокращение рабочего дня, увеличение продолжительности отпуска и другое.</w:t>
      </w:r>
      <w:proofErr w:type="gramEnd"/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Работников, приступающих к работе в условиях повышенной температуры, следует инструктировать о его влиянии на организм и мерах предупреждения нарушения теплообмена человека с окружающей средой.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К работе в нагревающем микроклимате допускаются лица, прошедшие медицинские осмотры в соответствии с действующими приказами </w:t>
      </w:r>
      <w:proofErr w:type="spellStart"/>
      <w:r w:rsidRPr="009104D9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 России и не имеющие противопоказаний.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В условиях нагревающего микроклимата у работников нарушается водный баланс. Для профилактики нарушения водного баланса следует обеспечить работникам полное </w:t>
      </w:r>
      <w:r w:rsidRPr="009104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возмещение жидкости, растворимых в воде витаминов, солей и микроэлементов, выделяемых из организма </w:t>
      </w:r>
      <w:proofErr w:type="gramStart"/>
      <w:r w:rsidRPr="009104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 потом.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Для оптимального </w:t>
      </w:r>
      <w:proofErr w:type="spellStart"/>
      <w:r w:rsidRPr="009104D9">
        <w:rPr>
          <w:rFonts w:ascii="Times New Roman" w:eastAsia="Times New Roman" w:hAnsi="Times New Roman" w:cs="Times New Roman"/>
          <w:sz w:val="24"/>
          <w:szCs w:val="24"/>
        </w:rPr>
        <w:t>водообеспечения</w:t>
      </w:r>
      <w:proofErr w:type="spellEnd"/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 работников устройства питьевого водоснабжения (установки газированной воды-сатураторы, питьевые фонтанчики, бачки и т.п.) рекомендуется размещать максимально близко к рабочим местам, обеспечивая к ним свободный доступ.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Общее количество потребляемой работниками жидкости не ограничивается, но объем однократного приема следует регламентировать (один стакан).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Работа в нагревающем микроклимате может привести к следующим травмам работника: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- ожоги от повышенных температур рабочей зоны (поверхности технологического оборудования, ограждающие устройства);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- ушибы, переломы и другие травмы вследствие обморока, теплового или солнечного удара.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Если работник стал очевидцем несчастного случая, ему следует прекратить работу, вывести или вынести пострадавшего из опасной зоны, оказать пострадавшему первую доврачебную помощь, вызвать врача, помочь организовать доставку пострадавшего в ближайшее медицинское учреждение, сообщить о случившемся руководству организации.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Если несчастный случай произошел с самим работником, ему следует прекратить работу и, по возможности, обратиться в медицинское учреждение, сообщить о случившемся руководству организации или попросить сделать это кого-либо из окружающих.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Работодателем должны быть доведены до работников способы оказания первой доврачебной помощи при травмах, полученных при работе в условиях нагревающего микроклимата.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Профилактические мероприятия в производственных помещениях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В целях общего снижения воздействия повышенных температур воздуха применяются мероприятия по компенсации неблагоприятного воздействия одного параметра микроклимата изменением другого (например, увеличение скорости движения воздуха).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Производственные помещения оборудуются коллективными средствами защиты: устройства кондиционирования воздуха и (или) системы вентиляции (аспирационная система – для помещений и отдельных участков, в которых нормируемые микроклиматические параметры и содержание вредных веществ в воздухе рабочей зоны не могут быть обеспечены естественной вентиляцией, а также для помещений и зон без естественного проветривания).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В целях защиты работающих от нагревающего микроклимата, при температуре воздуха на рабочих местах в производственных помещениях выше допустимых величин, работодателем должна быть сокращена продолжительность ежедневной работы (смены) пребывания на рабочих местах (непрерывно или суммарно за рабочую смену).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работников должны организовываться помещения для отдыха, в которых обеспечены оптимальные микроклиматические условия.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Внутри помещения при установившейся температуре воздуха 32,5</w:t>
      </w:r>
      <w:proofErr w:type="gramStart"/>
      <w:r w:rsidRPr="009104D9">
        <w:rPr>
          <w:rFonts w:ascii="Times New Roman" w:eastAsia="Times New Roman" w:hAnsi="Times New Roman" w:cs="Times New Roman"/>
          <w:sz w:val="24"/>
          <w:szCs w:val="24"/>
        </w:rPr>
        <w:t>°</w:t>
      </w:r>
      <w:r w:rsidR="003F3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4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 и выше работы не проводятся. </w:t>
      </w:r>
    </w:p>
    <w:p w:rsidR="009104D9" w:rsidRPr="009104D9" w:rsidRDefault="009104D9" w:rsidP="00910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Профилактические мероприятия при организации строительных, монтажных и (или) ремонтных работ на открытых территориях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Для защиты работников, занятых на открытой территории, от нагревающего микроклимата должны применяться переносные тенты, навесы и другие сооружения или приспособления для снижения теплового излучения.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Работники, подвергающиеся тепловому излучению в зависимости от его интенсивности, обеспечиваются соответствующей специальной одеждой (от инфракрасных излучений). Специальная одежда должна иметь сертификаты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или декларации соответствия.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Допускается перегревание работника выше допустимого уровня при регламентации периодов непрерывного пребывания на рабочем месте и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периодов отдыха в условиях теплового комфорта.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При проведении ремонтных работ во внутренних объемах производственного оборудования и агрегатов (печах, ковшах и других объемах) с температурой воздуха 28 – 40</w:t>
      </w:r>
      <w:proofErr w:type="gramStart"/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 и температурой ограждений до 45 °С следует регламентировать продолжительность работы и отдыха в течение часа.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Профилактические мероприятия по снижению воздействия нагревающего микроклимата на рабочих местах водителей и крановщиков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04D9">
        <w:rPr>
          <w:rFonts w:ascii="Times New Roman" w:eastAsia="Times New Roman" w:hAnsi="Times New Roman" w:cs="Times New Roman"/>
          <w:sz w:val="24"/>
          <w:szCs w:val="24"/>
        </w:rPr>
        <w:t>На рабочих местах водителей и крановщиков при закрытых дверях должны быть обеспечены теплоизоляция и необходимый воздухообмен, для чего могут быть использованы средства теплозащиты от теплового облучения (солнечной радиации): защитные козырьки, специальное остекление (специальное покрытие остеклений), жалюзи, приточный вентилятор или кондиционер, открывающиеся окна и открывающиеся люки, в том числе предназначенные для аварийного выхода.</w:t>
      </w:r>
      <w:proofErr w:type="gramEnd"/>
      <w:r w:rsidRPr="009104D9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открывающихся окон и люков они должны фиксироваться в нужном положении.</w:t>
      </w:r>
    </w:p>
    <w:p w:rsidR="009104D9" w:rsidRPr="009104D9" w:rsidRDefault="009104D9" w:rsidP="009104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Times New Roman" w:hAnsi="Times New Roman" w:cs="Times New Roman"/>
          <w:sz w:val="24"/>
          <w:szCs w:val="24"/>
        </w:rPr>
        <w:t>Работники, работающие на высоте, а также машинисты землеройных и дорожных машин, крановщики и другие, которые по условиям производства не имеют возможности покинуть рабочее место, обеспечиваются питьевой водой непосредственно на рабочих местах.</w:t>
      </w:r>
    </w:p>
    <w:p w:rsidR="002C6526" w:rsidRDefault="009104D9" w:rsidP="009104D9">
      <w:r w:rsidRPr="009104D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C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4D9"/>
    <w:rsid w:val="002C6526"/>
    <w:rsid w:val="003F3DFD"/>
    <w:rsid w:val="0091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4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104D9"/>
    <w:rPr>
      <w:color w:val="0000FF"/>
      <w:u w:val="single"/>
    </w:rPr>
  </w:style>
  <w:style w:type="character" w:customStyle="1" w:styleId="createdate">
    <w:name w:val="createdate"/>
    <w:basedOn w:val="a0"/>
    <w:rsid w:val="009104D9"/>
  </w:style>
  <w:style w:type="paragraph" w:styleId="a4">
    <w:name w:val="Normal (Web)"/>
    <w:basedOn w:val="a"/>
    <w:uiPriority w:val="99"/>
    <w:semiHidden/>
    <w:unhideWhenUsed/>
    <w:rsid w:val="009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104D9"/>
  </w:style>
  <w:style w:type="paragraph" w:styleId="a5">
    <w:name w:val="Balloon Text"/>
    <w:basedOn w:val="a"/>
    <w:link w:val="a6"/>
    <w:uiPriority w:val="99"/>
    <w:semiHidden/>
    <w:unhideWhenUsed/>
    <w:rsid w:val="0091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6283</Characters>
  <Application>Microsoft Office Word</Application>
  <DocSecurity>0</DocSecurity>
  <Lines>52</Lines>
  <Paragraphs>14</Paragraphs>
  <ScaleCrop>false</ScaleCrop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2017-05-04T00:13:00Z</dcterms:created>
  <dcterms:modified xsi:type="dcterms:W3CDTF">2017-05-04T00:15:00Z</dcterms:modified>
</cp:coreProperties>
</file>