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0" w:rsidRDefault="00293FE0" w:rsidP="004E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E24AB">
        <w:rPr>
          <w:rFonts w:ascii="Times New Roman" w:hAnsi="Times New Roman"/>
          <w:b/>
          <w:sz w:val="40"/>
          <w:szCs w:val="40"/>
        </w:rPr>
        <w:t>(ПРИМЕР)</w:t>
      </w:r>
    </w:p>
    <w:p w:rsidR="00293FE0" w:rsidRPr="004E24AB" w:rsidRDefault="00293FE0" w:rsidP="004E2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293FE0" w:rsidRPr="00F80964" w:rsidRDefault="0029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"Звезда"</w:t>
      </w:r>
    </w:p>
    <w:p w:rsidR="00293FE0" w:rsidRPr="00326728" w:rsidRDefault="00293FE0" w:rsidP="00326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964">
        <w:rPr>
          <w:rFonts w:ascii="Times New Roman" w:hAnsi="Times New Roman"/>
          <w:b/>
          <w:bCs/>
          <w:sz w:val="24"/>
          <w:szCs w:val="24"/>
        </w:rPr>
        <w:t>(ООО "Звезда")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3FE0" w:rsidRPr="00F80964" w:rsidRDefault="0029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E0" w:rsidRPr="00F80964" w:rsidRDefault="0029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964">
        <w:rPr>
          <w:rFonts w:ascii="Times New Roman" w:hAnsi="Times New Roman"/>
          <w:sz w:val="24"/>
          <w:szCs w:val="24"/>
        </w:rPr>
        <w:t>ПРИКАЗ № 1</w:t>
      </w:r>
      <w:r>
        <w:rPr>
          <w:rFonts w:ascii="Times New Roman" w:hAnsi="Times New Roman"/>
          <w:sz w:val="24"/>
          <w:szCs w:val="24"/>
        </w:rPr>
        <w:t>2</w:t>
      </w:r>
      <w:r w:rsidRPr="00F80964">
        <w:rPr>
          <w:rFonts w:ascii="Times New Roman" w:hAnsi="Times New Roman"/>
          <w:sz w:val="24"/>
          <w:szCs w:val="24"/>
        </w:rPr>
        <w:t>к</w:t>
      </w:r>
    </w:p>
    <w:p w:rsidR="00293FE0" w:rsidRPr="00F80964" w:rsidRDefault="0029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E0" w:rsidRPr="00F80964" w:rsidRDefault="00293FE0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80964">
        <w:rPr>
          <w:rFonts w:ascii="Times New Roman" w:hAnsi="Times New Roman"/>
          <w:sz w:val="24"/>
          <w:szCs w:val="24"/>
        </w:rPr>
        <w:t xml:space="preserve">.07.2014г. </w:t>
      </w:r>
      <w:r w:rsidRPr="00F80964">
        <w:rPr>
          <w:rFonts w:ascii="Times New Roman" w:hAnsi="Times New Roman"/>
          <w:sz w:val="24"/>
          <w:szCs w:val="24"/>
        </w:rPr>
        <w:tab/>
        <w:t>г. Москва</w:t>
      </w:r>
    </w:p>
    <w:p w:rsidR="00293FE0" w:rsidRPr="00F80964" w:rsidRDefault="0029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об утверждении графика проведения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специальной оценки условий труда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 xml:space="preserve">В целях исполнения требований абз. 11 ч. 2 ст. 212 Трудового кодекса РФ и в соответствии с ч. 1 ст. 9 Федерального закона от 28.12.2013 </w:t>
      </w:r>
      <w:r>
        <w:rPr>
          <w:rFonts w:ascii="Times New Roman" w:hAnsi="Times New Roman"/>
          <w:sz w:val="24"/>
          <w:szCs w:val="24"/>
        </w:rPr>
        <w:t>№</w:t>
      </w:r>
      <w:r w:rsidRPr="00BA482C">
        <w:rPr>
          <w:rFonts w:ascii="Times New Roman" w:hAnsi="Times New Roman"/>
          <w:sz w:val="24"/>
          <w:szCs w:val="24"/>
        </w:rPr>
        <w:t xml:space="preserve"> 426-ФЗ</w:t>
      </w:r>
      <w:r>
        <w:rPr>
          <w:rFonts w:ascii="Times New Roman" w:hAnsi="Times New Roman"/>
          <w:sz w:val="24"/>
          <w:szCs w:val="24"/>
        </w:rPr>
        <w:t>,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ПРИКАЗЫВАЮ: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 xml:space="preserve">1. Утвердить график проведения специальной оценки условий труда в соответствии с Приложением </w:t>
      </w:r>
      <w:r>
        <w:rPr>
          <w:rFonts w:ascii="Times New Roman" w:hAnsi="Times New Roman"/>
          <w:sz w:val="24"/>
          <w:szCs w:val="24"/>
        </w:rPr>
        <w:t>№</w:t>
      </w:r>
      <w:r w:rsidRPr="00BA482C">
        <w:rPr>
          <w:rFonts w:ascii="Times New Roman" w:hAnsi="Times New Roman"/>
          <w:sz w:val="24"/>
          <w:szCs w:val="24"/>
        </w:rPr>
        <w:t xml:space="preserve"> 1 к настоящему приказу.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A482C">
        <w:rPr>
          <w:rFonts w:ascii="Times New Roman" w:hAnsi="Times New Roman"/>
          <w:sz w:val="24"/>
          <w:szCs w:val="24"/>
        </w:rPr>
        <w:t xml:space="preserve">Менеджеру по кадрам Т.В. Покатовой в срок до </w:t>
      </w:r>
      <w:r>
        <w:rPr>
          <w:rFonts w:ascii="Times New Roman" w:hAnsi="Times New Roman"/>
          <w:sz w:val="24"/>
          <w:szCs w:val="24"/>
        </w:rPr>
        <w:t>25</w:t>
      </w:r>
      <w:r w:rsidRPr="00BA482C">
        <w:rPr>
          <w:rFonts w:ascii="Times New Roman" w:hAnsi="Times New Roman"/>
          <w:sz w:val="24"/>
          <w:szCs w:val="24"/>
        </w:rPr>
        <w:t>.07.2014 ознакомить с настоящим приказом всех указанных в нем лиц.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A482C">
        <w:rPr>
          <w:rFonts w:ascii="Times New Roman" w:hAnsi="Times New Roman"/>
          <w:sz w:val="24"/>
          <w:szCs w:val="24"/>
        </w:rPr>
        <w:t>. Контроль за исполнением приказа оставляю за собой.</w:t>
      </w: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3FE0" w:rsidRPr="00F80964" w:rsidRDefault="00293FE0" w:rsidP="00BA482C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80964">
        <w:rPr>
          <w:rFonts w:ascii="Times New Roman" w:hAnsi="Times New Roman" w:cs="Times New Roman"/>
          <w:sz w:val="24"/>
          <w:szCs w:val="24"/>
        </w:rPr>
        <w:t xml:space="preserve">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67CF6">
        <w:rPr>
          <w:rFonts w:ascii="Times New Roman" w:hAnsi="Times New Roman" w:cs="Times New Roman"/>
          <w:sz w:val="24"/>
          <w:szCs w:val="24"/>
          <w:u w:val="single"/>
        </w:rPr>
        <w:t>Петров А.Н.</w:t>
      </w:r>
    </w:p>
    <w:p w:rsidR="00293FE0" w:rsidRDefault="00293FE0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FE0" w:rsidRPr="00F80964" w:rsidRDefault="00293FE0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80964">
        <w:rPr>
          <w:rFonts w:ascii="Times New Roman" w:hAnsi="Times New Roman" w:cs="Times New Roman"/>
          <w:sz w:val="24"/>
          <w:szCs w:val="24"/>
        </w:rPr>
        <w:t>:</w:t>
      </w:r>
    </w:p>
    <w:p w:rsidR="00293FE0" w:rsidRPr="00F80964" w:rsidRDefault="00293FE0" w:rsidP="00BA4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3FE0" w:rsidRDefault="00293FE0" w:rsidP="00BA482C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по </w:t>
      </w:r>
    </w:p>
    <w:p w:rsidR="00293FE0" w:rsidRDefault="00293FE0" w:rsidP="00BA482C">
      <w:pPr>
        <w:pStyle w:val="ConsPlusNonformat"/>
        <w:ind w:right="-426"/>
        <w:rPr>
          <w:rFonts w:ascii="Times New Roman" w:hAnsi="Times New Roman" w:cs="Times New Roman"/>
          <w:iCs/>
          <w:sz w:val="24"/>
          <w:szCs w:val="24"/>
        </w:rPr>
      </w:pPr>
    </w:p>
    <w:p w:rsidR="00293FE0" w:rsidRPr="00F80964" w:rsidRDefault="00293FE0" w:rsidP="00BA482C">
      <w:pPr>
        <w:pStyle w:val="ConsPlusNonformat"/>
        <w:ind w:right="-426"/>
        <w:rPr>
          <w:rFonts w:ascii="Times New Roman" w:hAnsi="Times New Roman" w:cs="Times New Roman"/>
          <w:sz w:val="24"/>
          <w:szCs w:val="24"/>
        </w:rPr>
      </w:pP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административно-хозяйственной части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D67CF6">
        <w:rPr>
          <w:rFonts w:ascii="Times New Roman" w:hAnsi="Times New Roman" w:cs="Times New Roman"/>
          <w:i/>
          <w:iCs/>
          <w:sz w:val="24"/>
          <w:szCs w:val="24"/>
          <w:u w:val="single"/>
        </w:rPr>
        <w:t>Степанов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>Степанов  В.К.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4D7F">
        <w:rPr>
          <w:rFonts w:ascii="Times New Roman" w:hAnsi="Times New Roman" w:cs="Times New Roman"/>
          <w:i/>
          <w:sz w:val="24"/>
          <w:szCs w:val="24"/>
        </w:rPr>
        <w:t>01</w:t>
      </w:r>
      <w:r w:rsidRPr="00BC4D7F">
        <w:rPr>
          <w:rFonts w:ascii="Times New Roman" w:hAnsi="Times New Roman" w:cs="Times New Roman"/>
          <w:i/>
          <w:iCs/>
          <w:sz w:val="24"/>
          <w:szCs w:val="24"/>
        </w:rPr>
        <w:t>.07</w:t>
      </w:r>
      <w:r>
        <w:rPr>
          <w:rFonts w:ascii="Times New Roman" w:hAnsi="Times New Roman" w:cs="Times New Roman"/>
          <w:i/>
          <w:iCs/>
          <w:sz w:val="24"/>
          <w:szCs w:val="24"/>
        </w:rPr>
        <w:t>.2014</w:t>
      </w:r>
    </w:p>
    <w:p w:rsidR="00293FE0" w:rsidRDefault="00293FE0" w:rsidP="00BA482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293FE0" w:rsidRPr="00BC4D7F" w:rsidRDefault="00293FE0" w:rsidP="00BA482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 w:rsidRPr="00BC4D7F">
        <w:rPr>
          <w:rFonts w:ascii="Times New Roman" w:hAnsi="Times New Roman"/>
          <w:i/>
          <w:sz w:val="24"/>
          <w:szCs w:val="24"/>
          <w:u w:val="single"/>
        </w:rPr>
        <w:t>Захарова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C4D7F">
        <w:rPr>
          <w:rFonts w:ascii="Times New Roman" w:hAnsi="Times New Roman"/>
          <w:sz w:val="24"/>
          <w:szCs w:val="24"/>
          <w:u w:val="single"/>
        </w:rPr>
        <w:t>Захарова М.Л.</w:t>
      </w:r>
      <w:r w:rsidRPr="00BC4D7F">
        <w:t xml:space="preserve"> </w:t>
      </w:r>
      <w:r>
        <w:t xml:space="preserve">      </w:t>
      </w:r>
      <w:r w:rsidRPr="00BC4D7F">
        <w:rPr>
          <w:rFonts w:ascii="Times New Roman" w:hAnsi="Times New Roman"/>
          <w:i/>
          <w:sz w:val="24"/>
          <w:szCs w:val="24"/>
        </w:rPr>
        <w:t>01.07.2014</w:t>
      </w:r>
    </w:p>
    <w:p w:rsidR="00293FE0" w:rsidRDefault="00293FE0" w:rsidP="00BA482C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293FE0" w:rsidRPr="00BC4D7F" w:rsidRDefault="00293FE0" w:rsidP="00BA482C">
      <w:pPr>
        <w:widowControl w:val="0"/>
        <w:tabs>
          <w:tab w:val="left" w:pos="4678"/>
          <w:tab w:val="left" w:pos="4809"/>
          <w:tab w:val="left" w:pos="6711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менеджер по кадрам</w:t>
      </w:r>
      <w:r>
        <w:rPr>
          <w:rFonts w:ascii="Times New Roman" w:hAnsi="Times New Roman"/>
          <w:sz w:val="24"/>
          <w:szCs w:val="24"/>
        </w:rPr>
        <w:tab/>
      </w:r>
      <w:r w:rsidRPr="00BC4D7F">
        <w:rPr>
          <w:rFonts w:ascii="Times New Roman" w:hAnsi="Times New Roman"/>
          <w:i/>
          <w:sz w:val="24"/>
          <w:szCs w:val="24"/>
          <w:u w:val="single"/>
        </w:rPr>
        <w:t>Покатова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C4D7F">
        <w:rPr>
          <w:rFonts w:ascii="Times New Roman" w:hAnsi="Times New Roman"/>
          <w:sz w:val="24"/>
          <w:szCs w:val="24"/>
          <w:u w:val="single"/>
        </w:rPr>
        <w:t>Покатова Т.В.</w:t>
      </w:r>
      <w:r w:rsidRPr="00BC4D7F">
        <w:t xml:space="preserve"> </w:t>
      </w:r>
      <w:r>
        <w:t xml:space="preserve">      </w:t>
      </w:r>
      <w:r w:rsidRPr="00BC4D7F">
        <w:rPr>
          <w:rFonts w:ascii="Times New Roman" w:hAnsi="Times New Roman"/>
          <w:i/>
          <w:sz w:val="24"/>
          <w:szCs w:val="24"/>
        </w:rPr>
        <w:t>01.07.2014</w:t>
      </w:r>
    </w:p>
    <w:p w:rsidR="00293FE0" w:rsidRDefault="00293FE0" w:rsidP="00BA482C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</w:p>
    <w:p w:rsidR="00293FE0" w:rsidRPr="00F80964" w:rsidRDefault="00293FE0" w:rsidP="00BA482C">
      <w:pPr>
        <w:widowControl w:val="0"/>
        <w:tabs>
          <w:tab w:val="left" w:pos="8423"/>
          <w:tab w:val="left" w:pos="8667"/>
        </w:tabs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986E3E">
        <w:rPr>
          <w:rFonts w:ascii="Times New Roman" w:hAnsi="Times New Roman"/>
          <w:sz w:val="24"/>
          <w:szCs w:val="24"/>
        </w:rPr>
        <w:t>заместитель главного бухгалтера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C4D7F">
        <w:rPr>
          <w:rFonts w:ascii="Times New Roman" w:hAnsi="Times New Roman"/>
          <w:i/>
          <w:sz w:val="24"/>
          <w:szCs w:val="24"/>
          <w:u w:val="single"/>
        </w:rPr>
        <w:t>Сергеев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C4D7F">
        <w:rPr>
          <w:rFonts w:ascii="Times New Roman" w:hAnsi="Times New Roman"/>
          <w:sz w:val="24"/>
          <w:szCs w:val="24"/>
          <w:u w:val="single"/>
        </w:rPr>
        <w:t>Сергеев В.С.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C4D7F">
        <w:rPr>
          <w:rFonts w:ascii="Times New Roman" w:hAnsi="Times New Roman"/>
          <w:i/>
          <w:sz w:val="24"/>
          <w:szCs w:val="24"/>
        </w:rPr>
        <w:t>01.07.2014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Приложение N 1</w:t>
      </w:r>
    </w:p>
    <w:p w:rsidR="00293FE0" w:rsidRPr="00BA482C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к приказу об утверждении графика</w:t>
      </w:r>
    </w:p>
    <w:p w:rsidR="00293FE0" w:rsidRPr="00BA482C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проведения специальной оценки условий труда</w:t>
      </w: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E0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E0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2C">
        <w:rPr>
          <w:rFonts w:ascii="Times New Roman" w:hAnsi="Times New Roman"/>
          <w:sz w:val="24"/>
          <w:szCs w:val="24"/>
        </w:rPr>
        <w:t>График проведения специальной оценки условий труда</w:t>
      </w:r>
    </w:p>
    <w:p w:rsidR="00293FE0" w:rsidRPr="00BA482C" w:rsidRDefault="00293FE0" w:rsidP="00111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293FE0" w:rsidRPr="00FC2A94" w:rsidTr="00FC2A94">
        <w:tc>
          <w:tcPr>
            <w:tcW w:w="280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66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293FE0" w:rsidRPr="00FC2A94" w:rsidTr="00FC2A94">
        <w:tc>
          <w:tcPr>
            <w:tcW w:w="280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01.08.2014 – 31.08.2014</w:t>
            </w:r>
          </w:p>
        </w:tc>
        <w:tc>
          <w:tcPr>
            <w:tcW w:w="666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Осуществление идентификации потенциально вредных и (или) опасных производственных факторов</w:t>
            </w:r>
          </w:p>
        </w:tc>
      </w:tr>
      <w:tr w:rsidR="00293FE0" w:rsidRPr="00FC2A94" w:rsidTr="00FC2A94">
        <w:tc>
          <w:tcPr>
            <w:tcW w:w="280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01.09.2014 – 10.10.2014</w:t>
            </w:r>
          </w:p>
        </w:tc>
        <w:tc>
          <w:tcPr>
            <w:tcW w:w="666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Проведение исследований (испытаний) и измерений вредных и (или) опасных производственных факторов</w:t>
            </w:r>
          </w:p>
        </w:tc>
      </w:tr>
      <w:tr w:rsidR="00293FE0" w:rsidRPr="00FC2A94" w:rsidTr="00FC2A94">
        <w:tc>
          <w:tcPr>
            <w:tcW w:w="280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11.10.2014 – 31.10.2014</w:t>
            </w:r>
          </w:p>
        </w:tc>
        <w:tc>
          <w:tcPr>
            <w:tcW w:w="6662" w:type="dxa"/>
          </w:tcPr>
          <w:p w:rsidR="00293FE0" w:rsidRPr="00FC2A94" w:rsidRDefault="00293FE0" w:rsidP="00FC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A94">
              <w:rPr>
                <w:rFonts w:ascii="Times New Roman" w:hAnsi="Times New Roman"/>
                <w:sz w:val="24"/>
                <w:szCs w:val="24"/>
              </w:rPr>
              <w:t>Оформление результатов специальной оценки условий труда и утверждение отчета о проведении специальной оценки условий труда</w:t>
            </w:r>
          </w:p>
        </w:tc>
      </w:tr>
    </w:tbl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Pr="00BA482C" w:rsidRDefault="00293FE0" w:rsidP="00BA4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FE0" w:rsidRDefault="00293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3FE0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F6D"/>
    <w:rsid w:val="000A62E4"/>
    <w:rsid w:val="00111E64"/>
    <w:rsid w:val="00293FE0"/>
    <w:rsid w:val="002F7D17"/>
    <w:rsid w:val="00326728"/>
    <w:rsid w:val="0035578A"/>
    <w:rsid w:val="0039024F"/>
    <w:rsid w:val="003D102A"/>
    <w:rsid w:val="004E24AB"/>
    <w:rsid w:val="005A02C8"/>
    <w:rsid w:val="005B5BAC"/>
    <w:rsid w:val="007F6B8A"/>
    <w:rsid w:val="00817936"/>
    <w:rsid w:val="008E6CB1"/>
    <w:rsid w:val="00986E3E"/>
    <w:rsid w:val="00A24AEA"/>
    <w:rsid w:val="00BA482C"/>
    <w:rsid w:val="00BC4D7F"/>
    <w:rsid w:val="00CF3F6D"/>
    <w:rsid w:val="00D1339B"/>
    <w:rsid w:val="00D67CF6"/>
    <w:rsid w:val="00E22478"/>
    <w:rsid w:val="00F80964"/>
    <w:rsid w:val="00F84B51"/>
    <w:rsid w:val="00FC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11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11</cp:revision>
  <dcterms:created xsi:type="dcterms:W3CDTF">2014-07-08T13:55:00Z</dcterms:created>
  <dcterms:modified xsi:type="dcterms:W3CDTF">2015-03-04T07:37:00Z</dcterms:modified>
</cp:coreProperties>
</file>