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7" w:rsidRPr="00CF459C" w:rsidRDefault="005974A7" w:rsidP="005974A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CF459C">
        <w:rPr>
          <w:rStyle w:val="a3"/>
          <w:sz w:val="28"/>
          <w:szCs w:val="28"/>
        </w:rPr>
        <w:t>РЕЕСТР</w:t>
      </w:r>
    </w:p>
    <w:p w:rsidR="005974A7" w:rsidRPr="00CF459C" w:rsidRDefault="005974A7" w:rsidP="005974A7">
      <w:pPr>
        <w:spacing w:after="0" w:line="240" w:lineRule="auto"/>
        <w:jc w:val="center"/>
        <w:rPr>
          <w:sz w:val="28"/>
          <w:szCs w:val="28"/>
        </w:rPr>
      </w:pPr>
      <w:r w:rsidRPr="00CF459C">
        <w:rPr>
          <w:rStyle w:val="a3"/>
          <w:sz w:val="28"/>
          <w:szCs w:val="28"/>
        </w:rPr>
        <w:t>региональных законодательных и иных нормативных</w:t>
      </w:r>
    </w:p>
    <w:p w:rsidR="005974A7" w:rsidRPr="005974A7" w:rsidRDefault="005974A7" w:rsidP="005974A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F459C">
        <w:rPr>
          <w:rStyle w:val="a3"/>
          <w:sz w:val="28"/>
          <w:szCs w:val="28"/>
        </w:rPr>
        <w:t>правовых актов в сфере охраны труда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2669"/>
        <w:gridCol w:w="1111"/>
        <w:gridCol w:w="5790"/>
      </w:tblGrid>
      <w:tr w:rsidR="005974A7" w:rsidRPr="00CF459C" w:rsidTr="002949F7">
        <w:trPr>
          <w:trHeight w:val="663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№ п/п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Дата принятия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Номер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Наименование</w:t>
            </w:r>
          </w:p>
        </w:tc>
      </w:tr>
      <w:tr w:rsidR="005974A7" w:rsidRPr="00CF459C" w:rsidTr="002949F7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b w:val="0"/>
                <w:sz w:val="28"/>
                <w:szCs w:val="28"/>
              </w:rPr>
              <w:t>4</w:t>
            </w:r>
          </w:p>
        </w:tc>
      </w:tr>
      <w:tr w:rsidR="005974A7" w:rsidRPr="00CF459C" w:rsidTr="002949F7">
        <w:tc>
          <w:tcPr>
            <w:tcW w:w="10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rStyle w:val="a3"/>
                <w:sz w:val="28"/>
                <w:szCs w:val="28"/>
              </w:rPr>
              <w:t xml:space="preserve">Законы </w:t>
            </w:r>
            <w:r>
              <w:rPr>
                <w:rStyle w:val="a3"/>
                <w:sz w:val="28"/>
                <w:szCs w:val="28"/>
              </w:rPr>
              <w:t xml:space="preserve">Орловской </w:t>
            </w:r>
            <w:r w:rsidRPr="00CF459C">
              <w:rPr>
                <w:rStyle w:val="a3"/>
                <w:sz w:val="28"/>
                <w:szCs w:val="28"/>
              </w:rPr>
              <w:t>области</w:t>
            </w:r>
          </w:p>
        </w:tc>
      </w:tr>
      <w:tr w:rsidR="005974A7" w:rsidRPr="00CF459C" w:rsidTr="002949F7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1B3F18" w:rsidRDefault="005974A7" w:rsidP="002949F7">
            <w:pPr>
              <w:jc w:val="center"/>
              <w:rPr>
                <w:sz w:val="28"/>
                <w:szCs w:val="28"/>
              </w:rPr>
            </w:pPr>
            <w:r w:rsidRPr="001B3F18">
              <w:rPr>
                <w:sz w:val="28"/>
                <w:szCs w:val="28"/>
              </w:rPr>
              <w:t xml:space="preserve">9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3F18">
                <w:rPr>
                  <w:sz w:val="28"/>
                  <w:szCs w:val="28"/>
                </w:rPr>
                <w:t>2008 г</w:t>
              </w:r>
            </w:smartTag>
            <w:r w:rsidRPr="001B3F18">
              <w:rPr>
                <w:sz w:val="28"/>
                <w:szCs w:val="28"/>
              </w:rPr>
              <w:t>.</w:t>
            </w:r>
          </w:p>
          <w:p w:rsidR="005974A7" w:rsidRPr="007614A8" w:rsidRDefault="005974A7" w:rsidP="002949F7">
            <w:pPr>
              <w:jc w:val="center"/>
              <w:rPr>
                <w:sz w:val="28"/>
                <w:szCs w:val="28"/>
              </w:rPr>
            </w:pPr>
            <w:r w:rsidRPr="001B3F18">
              <w:rPr>
                <w:sz w:val="28"/>
                <w:szCs w:val="28"/>
              </w:rPr>
              <w:t>(изменения от</w:t>
            </w:r>
            <w:r>
              <w:rPr>
                <w:sz w:val="28"/>
                <w:szCs w:val="28"/>
              </w:rPr>
              <w:br w:type="textWrapping" w:clear="all"/>
            </w:r>
            <w:r w:rsidRPr="001B3F18">
              <w:rPr>
                <w:sz w:val="28"/>
                <w:szCs w:val="28"/>
              </w:rPr>
              <w:t xml:space="preserve">8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B3F18">
                <w:rPr>
                  <w:sz w:val="28"/>
                  <w:szCs w:val="28"/>
                </w:rPr>
                <w:t>2008 г</w:t>
              </w:r>
            </w:smartTag>
            <w:r w:rsidRPr="001B3F18">
              <w:rPr>
                <w:sz w:val="28"/>
                <w:szCs w:val="28"/>
              </w:rPr>
              <w:t>., 11 июня 2009 г.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br w:type="textWrapping" w:clear="all"/>
            </w:r>
            <w:r w:rsidRPr="001B3F18">
              <w:rPr>
                <w:sz w:val="28"/>
                <w:szCs w:val="28"/>
              </w:rPr>
              <w:t>6 марта 2013 г.)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7614A8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7614A8">
              <w:rPr>
                <w:sz w:val="28"/>
                <w:szCs w:val="28"/>
              </w:rPr>
              <w:t xml:space="preserve">738-ОЗ 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7614A8" w:rsidRDefault="005974A7" w:rsidP="002949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614A8">
              <w:rPr>
                <w:sz w:val="28"/>
                <w:szCs w:val="28"/>
              </w:rPr>
              <w:t>О наделении органов местного самоуправления Орловской области</w:t>
            </w:r>
            <w:r w:rsidRPr="007614A8">
              <w:rPr>
                <w:sz w:val="28"/>
                <w:szCs w:val="28"/>
              </w:rPr>
              <w:br/>
              <w:t>отдельными государственными полномочиями в сфере трудовых отношений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5974A7" w:rsidRPr="00CF459C" w:rsidTr="002949F7">
        <w:tc>
          <w:tcPr>
            <w:tcW w:w="101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Default="005974A7" w:rsidP="005974A7">
            <w:pPr>
              <w:spacing w:after="0" w:line="240" w:lineRule="auto"/>
              <w:jc w:val="center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Указы Губернатора Орловской области,</w:t>
            </w:r>
          </w:p>
          <w:p w:rsidR="005974A7" w:rsidRPr="00CF459C" w:rsidRDefault="005974A7" w:rsidP="00597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п</w:t>
            </w:r>
            <w:r w:rsidRPr="00CF459C">
              <w:rPr>
                <w:rStyle w:val="a3"/>
                <w:sz w:val="28"/>
                <w:szCs w:val="28"/>
              </w:rPr>
              <w:t xml:space="preserve">остановления </w:t>
            </w:r>
            <w:r>
              <w:rPr>
                <w:rStyle w:val="a3"/>
                <w:sz w:val="28"/>
                <w:szCs w:val="28"/>
              </w:rPr>
              <w:t>Правительства Орловской области</w:t>
            </w:r>
          </w:p>
        </w:tc>
      </w:tr>
      <w:tr w:rsidR="005974A7" w:rsidRPr="00CF459C" w:rsidTr="002949F7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CF459C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F459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1B3F18" w:rsidRDefault="005974A7" w:rsidP="002949F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1B3F18">
              <w:rPr>
                <w:rStyle w:val="a3"/>
                <w:b w:val="0"/>
                <w:sz w:val="28"/>
                <w:szCs w:val="28"/>
              </w:rPr>
              <w:t>Указ Губернатора Орловской области</w:t>
            </w:r>
            <w:r w:rsidRPr="001B3F18">
              <w:rPr>
                <w:b/>
                <w:sz w:val="28"/>
                <w:szCs w:val="28"/>
              </w:rPr>
              <w:t xml:space="preserve"> </w:t>
            </w:r>
            <w:r w:rsidRPr="00B43D5E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B3F18">
              <w:rPr>
                <w:sz w:val="28"/>
                <w:szCs w:val="28"/>
              </w:rPr>
              <w:t xml:space="preserve">2 октября 2012 г.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1B3F18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B3F18">
              <w:rPr>
                <w:sz w:val="28"/>
                <w:szCs w:val="28"/>
              </w:rPr>
              <w:t>№ 404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B43D5E" w:rsidRDefault="005974A7" w:rsidP="002949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43D5E">
              <w:rPr>
                <w:sz w:val="28"/>
                <w:szCs w:val="28"/>
              </w:rPr>
              <w:t>«Об областном смотре-конкурсе на лучшее состояние условий и охраны труда в организациях, муниципальных образованиях Орловской области»</w:t>
            </w:r>
          </w:p>
        </w:tc>
      </w:tr>
      <w:tr w:rsidR="005974A7" w:rsidRPr="00B43D5E" w:rsidTr="002949F7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B43D5E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43D5E">
              <w:rPr>
                <w:sz w:val="28"/>
                <w:szCs w:val="2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B43D5E" w:rsidRDefault="00A525F1" w:rsidP="002949F7">
            <w:pPr>
              <w:spacing w:before="100" w:beforeAutospacing="1" w:after="100" w:afterAutospacing="1"/>
              <w:jc w:val="center"/>
              <w:rPr>
                <w:rStyle w:val="a3"/>
                <w:b w:val="0"/>
                <w:sz w:val="28"/>
                <w:szCs w:val="28"/>
              </w:rPr>
            </w:pPr>
            <w:hyperlink r:id="rId5" w:tgtFrame="_blank" w:history="1">
              <w:r w:rsidR="005974A7" w:rsidRPr="00B43D5E">
                <w:rPr>
                  <w:rStyle w:val="a4"/>
                  <w:sz w:val="28"/>
                  <w:szCs w:val="28"/>
                </w:rPr>
                <w:t xml:space="preserve">Постановление Правительства Орловской области от 8 октября 2012 года </w:t>
              </w:r>
            </w:hyperlink>
            <w:r w:rsidR="005974A7" w:rsidRPr="00B43D5E">
              <w:rPr>
                <w:sz w:val="28"/>
                <w:szCs w:val="28"/>
              </w:rPr>
              <w:t>(изменения от 13 февраля</w:t>
            </w:r>
            <w:r w:rsidR="005974A7">
              <w:rPr>
                <w:sz w:val="28"/>
                <w:szCs w:val="28"/>
              </w:rPr>
              <w:t xml:space="preserve"> и</w:t>
            </w:r>
            <w:r w:rsidR="005974A7">
              <w:rPr>
                <w:sz w:val="28"/>
                <w:szCs w:val="28"/>
              </w:rPr>
              <w:br w:type="textWrapping" w:clear="all"/>
            </w:r>
            <w:r w:rsidR="005974A7" w:rsidRPr="00B43D5E">
              <w:rPr>
                <w:sz w:val="28"/>
                <w:szCs w:val="28"/>
              </w:rPr>
              <w:t>7 октября 2013 г.)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A2557E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2557E">
              <w:rPr>
                <w:sz w:val="28"/>
                <w:szCs w:val="28"/>
              </w:rPr>
              <w:t>№ 352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2B41C4" w:rsidRDefault="005974A7" w:rsidP="002949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B41C4">
              <w:rPr>
                <w:sz w:val="28"/>
                <w:szCs w:val="28"/>
              </w:rPr>
              <w:t xml:space="preserve">«Об утверждении государственной программы Орловской области «Содействие занятости населения Орловской области до 2017 года» </w:t>
            </w:r>
            <w:r>
              <w:rPr>
                <w:sz w:val="28"/>
                <w:szCs w:val="28"/>
              </w:rPr>
              <w:br w:type="textWrapping" w:clear="all"/>
            </w:r>
            <w:r w:rsidRPr="002B41C4">
              <w:rPr>
                <w:sz w:val="28"/>
                <w:szCs w:val="28"/>
              </w:rPr>
              <w:t>(подпрограмма «Улучшение условий и охраны труда в Орловской области на 2013–2016 годы»)</w:t>
            </w:r>
          </w:p>
        </w:tc>
      </w:tr>
      <w:tr w:rsidR="005974A7" w:rsidRPr="00B43D5E" w:rsidTr="002949F7">
        <w:tc>
          <w:tcPr>
            <w:tcW w:w="101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F612FD" w:rsidRDefault="005974A7" w:rsidP="005974A7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F612FD">
              <w:rPr>
                <w:rStyle w:val="a3"/>
                <w:sz w:val="28"/>
                <w:szCs w:val="28"/>
              </w:rPr>
              <w:t xml:space="preserve">Нормативные правовые акты </w:t>
            </w:r>
            <w:r w:rsidRPr="00F612FD">
              <w:rPr>
                <w:rStyle w:val="a3"/>
                <w:b w:val="0"/>
                <w:sz w:val="28"/>
                <w:szCs w:val="28"/>
              </w:rPr>
              <w:t>о</w:t>
            </w:r>
            <w:hyperlink r:id="rId6" w:history="1">
              <w:r w:rsidRPr="00F612FD">
                <w:rPr>
                  <w:rStyle w:val="a4"/>
                  <w:b/>
                  <w:sz w:val="28"/>
                  <w:szCs w:val="28"/>
                </w:rPr>
                <w:t>рганов исполнительной государственной власти специальной компетенции</w:t>
              </w:r>
            </w:hyperlink>
          </w:p>
        </w:tc>
      </w:tr>
      <w:tr w:rsidR="005974A7" w:rsidRPr="00B43D5E" w:rsidTr="002949F7"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B43D5E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306625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6625">
              <w:rPr>
                <w:sz w:val="28"/>
                <w:szCs w:val="28"/>
              </w:rPr>
              <w:t>Приказ Управления труда и занятости Орловской области от 31 июля 2012 г.</w:t>
            </w:r>
            <w:r>
              <w:rPr>
                <w:sz w:val="28"/>
                <w:szCs w:val="28"/>
              </w:rPr>
              <w:t xml:space="preserve"> </w:t>
            </w:r>
            <w:r w:rsidRPr="001B3F18">
              <w:rPr>
                <w:sz w:val="28"/>
                <w:szCs w:val="28"/>
              </w:rPr>
              <w:t>(изменения от</w:t>
            </w:r>
            <w:r>
              <w:rPr>
                <w:sz w:val="28"/>
                <w:szCs w:val="28"/>
              </w:rPr>
              <w:br w:type="textWrapping" w:clear="all"/>
              <w:t>10</w:t>
            </w:r>
            <w:r w:rsidRPr="001B3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</w:t>
            </w:r>
            <w:r w:rsidRPr="001B3F18">
              <w:rPr>
                <w:sz w:val="28"/>
                <w:szCs w:val="28"/>
              </w:rPr>
              <w:t>тября 20</w:t>
            </w:r>
            <w:r>
              <w:rPr>
                <w:sz w:val="28"/>
                <w:szCs w:val="28"/>
              </w:rPr>
              <w:t>12</w:t>
            </w:r>
            <w:r w:rsidRPr="001B3F18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и 27</w:t>
            </w:r>
            <w:r w:rsidRPr="001B3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1B3F18">
              <w:rPr>
                <w:sz w:val="28"/>
                <w:szCs w:val="28"/>
              </w:rPr>
              <w:t xml:space="preserve"> 2013 г.)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306625" w:rsidRDefault="005974A7" w:rsidP="002949F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06625">
              <w:rPr>
                <w:sz w:val="28"/>
                <w:szCs w:val="28"/>
              </w:rPr>
              <w:t>№ 62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4A7" w:rsidRPr="001F3B12" w:rsidRDefault="005974A7" w:rsidP="002949F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</w:t>
            </w:r>
            <w:r w:rsidRPr="004C783F">
              <w:rPr>
                <w:sz w:val="28"/>
                <w:szCs w:val="28"/>
              </w:rPr>
              <w:t>утверждении</w:t>
            </w:r>
            <w:r w:rsidRPr="001D10A9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ого</w:t>
            </w:r>
            <w:r w:rsidRPr="001D10A9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а </w:t>
            </w:r>
            <w:r w:rsidRPr="001D10A9">
              <w:rPr>
                <w:sz w:val="28"/>
                <w:szCs w:val="28"/>
              </w:rPr>
              <w:t>предоставления Управлением труда</w:t>
            </w:r>
            <w:r>
              <w:rPr>
                <w:sz w:val="28"/>
                <w:szCs w:val="28"/>
              </w:rPr>
              <w:t xml:space="preserve"> и занятости </w:t>
            </w:r>
            <w:r w:rsidRPr="001D10A9">
              <w:rPr>
                <w:sz w:val="28"/>
                <w:szCs w:val="28"/>
              </w:rPr>
              <w:t>Орловской области 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  <w:r w:rsidRPr="001D10A9">
              <w:rPr>
                <w:sz w:val="28"/>
                <w:szCs w:val="28"/>
              </w:rPr>
              <w:t>по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1D10A9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1D10A9">
              <w:rPr>
                <w:sz w:val="28"/>
                <w:szCs w:val="28"/>
              </w:rPr>
              <w:t>экспертизы</w:t>
            </w:r>
            <w:r>
              <w:rPr>
                <w:sz w:val="28"/>
                <w:szCs w:val="28"/>
              </w:rPr>
              <w:t xml:space="preserve"> </w:t>
            </w:r>
            <w:r w:rsidRPr="001D10A9">
              <w:rPr>
                <w:sz w:val="28"/>
                <w:szCs w:val="28"/>
              </w:rPr>
              <w:t>условий труда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974A7" w:rsidRDefault="005974A7" w:rsidP="005974A7"/>
    <w:p w:rsidR="008A5BE6" w:rsidRDefault="008A5BE6"/>
    <w:sectPr w:rsidR="008A5BE6" w:rsidSect="00667129">
      <w:pgSz w:w="12240" w:h="15840"/>
      <w:pgMar w:top="1134" w:right="851" w:bottom="1134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4A7"/>
    <w:rsid w:val="005974A7"/>
    <w:rsid w:val="008A5BE6"/>
    <w:rsid w:val="00A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74A7"/>
    <w:rPr>
      <w:b/>
      <w:bCs/>
    </w:rPr>
  </w:style>
  <w:style w:type="character" w:styleId="a4">
    <w:name w:val="Hyperlink"/>
    <w:basedOn w:val="a0"/>
    <w:rsid w:val="00597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el-region.ru/index.php?head=6&amp;part=73" TargetMode="External"/><Relationship Id="rId5" Type="http://schemas.openxmlformats.org/officeDocument/2006/relationships/hyperlink" Target="http://orel.regiontrud.ru/App_Shared/WebParts/DataViewers/PopUpDocument.aspx?docid=d2dadf16-f032-40c3-8605-bbff297d0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2</cp:revision>
  <dcterms:created xsi:type="dcterms:W3CDTF">2015-07-16T14:05:00Z</dcterms:created>
  <dcterms:modified xsi:type="dcterms:W3CDTF">2015-07-16T14:05:00Z</dcterms:modified>
</cp:coreProperties>
</file>