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04" w:rsidRDefault="00523804" w:rsidP="00523804">
      <w:pPr>
        <w:pStyle w:val="ConsPlusNormal"/>
        <w:widowControl/>
        <w:ind w:firstLine="0"/>
        <w:jc w:val="both"/>
      </w:pPr>
      <w:bookmarkStart w:id="0" w:name="_GoBack"/>
      <w:bookmarkEnd w:id="0"/>
    </w:p>
    <w:p w:rsidR="00523804" w:rsidRDefault="00523804" w:rsidP="00523804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523804" w:rsidRDefault="00523804" w:rsidP="00523804">
      <w:pPr>
        <w:pStyle w:val="ConsPlusTitle"/>
        <w:widowControl/>
        <w:jc w:val="center"/>
      </w:pPr>
    </w:p>
    <w:p w:rsidR="00523804" w:rsidRDefault="00523804" w:rsidP="00523804">
      <w:pPr>
        <w:pStyle w:val="ConsPlusTitle"/>
        <w:widowControl/>
        <w:jc w:val="center"/>
      </w:pPr>
      <w:r>
        <w:t>ПОСТАНОВЛЕНИЕ</w:t>
      </w:r>
    </w:p>
    <w:p w:rsidR="00523804" w:rsidRDefault="00523804" w:rsidP="00523804">
      <w:pPr>
        <w:pStyle w:val="ConsPlusTitle"/>
        <w:widowControl/>
        <w:jc w:val="center"/>
      </w:pPr>
      <w:r>
        <w:t>от 6 сентября 2001 г. N 652</w:t>
      </w:r>
    </w:p>
    <w:p w:rsidR="00523804" w:rsidRDefault="00523804" w:rsidP="00523804">
      <w:pPr>
        <w:pStyle w:val="ConsPlusTitle"/>
        <w:widowControl/>
        <w:jc w:val="center"/>
      </w:pPr>
    </w:p>
    <w:p w:rsidR="00523804" w:rsidRDefault="00523804" w:rsidP="00523804">
      <w:pPr>
        <w:pStyle w:val="ConsPlusTitle"/>
        <w:widowControl/>
        <w:jc w:val="center"/>
      </w:pPr>
      <w:r>
        <w:t>ОБ УТВЕРЖДЕНИИ ПРАВИЛ</w:t>
      </w:r>
    </w:p>
    <w:p w:rsidR="00523804" w:rsidRDefault="00523804" w:rsidP="00523804">
      <w:pPr>
        <w:pStyle w:val="ConsPlusTitle"/>
        <w:widowControl/>
        <w:jc w:val="center"/>
      </w:pPr>
      <w:r>
        <w:t>УСТАНОВЛЕНИЯ СТРАХОВАТЕЛЯМ СКИДОК И НАДБАВОК</w:t>
      </w:r>
    </w:p>
    <w:p w:rsidR="00523804" w:rsidRDefault="00523804" w:rsidP="00523804">
      <w:pPr>
        <w:pStyle w:val="ConsPlusTitle"/>
        <w:widowControl/>
        <w:jc w:val="center"/>
      </w:pPr>
      <w:r>
        <w:t>К СТРАХОВЫМ ТАРИФАМ НА ОБЯЗАТЕЛЬНОЕ СОЦИАЛЬНОЕ</w:t>
      </w:r>
    </w:p>
    <w:p w:rsidR="00523804" w:rsidRDefault="00523804" w:rsidP="00523804">
      <w:pPr>
        <w:pStyle w:val="ConsPlusTitle"/>
        <w:widowControl/>
        <w:jc w:val="center"/>
      </w:pPr>
      <w:r>
        <w:t>СТРАХОВАНИЕ ОТ НЕСЧАСТНЫХ СЛУЧАЕВ НА ПРОИЗВОДСТВЕ</w:t>
      </w:r>
    </w:p>
    <w:p w:rsidR="00523804" w:rsidRDefault="00523804" w:rsidP="00523804">
      <w:pPr>
        <w:pStyle w:val="ConsPlusTitle"/>
        <w:widowControl/>
        <w:jc w:val="center"/>
      </w:pPr>
      <w:r>
        <w:t>И ПРОФЕССИОНАЛЬНЫХ ЗАБОЛЕВАНИЙ</w:t>
      </w:r>
    </w:p>
    <w:p w:rsidR="00523804" w:rsidRDefault="00523804" w:rsidP="00523804">
      <w:pPr>
        <w:pStyle w:val="ConsPlusNormal"/>
        <w:widowControl/>
        <w:ind w:firstLine="0"/>
        <w:jc w:val="center"/>
      </w:pPr>
    </w:p>
    <w:p w:rsidR="00523804" w:rsidRDefault="00523804" w:rsidP="00523804">
      <w:pPr>
        <w:pStyle w:val="ConsPlusNormal"/>
        <w:widowControl/>
        <w:ind w:firstLine="0"/>
        <w:jc w:val="center"/>
      </w:pPr>
      <w:r>
        <w:t>(в ред. Постановления Правительства РФ от 11.04.2005 N 207)</w:t>
      </w:r>
    </w:p>
    <w:p w:rsidR="00523804" w:rsidRDefault="00523804" w:rsidP="00523804">
      <w:pPr>
        <w:pStyle w:val="ConsPlusNormal"/>
        <w:widowControl/>
        <w:ind w:firstLine="0"/>
      </w:pPr>
    </w:p>
    <w:p w:rsidR="00523804" w:rsidRDefault="00523804" w:rsidP="00523804">
      <w:pPr>
        <w:pStyle w:val="ConsPlusNormal"/>
        <w:widowControl/>
        <w:ind w:firstLine="540"/>
        <w:jc w:val="both"/>
      </w:pPr>
      <w:r>
        <w:t>В соответствии с Федеральным законом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3803) Правительство Российской Федерации постановляет:</w:t>
      </w:r>
    </w:p>
    <w:p w:rsidR="00523804" w:rsidRDefault="00523804" w:rsidP="00523804">
      <w:pPr>
        <w:pStyle w:val="ConsPlusNormal"/>
        <w:widowControl/>
        <w:ind w:firstLine="540"/>
        <w:jc w:val="both"/>
      </w:pPr>
      <w:r>
        <w:t>1. Утвердить прилагаемые Правила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заболеваний.</w:t>
      </w:r>
    </w:p>
    <w:p w:rsidR="00523804" w:rsidRDefault="00523804" w:rsidP="00523804">
      <w:pPr>
        <w:pStyle w:val="ConsPlusNormal"/>
        <w:widowControl/>
        <w:ind w:firstLine="540"/>
        <w:jc w:val="both"/>
      </w:pPr>
      <w:r>
        <w:t>2. Фонду социального страхования Российской Федерации:</w:t>
      </w:r>
    </w:p>
    <w:p w:rsidR="00523804" w:rsidRDefault="00523804" w:rsidP="00523804">
      <w:pPr>
        <w:pStyle w:val="ConsPlusNormal"/>
        <w:widowControl/>
        <w:ind w:firstLine="540"/>
        <w:jc w:val="both"/>
      </w:pPr>
      <w:r>
        <w:t>в месячный срок по согласованию с Министерством труда и социального развития Российской Федерации утвердить методику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заболеваний;</w:t>
      </w:r>
    </w:p>
    <w:p w:rsidR="00523804" w:rsidRDefault="00523804" w:rsidP="00523804">
      <w:pPr>
        <w:pStyle w:val="ConsPlusNormal"/>
        <w:widowControl/>
        <w:ind w:firstLine="540"/>
        <w:jc w:val="both"/>
      </w:pPr>
      <w:r>
        <w:t>совместно с Министерством труда и социального развития Российской Федерации давать разъяснения по применению Правил, утвержденных настоящим Постановлением.</w:t>
      </w:r>
    </w:p>
    <w:p w:rsidR="00523804" w:rsidRDefault="00523804" w:rsidP="00523804">
      <w:pPr>
        <w:pStyle w:val="ConsPlusNormal"/>
        <w:widowControl/>
        <w:ind w:firstLine="540"/>
        <w:jc w:val="both"/>
      </w:pPr>
      <w:r>
        <w:t>3. Рекомендовать органам исполнительной власти субъектов Российской Федерации оказывать содействие Фонду социального страхования Российской Федерации в решении вопросов установления скидок и надбавок к страховым тарифам на обязательное социальное страхование от несчастных случаев на производстве и профессиональных заболеваний.</w:t>
      </w:r>
    </w:p>
    <w:p w:rsidR="00523804" w:rsidRDefault="00523804" w:rsidP="00523804">
      <w:pPr>
        <w:pStyle w:val="ConsPlusNormal"/>
        <w:widowControl/>
        <w:ind w:firstLine="0"/>
      </w:pPr>
    </w:p>
    <w:p w:rsidR="00523804" w:rsidRDefault="00523804" w:rsidP="00523804">
      <w:pPr>
        <w:pStyle w:val="ConsPlusNormal"/>
        <w:widowControl/>
        <w:ind w:firstLine="0"/>
        <w:jc w:val="right"/>
      </w:pPr>
      <w:r>
        <w:t>Председатель Правительства</w:t>
      </w:r>
    </w:p>
    <w:p w:rsidR="00523804" w:rsidRDefault="00523804" w:rsidP="00523804">
      <w:pPr>
        <w:pStyle w:val="ConsPlusNormal"/>
        <w:widowControl/>
        <w:ind w:firstLine="0"/>
        <w:jc w:val="right"/>
      </w:pPr>
      <w:r>
        <w:t>Российской Федерации</w:t>
      </w:r>
    </w:p>
    <w:p w:rsidR="00523804" w:rsidRDefault="00523804" w:rsidP="00523804">
      <w:pPr>
        <w:pStyle w:val="ConsPlusNormal"/>
        <w:widowControl/>
        <w:ind w:firstLine="0"/>
        <w:jc w:val="right"/>
      </w:pPr>
      <w:r>
        <w:t>М.КАСЬЯНОВ</w:t>
      </w:r>
    </w:p>
    <w:p w:rsidR="00523804" w:rsidRDefault="00523804" w:rsidP="00523804">
      <w:pPr>
        <w:pStyle w:val="ConsPlusNormal"/>
        <w:widowControl/>
        <w:ind w:firstLine="0"/>
      </w:pPr>
    </w:p>
    <w:p w:rsidR="00523804" w:rsidRDefault="00523804" w:rsidP="00523804">
      <w:pPr>
        <w:pStyle w:val="ConsPlusNormal"/>
        <w:widowControl/>
        <w:ind w:firstLine="0"/>
      </w:pPr>
    </w:p>
    <w:p w:rsidR="00523804" w:rsidRDefault="00523804" w:rsidP="00523804">
      <w:pPr>
        <w:pStyle w:val="ConsPlusNormal"/>
        <w:widowControl/>
        <w:ind w:firstLine="0"/>
      </w:pPr>
    </w:p>
    <w:p w:rsidR="00523804" w:rsidRDefault="00523804" w:rsidP="00523804">
      <w:pPr>
        <w:pStyle w:val="ConsPlusNormal"/>
        <w:widowControl/>
        <w:ind w:firstLine="0"/>
      </w:pPr>
    </w:p>
    <w:p w:rsidR="00523804" w:rsidRDefault="00523804" w:rsidP="00523804">
      <w:pPr>
        <w:pStyle w:val="ConsPlusNormal"/>
        <w:widowControl/>
        <w:ind w:firstLine="0"/>
      </w:pPr>
    </w:p>
    <w:p w:rsidR="00523804" w:rsidRDefault="00523804" w:rsidP="00523804">
      <w:pPr>
        <w:pStyle w:val="ConsPlusNormal"/>
        <w:widowControl/>
        <w:ind w:firstLine="0"/>
        <w:jc w:val="right"/>
        <w:outlineLvl w:val="0"/>
      </w:pPr>
      <w:r>
        <w:t>Утверждены</w:t>
      </w:r>
    </w:p>
    <w:p w:rsidR="00523804" w:rsidRDefault="00523804" w:rsidP="00523804">
      <w:pPr>
        <w:pStyle w:val="ConsPlusNormal"/>
        <w:widowControl/>
        <w:ind w:firstLine="0"/>
        <w:jc w:val="right"/>
      </w:pPr>
      <w:r>
        <w:t>Постановлением Правительства</w:t>
      </w:r>
    </w:p>
    <w:p w:rsidR="00523804" w:rsidRDefault="00523804" w:rsidP="00523804">
      <w:pPr>
        <w:pStyle w:val="ConsPlusNormal"/>
        <w:widowControl/>
        <w:ind w:firstLine="0"/>
        <w:jc w:val="right"/>
      </w:pPr>
      <w:r>
        <w:t>Российской Федерации</w:t>
      </w:r>
    </w:p>
    <w:p w:rsidR="00523804" w:rsidRDefault="00523804" w:rsidP="00523804">
      <w:pPr>
        <w:pStyle w:val="ConsPlusNormal"/>
        <w:widowControl/>
        <w:ind w:firstLine="0"/>
        <w:jc w:val="right"/>
      </w:pPr>
      <w:r>
        <w:t>от 6 сентября 2001 г. N 652</w:t>
      </w:r>
    </w:p>
    <w:p w:rsidR="00523804" w:rsidRDefault="00523804" w:rsidP="00523804">
      <w:pPr>
        <w:pStyle w:val="ConsPlusNormal"/>
        <w:widowControl/>
        <w:ind w:firstLine="0"/>
      </w:pPr>
    </w:p>
    <w:p w:rsidR="00523804" w:rsidRDefault="00523804" w:rsidP="00523804">
      <w:pPr>
        <w:pStyle w:val="ConsPlusNormal"/>
        <w:widowControl/>
        <w:ind w:firstLine="0"/>
        <w:jc w:val="center"/>
      </w:pPr>
      <w:r>
        <w:t>ПРАВИЛА</w:t>
      </w:r>
    </w:p>
    <w:p w:rsidR="00523804" w:rsidRDefault="00523804" w:rsidP="00523804">
      <w:pPr>
        <w:pStyle w:val="ConsPlusNormal"/>
        <w:widowControl/>
        <w:ind w:firstLine="0"/>
        <w:jc w:val="center"/>
      </w:pPr>
      <w:r>
        <w:t>УСТАНОВЛЕНИЯ СТРАХОВАТЕЛЯМ СКИДОК И НАДБАВОК</w:t>
      </w:r>
    </w:p>
    <w:p w:rsidR="00523804" w:rsidRDefault="00523804" w:rsidP="00523804">
      <w:pPr>
        <w:pStyle w:val="ConsPlusNormal"/>
        <w:widowControl/>
        <w:ind w:firstLine="0"/>
        <w:jc w:val="center"/>
      </w:pPr>
      <w:r>
        <w:t>К СТРАХОВЫМ ТАРИФАМ НА ОБЯЗАТЕЛЬНОЕ СОЦИАЛЬНОЕ</w:t>
      </w:r>
    </w:p>
    <w:p w:rsidR="00523804" w:rsidRDefault="00523804" w:rsidP="00523804">
      <w:pPr>
        <w:pStyle w:val="ConsPlusNormal"/>
        <w:widowControl/>
        <w:ind w:firstLine="0"/>
        <w:jc w:val="center"/>
      </w:pPr>
      <w:r>
        <w:t>СТРАХОВАНИЕ ОТ НЕСЧАСТНЫХ СЛУЧАЕВ НА ПРОИЗВОДСТВЕ</w:t>
      </w:r>
    </w:p>
    <w:p w:rsidR="00523804" w:rsidRDefault="00523804" w:rsidP="00523804">
      <w:pPr>
        <w:pStyle w:val="ConsPlusNormal"/>
        <w:widowControl/>
        <w:ind w:firstLine="0"/>
        <w:jc w:val="center"/>
      </w:pPr>
      <w:r>
        <w:t>И ПРОФЕССИОНАЛЬНЫХ ЗАБОЛЕВАНИЙ</w:t>
      </w:r>
    </w:p>
    <w:p w:rsidR="00523804" w:rsidRDefault="00523804" w:rsidP="00523804">
      <w:pPr>
        <w:pStyle w:val="ConsPlusNormal"/>
        <w:widowControl/>
        <w:ind w:firstLine="0"/>
        <w:jc w:val="center"/>
      </w:pPr>
    </w:p>
    <w:p w:rsidR="00523804" w:rsidRDefault="00523804" w:rsidP="00523804">
      <w:pPr>
        <w:pStyle w:val="ConsPlusNormal"/>
        <w:widowControl/>
        <w:ind w:firstLine="0"/>
        <w:jc w:val="center"/>
      </w:pPr>
      <w:r>
        <w:t>(в ред. Постановления Правительства РФ от 11.04.2005 N 207)</w:t>
      </w:r>
    </w:p>
    <w:p w:rsidR="00523804" w:rsidRDefault="00523804" w:rsidP="00523804">
      <w:pPr>
        <w:pStyle w:val="ConsPlusNormal"/>
        <w:widowControl/>
        <w:ind w:firstLine="0"/>
      </w:pPr>
    </w:p>
    <w:p w:rsidR="00523804" w:rsidRDefault="00523804" w:rsidP="00523804">
      <w:pPr>
        <w:pStyle w:val="ConsPlusNormal"/>
        <w:widowControl/>
        <w:ind w:firstLine="540"/>
        <w:jc w:val="both"/>
      </w:pPr>
      <w:r>
        <w:t>1. Настоящие Правила, разработанные в соответствии с Федеральным законом "Об обязательном социальном страховании от несчастных случаев на производстве и профессиональных заболеваний", регулируют вопросы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 (далее именуются - скидки и надбавки).</w:t>
      </w:r>
    </w:p>
    <w:p w:rsidR="00523804" w:rsidRDefault="00523804" w:rsidP="00523804">
      <w:pPr>
        <w:pStyle w:val="ConsPlusNormal"/>
        <w:widowControl/>
        <w:ind w:firstLine="540"/>
        <w:jc w:val="both"/>
      </w:pPr>
      <w:r>
        <w:t>2. Скидки и надбавки устанавливаются Фондом социального страхования Российской Федерации (далее именуется - страховщик) на текущий год в пределах страховых взносов, предусмотренных соответствующим разделом доходной части бюджета страховщика, утверждаемого федеральным законом.</w:t>
      </w:r>
    </w:p>
    <w:p w:rsidR="00523804" w:rsidRDefault="00523804" w:rsidP="00523804">
      <w:pPr>
        <w:pStyle w:val="ConsPlusNormal"/>
        <w:widowControl/>
        <w:ind w:firstLine="540"/>
        <w:jc w:val="both"/>
      </w:pPr>
      <w:r>
        <w:lastRenderedPageBreak/>
        <w:t>Страхователям - бюджетным учреждениям надбавки устанавливаются в пределах средств, предусмотренных в бюджете для уплаты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523804" w:rsidRDefault="00523804" w:rsidP="00523804">
      <w:pPr>
        <w:pStyle w:val="ConsPlusNormal"/>
        <w:widowControl/>
        <w:ind w:firstLine="540"/>
        <w:jc w:val="both"/>
      </w:pPr>
      <w:r>
        <w:t>Максимальный размер скидки или надбавки не может превышать 40 процентов страхового тарифа, установленного страхователю.</w:t>
      </w:r>
    </w:p>
    <w:p w:rsidR="00523804" w:rsidRDefault="00523804" w:rsidP="00523804">
      <w:pPr>
        <w:pStyle w:val="ConsPlusNormal"/>
        <w:widowControl/>
        <w:ind w:firstLine="540"/>
        <w:jc w:val="both"/>
      </w:pPr>
      <w:r>
        <w:t>3. Размер скидки и надбавки рассчитывается страховщиком в соответствии с методикой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заболеваний, утверждаемой страховщиком по согласованию с Министерством труда и социального развития Российской Федерации, исходя из следующих основных показателей:</w:t>
      </w:r>
    </w:p>
    <w:p w:rsidR="00523804" w:rsidRDefault="00523804" w:rsidP="00523804">
      <w:pPr>
        <w:pStyle w:val="ConsPlusNormal"/>
        <w:widowControl/>
        <w:ind w:firstLine="540"/>
        <w:jc w:val="both"/>
      </w:pPr>
      <w:r>
        <w:t>отношение суммы обеспечения по страхованию в связи со всеми произошедшими у страхователя страховыми случаями к начисленной сумме страховых взносов;</w:t>
      </w:r>
    </w:p>
    <w:p w:rsidR="00523804" w:rsidRDefault="00523804" w:rsidP="00523804">
      <w:pPr>
        <w:pStyle w:val="ConsPlusNormal"/>
        <w:widowControl/>
        <w:ind w:firstLine="540"/>
        <w:jc w:val="both"/>
      </w:pPr>
      <w:r>
        <w:t>количество страховых случаев у страхователя на тысячу работающих;</w:t>
      </w:r>
    </w:p>
    <w:p w:rsidR="00523804" w:rsidRDefault="00523804" w:rsidP="00523804">
      <w:pPr>
        <w:pStyle w:val="ConsPlusNormal"/>
        <w:widowControl/>
        <w:ind w:firstLine="540"/>
        <w:jc w:val="both"/>
      </w:pPr>
      <w:r>
        <w:t>количество дней временной нетрудоспособности у страхователя на один страховой случай.</w:t>
      </w:r>
    </w:p>
    <w:p w:rsidR="00523804" w:rsidRDefault="00523804" w:rsidP="00523804">
      <w:pPr>
        <w:pStyle w:val="ConsPlusNormal"/>
        <w:widowControl/>
        <w:ind w:firstLine="540"/>
        <w:jc w:val="both"/>
      </w:pPr>
      <w:r>
        <w:t>4. Скидки и надбавки определяются на основании сведений, представляемых страхователем в установленном страховщиком порядке.</w:t>
      </w:r>
    </w:p>
    <w:p w:rsidR="00523804" w:rsidRDefault="00523804" w:rsidP="00523804">
      <w:pPr>
        <w:pStyle w:val="ConsPlusNormal"/>
        <w:widowControl/>
        <w:ind w:firstLine="540"/>
        <w:jc w:val="both"/>
      </w:pPr>
      <w:r>
        <w:t>Страхователь имеет право участвовать в установлении ему страховщиком скидок и надбавок.</w:t>
      </w:r>
    </w:p>
    <w:p w:rsidR="00523804" w:rsidRDefault="00523804" w:rsidP="00523804">
      <w:pPr>
        <w:pStyle w:val="ConsPlusNormal"/>
        <w:widowControl/>
        <w:ind w:firstLine="540"/>
        <w:jc w:val="both"/>
      </w:pPr>
      <w:r>
        <w:t>5. Скидка или надбавка устанавливается страховщиком в случае, если указанные в пункте 3 настоящих Правил показатели меньше (скидка) или больше (надбавка) аналогичных показателей по виду экономической деятельности, которому соответствует основной вид деятельности страхователя.</w:t>
      </w:r>
    </w:p>
    <w:p w:rsidR="00523804" w:rsidRDefault="00523804" w:rsidP="00523804">
      <w:pPr>
        <w:pStyle w:val="ConsPlusNormal"/>
        <w:widowControl/>
        <w:ind w:firstLine="0"/>
        <w:jc w:val="both"/>
      </w:pPr>
      <w:r>
        <w:t>(в ред. Постановления Правительства РФ от 11.04.2005 N 207)</w:t>
      </w:r>
    </w:p>
    <w:p w:rsidR="00523804" w:rsidRDefault="00523804" w:rsidP="00523804">
      <w:pPr>
        <w:pStyle w:val="ConsPlusNormal"/>
        <w:widowControl/>
        <w:ind w:firstLine="540"/>
        <w:jc w:val="both"/>
      </w:pPr>
      <w:r>
        <w:t>6. Условиями рассмотрения страховщиком вопроса об установлении скидки являются:</w:t>
      </w:r>
    </w:p>
    <w:p w:rsidR="00523804" w:rsidRDefault="00523804" w:rsidP="00523804">
      <w:pPr>
        <w:pStyle w:val="ConsPlusNormal"/>
        <w:widowControl/>
        <w:ind w:firstLine="540"/>
        <w:jc w:val="both"/>
      </w:pPr>
      <w:r>
        <w:t>осуществление страхователем финансово-хозяйственной деятельности в течение не менее чем 3 года с момента его государственной регистрации;</w:t>
      </w:r>
    </w:p>
    <w:p w:rsidR="00523804" w:rsidRDefault="00523804" w:rsidP="00523804">
      <w:pPr>
        <w:pStyle w:val="ConsPlusNormal"/>
        <w:widowControl/>
        <w:ind w:firstLine="540"/>
        <w:jc w:val="both"/>
      </w:pPr>
      <w:r>
        <w:t>своевременная уплата страхователем текущих страховых взносов;</w:t>
      </w:r>
    </w:p>
    <w:p w:rsidR="00523804" w:rsidRDefault="00523804" w:rsidP="00523804">
      <w:pPr>
        <w:pStyle w:val="ConsPlusNormal"/>
        <w:widowControl/>
        <w:ind w:firstLine="540"/>
        <w:jc w:val="both"/>
      </w:pPr>
      <w:r>
        <w:t>отсутствие задолженности по страховым взносам.</w:t>
      </w:r>
    </w:p>
    <w:p w:rsidR="00523804" w:rsidRDefault="00523804" w:rsidP="00523804">
      <w:pPr>
        <w:pStyle w:val="ConsPlusNormal"/>
        <w:widowControl/>
        <w:ind w:firstLine="540"/>
        <w:jc w:val="both"/>
      </w:pPr>
      <w:r>
        <w:t>7. Уведомление о решении страховщика направляется (вручается) страхователю в 10-дневный срок со дня его принятия.</w:t>
      </w:r>
    </w:p>
    <w:p w:rsidR="00523804" w:rsidRDefault="00523804" w:rsidP="00523804">
      <w:pPr>
        <w:pStyle w:val="ConsPlusNormal"/>
        <w:widowControl/>
        <w:ind w:firstLine="540"/>
        <w:jc w:val="both"/>
      </w:pPr>
      <w:r>
        <w:t>8. Разногласия, возникающие между страховщиком и страхователем по вопросам размера скидки или надбавки, установленной страхователю, рассматриваются согласительной комиссией, состоящей из представителей сторон, или в судебном порядке.</w:t>
      </w:r>
    </w:p>
    <w:p w:rsidR="00523804" w:rsidRDefault="00523804" w:rsidP="00523804">
      <w:pPr>
        <w:pStyle w:val="ConsPlusNormal"/>
        <w:widowControl/>
        <w:ind w:firstLine="0"/>
      </w:pPr>
    </w:p>
    <w:p w:rsidR="00523804" w:rsidRDefault="00523804" w:rsidP="00523804">
      <w:pPr>
        <w:pStyle w:val="ConsPlusNormal"/>
        <w:widowControl/>
        <w:ind w:firstLine="0"/>
      </w:pPr>
    </w:p>
    <w:p w:rsidR="00523804" w:rsidRDefault="00523804" w:rsidP="0052380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768A4" w:rsidRDefault="00C768A4"/>
    <w:sectPr w:rsidR="00C768A4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3804"/>
    <w:rsid w:val="00523804"/>
    <w:rsid w:val="008321BE"/>
    <w:rsid w:val="00C7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8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38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238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4252</Characters>
  <Application>Microsoft Office Word</Application>
  <DocSecurity>0</DocSecurity>
  <Lines>35</Lines>
  <Paragraphs>9</Paragraphs>
  <ScaleCrop>false</ScaleCrop>
  <Company>Microsoft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OrgOtdel</cp:lastModifiedBy>
  <cp:revision>2</cp:revision>
  <dcterms:created xsi:type="dcterms:W3CDTF">2015-07-16T13:56:00Z</dcterms:created>
  <dcterms:modified xsi:type="dcterms:W3CDTF">2015-07-16T13:56:00Z</dcterms:modified>
</cp:coreProperties>
</file>