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49" w:rsidRDefault="00CC3D47" w:rsidP="0061564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>Межрайонная ИФНС № 4 по Орловской области напоминает, что налогоплательщики обязаны уведомлять налоговые органы о совершенных в календарном года контролируемых сделках. Это положение закреплено пунктом 2 статьи 105.16 Налогового кодекса Российской Федерации.</w:t>
      </w:r>
    </w:p>
    <w:p w:rsidR="00320D3A" w:rsidRDefault="00615649" w:rsidP="0061564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свою очередь</w:t>
      </w:r>
      <w:r w:rsidR="00320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Приказом ФНС России от 27.07.2012г. № ММВ-7-13/524</w:t>
      </w:r>
      <w:r w:rsidRPr="00615649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 xml:space="preserve"> утверждены форма и порядок</w:t>
      </w:r>
      <w:r w:rsidR="00320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заполнения уведомления о контролируемых сделках, а так же формат представления уведомления</w:t>
      </w:r>
      <w:r w:rsidR="00320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контролируемых сделках в электронном виде</w:t>
      </w:r>
      <w:r w:rsidR="00320D3A">
        <w:rPr>
          <w:rFonts w:ascii="Times New Roman" w:hAnsi="Times New Roman" w:cs="Times New Roman"/>
          <w:sz w:val="26"/>
          <w:szCs w:val="26"/>
        </w:rPr>
        <w:t>.</w:t>
      </w:r>
    </w:p>
    <w:p w:rsidR="00CC3D47" w:rsidRDefault="00320D3A" w:rsidP="0061564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Соответствующее уведомление необходимо направить в налоговые органы в срок не позднее 20 мая года, следующего за календарным годом, в котором совершены контролируемые сделки.</w:t>
      </w:r>
    </w:p>
    <w:p w:rsidR="00320D3A" w:rsidRPr="00CC3D47" w:rsidRDefault="00320D3A" w:rsidP="0061564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Перечень контролируемых сделок определен в статье 105.14 Налогового кодекса РФ.</w:t>
      </w:r>
    </w:p>
    <w:p w:rsidR="00451A72" w:rsidRPr="003F608A" w:rsidRDefault="00451A72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A72" w:rsidRPr="003F608A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E6C49"/>
    <w:rsid w:val="002A4C23"/>
    <w:rsid w:val="00320D3A"/>
    <w:rsid w:val="003F608A"/>
    <w:rsid w:val="00451A72"/>
    <w:rsid w:val="00615649"/>
    <w:rsid w:val="00674389"/>
    <w:rsid w:val="008D2E9F"/>
    <w:rsid w:val="00911FA5"/>
    <w:rsid w:val="00A868CE"/>
    <w:rsid w:val="00BC6D06"/>
    <w:rsid w:val="00CC3D47"/>
    <w:rsid w:val="00CF64BB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2015-12-17T08:03:00Z</dcterms:created>
  <dcterms:modified xsi:type="dcterms:W3CDTF">2015-12-17T08:03:00Z</dcterms:modified>
</cp:coreProperties>
</file>