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6A" w:rsidRPr="00162F3A" w:rsidRDefault="0025756A" w:rsidP="0025756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162F3A">
        <w:rPr>
          <w:b/>
          <w:color w:val="000000"/>
          <w:sz w:val="28"/>
          <w:szCs w:val="28"/>
          <w:shd w:val="clear" w:color="auto" w:fill="FFFFFF"/>
        </w:rPr>
        <w:t>Представление налоговой отчётности в электронном виде.</w:t>
      </w:r>
      <w:r w:rsidRPr="00162F3A">
        <w:rPr>
          <w:b/>
          <w:color w:val="000000"/>
          <w:sz w:val="28"/>
          <w:szCs w:val="28"/>
        </w:rPr>
        <w:br/>
      </w:r>
    </w:p>
    <w:p w:rsidR="0025756A" w:rsidRPr="0025756A" w:rsidRDefault="0025756A" w:rsidP="0025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5756A">
        <w:rPr>
          <w:rFonts w:ascii="Times New Roman" w:hAnsi="Times New Roman" w:cs="Times New Roman"/>
          <w:color w:val="000000"/>
        </w:rPr>
        <w:t xml:space="preserve">        </w:t>
      </w:r>
      <w:r w:rsidRPr="00257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По-прежнему, одним из самых приоритетных направлений деятельности налоговых органов является работа по привлечению налогоплательщиков к представлению отчетности по телекоммуникационным каналам связи (ТКС).</w:t>
      </w:r>
      <w:r w:rsidRPr="0025756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5756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5756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57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Сдавать отчетность по телекоммуникационным каналам связи (ТКС) - современно и очень удобно!</w:t>
      </w:r>
      <w:r w:rsidRPr="0025756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5756A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Pr="00257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наиболее качественного и оперативного обслуживания налогоплательщиков налоговые органы предоставляют электронные информационные услуги плательщикам, подключенным к системе представления отчетности по телекоммуникационным каналам связи.</w:t>
      </w:r>
    </w:p>
    <w:p w:rsidR="003D6D01" w:rsidRDefault="0025756A" w:rsidP="0025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57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Система информационного обслуживания налогоплательщиков (ИОН) представляет собой интерактивную услугу по получению сведений в электронном виде из лицевого счета плательщика в налоговой инспекции по месту учета. </w:t>
      </w:r>
      <w:r w:rsidR="003D6D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</w:p>
    <w:p w:rsidR="003D6D01" w:rsidRDefault="003D6D01" w:rsidP="002575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276C0" w:rsidRDefault="003D6D01" w:rsidP="0025756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Налоговые органы в порядке реализации информационного обслуживания налогоплательщиков по ТКС представляют следующие документы:</w:t>
      </w:r>
      <w:r w:rsidR="0025756A" w:rsidRPr="0025756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справку о состоянии расчетов по налогам, сборам и взносам по форме № 39-1;</w:t>
      </w:r>
      <w:r w:rsidR="0025756A" w:rsidRPr="0025756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акт сверки расчетов по налогам, сборам, пеням и штрафам налогоплательщика;</w:t>
      </w:r>
      <w:r w:rsidR="0025756A" w:rsidRPr="0025756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выписку операций по расчету с бюджетом;</w:t>
      </w:r>
      <w:r w:rsidR="0025756A" w:rsidRPr="0025756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перечень бухгалтерской и налоговой отчетности, представленной в отчетном периоде.</w:t>
      </w:r>
      <w:r w:rsidR="0025756A" w:rsidRPr="0025756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5756A" w:rsidRPr="0025756A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6276C0" w:rsidSect="0079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56A"/>
    <w:rsid w:val="0025756A"/>
    <w:rsid w:val="003D6D01"/>
    <w:rsid w:val="006276C0"/>
    <w:rsid w:val="0079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56A"/>
  </w:style>
  <w:style w:type="paragraph" w:styleId="a3">
    <w:name w:val="Normal (Web)"/>
    <w:basedOn w:val="a"/>
    <w:uiPriority w:val="99"/>
    <w:unhideWhenUsed/>
    <w:rsid w:val="0025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2016-02-28T19:45:00Z</dcterms:created>
  <dcterms:modified xsi:type="dcterms:W3CDTF">2016-03-08T09:12:00Z</dcterms:modified>
</cp:coreProperties>
</file>