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0" w:rsidRPr="00BD027D" w:rsidRDefault="000D4130" w:rsidP="000D4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D027D">
        <w:rPr>
          <w:rFonts w:ascii="Times New Roman" w:eastAsia="Times New Roman" w:hAnsi="Times New Roman" w:cs="Times New Roman"/>
          <w:b/>
          <w:bCs/>
          <w:sz w:val="28"/>
          <w:szCs w:val="28"/>
        </w:rPr>
        <w:t>«СЕРЫЕ» ЗАРПЛАТЫ И ИХ ПОСЛЕДСТВИЯ</w:t>
      </w:r>
    </w:p>
    <w:p w:rsidR="000D4130" w:rsidRPr="007D5E07" w:rsidRDefault="000D4130" w:rsidP="007D5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07">
        <w:rPr>
          <w:rFonts w:ascii="Times New Roman" w:eastAsia="Times New Roman" w:hAnsi="Times New Roman" w:cs="Times New Roman"/>
          <w:sz w:val="28"/>
          <w:szCs w:val="28"/>
        </w:rPr>
        <w:t xml:space="preserve">        Начиная с 2002 г. пенсионное обеспечение граждан осуществляется              в соответствии с принятым пакетом законодательных актов                                        по реформированию системы пенсионного обеспечения. В настоящее время только платежи, производимые в ПФР, определяют размер пенсии при                       ее назначении. Таким образом, если человек получает зарплату в «конверте», он наказывает, прежде всего, себя, т. к. от суммы, получаемой работником          «в конверте» не идут отчисления в Пенсионный фонд.</w:t>
      </w:r>
      <w:r w:rsidRPr="007D5E07">
        <w:rPr>
          <w:rFonts w:ascii="Times New Roman" w:eastAsia="Times New Roman" w:hAnsi="Times New Roman" w:cs="Times New Roman"/>
          <w:sz w:val="28"/>
          <w:szCs w:val="28"/>
        </w:rPr>
        <w:br/>
        <w:t>        Неофициальная выплата заработной платы («серая» заработная плата) влечет за собой не только нарушение действующего законодательства,                   но и ущемление социальных прав работников, в частности, права                            на достойное пенсионное обеспечение с наступлением пенсионного возраста.        Борьба с «серыми» зарплатными схемами является одной из важных задач                   в области защиты прав и законных интересов конкретного человека,                         в том числе в отношении его будущей пенсии.</w:t>
      </w:r>
      <w:r w:rsidRPr="007D5E07">
        <w:rPr>
          <w:rFonts w:ascii="Times New Roman" w:eastAsia="Times New Roman" w:hAnsi="Times New Roman" w:cs="Times New Roman"/>
          <w:sz w:val="28"/>
          <w:szCs w:val="28"/>
        </w:rPr>
        <w:br/>
        <w:t>        Еще более тяжелые последствия влечет работа без оформления официальных трудовых отношений. В этом случае работодатели                            не регистрируют своих работников и не проводят начисление обязательных страховых взносов в Пенсионный фонд.</w:t>
      </w:r>
      <w:r w:rsidRPr="007D5E07">
        <w:rPr>
          <w:rFonts w:ascii="Times New Roman" w:eastAsia="Times New Roman" w:hAnsi="Times New Roman" w:cs="Times New Roman"/>
          <w:sz w:val="28"/>
          <w:szCs w:val="28"/>
        </w:rPr>
        <w:br/>
      </w:r>
      <w:r w:rsidRPr="007D5E07">
        <w:rPr>
          <w:rFonts w:ascii="Times New Roman" w:eastAsia="Times New Roman" w:hAnsi="Times New Roman" w:cs="Times New Roman"/>
          <w:b/>
          <w:bCs/>
          <w:sz w:val="28"/>
          <w:szCs w:val="28"/>
        </w:rPr>
        <w:t>       «Серая зарплата» — это размер оплаты труда работникам отличающийся от «официальной» суммы по трудовому договору                        в большую сторону.</w:t>
      </w:r>
      <w:r w:rsidRPr="007D5E07">
        <w:rPr>
          <w:rFonts w:ascii="Times New Roman" w:eastAsia="Times New Roman" w:hAnsi="Times New Roman" w:cs="Times New Roman"/>
          <w:sz w:val="28"/>
          <w:szCs w:val="28"/>
        </w:rPr>
        <w:br/>
        <w:t>   Негативные последствия для работника, получающего «серую зарплату»:</w:t>
      </w:r>
    </w:p>
    <w:p w:rsidR="000D4130" w:rsidRPr="007D5E07" w:rsidRDefault="000D4130" w:rsidP="007D5E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07">
        <w:rPr>
          <w:rFonts w:ascii="Times New Roman" w:eastAsia="Times New Roman" w:hAnsi="Times New Roman" w:cs="Times New Roman"/>
          <w:sz w:val="28"/>
          <w:szCs w:val="28"/>
        </w:rPr>
        <w:t>Получить лишь «белую» часть зарплаты в случае любого конфликта      с работодателем;</w:t>
      </w:r>
    </w:p>
    <w:p w:rsidR="000D4130" w:rsidRPr="007D5E07" w:rsidRDefault="000D4130" w:rsidP="007D5E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07">
        <w:rPr>
          <w:rFonts w:ascii="Times New Roman" w:eastAsia="Times New Roman" w:hAnsi="Times New Roman" w:cs="Times New Roman"/>
          <w:sz w:val="28"/>
          <w:szCs w:val="28"/>
        </w:rPr>
        <w:t>Неполучение в полном объеме отпускных, расчета при увольнении;</w:t>
      </w:r>
    </w:p>
    <w:p w:rsidR="000D4130" w:rsidRPr="007D5E07" w:rsidRDefault="000D4130" w:rsidP="007D5E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07">
        <w:rPr>
          <w:rFonts w:ascii="Times New Roman" w:eastAsia="Times New Roman" w:hAnsi="Times New Roman" w:cs="Times New Roman"/>
          <w:sz w:val="28"/>
          <w:szCs w:val="28"/>
        </w:rPr>
        <w:t>Оплата больничного, исходя из «белой» (т. е. официальной) части заработной платы;</w:t>
      </w:r>
    </w:p>
    <w:p w:rsidR="000D4130" w:rsidRPr="007D5E07" w:rsidRDefault="000D4130" w:rsidP="007D5E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07">
        <w:rPr>
          <w:rFonts w:ascii="Times New Roman" w:eastAsia="Times New Roman" w:hAnsi="Times New Roman" w:cs="Times New Roman"/>
          <w:sz w:val="28"/>
          <w:szCs w:val="28"/>
        </w:rPr>
        <w:t>Почти полное лишение социальных гарантий, связанных                                 с сокращением, обучением, рождением ребенка и пр.;</w:t>
      </w:r>
    </w:p>
    <w:p w:rsidR="000D4130" w:rsidRPr="007D5E07" w:rsidRDefault="000D4130" w:rsidP="007D5E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07">
        <w:rPr>
          <w:rFonts w:ascii="Times New Roman" w:eastAsia="Times New Roman" w:hAnsi="Times New Roman" w:cs="Times New Roman"/>
          <w:sz w:val="28"/>
          <w:szCs w:val="28"/>
        </w:rPr>
        <w:t>Отказ в получении необходимого Вам кредита в банке;</w:t>
      </w:r>
    </w:p>
    <w:p w:rsidR="000D4130" w:rsidRPr="007D5E07" w:rsidRDefault="000D4130" w:rsidP="007D5E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07">
        <w:rPr>
          <w:rFonts w:ascii="Times New Roman" w:eastAsia="Times New Roman" w:hAnsi="Times New Roman" w:cs="Times New Roman"/>
          <w:sz w:val="28"/>
          <w:szCs w:val="28"/>
        </w:rPr>
        <w:t>Отказ в выдаче визы;</w:t>
      </w:r>
    </w:p>
    <w:p w:rsidR="000D4130" w:rsidRPr="007D5E07" w:rsidRDefault="000D4130" w:rsidP="007D5E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07">
        <w:rPr>
          <w:rFonts w:ascii="Times New Roman" w:eastAsia="Times New Roman" w:hAnsi="Times New Roman" w:cs="Times New Roman"/>
          <w:sz w:val="28"/>
          <w:szCs w:val="28"/>
        </w:rPr>
        <w:t>Минимальная пенсия при назначении пенсии по старости                               или установления инвалидности;</w:t>
      </w:r>
    </w:p>
    <w:p w:rsidR="000D4130" w:rsidRPr="007D5E07" w:rsidRDefault="000D4130" w:rsidP="007D5E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07">
        <w:rPr>
          <w:rFonts w:ascii="Times New Roman" w:eastAsia="Times New Roman" w:hAnsi="Times New Roman" w:cs="Times New Roman"/>
          <w:sz w:val="28"/>
          <w:szCs w:val="28"/>
        </w:rPr>
        <w:t>Административная и возможно уголовная ответственность                                 за незадекларированные доходы.</w:t>
      </w:r>
    </w:p>
    <w:p w:rsidR="000D4130" w:rsidRPr="007D5E07" w:rsidRDefault="000D4130" w:rsidP="007D5E0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Если вы получаете заработную  плату</w:t>
      </w:r>
      <w:r w:rsidR="007D5E0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D5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ниже минимального размера оплаты труда, либо вам известны факты выплаты заработной платы                  «в конвертах», сообщите о данных фактах в администрацию Корсаковского</w:t>
      </w:r>
      <w:r w:rsidR="007D5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</w:t>
      </w:r>
      <w:r w:rsidRPr="007D5E07"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</w:t>
      </w:r>
      <w:r w:rsidR="007D5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ской </w:t>
      </w:r>
      <w:r w:rsidRPr="007D5E07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области:</w:t>
      </w:r>
      <w:r w:rsidRPr="007D5E07">
        <w:rPr>
          <w:rFonts w:ascii="Times New Roman" w:eastAsia="Times New Roman" w:hAnsi="Times New Roman" w:cs="Times New Roman"/>
          <w:sz w:val="28"/>
          <w:szCs w:val="28"/>
        </w:rPr>
        <w:br/>
      </w:r>
      <w:r w:rsidRPr="007D5E07">
        <w:rPr>
          <w:rFonts w:ascii="Times New Roman" w:eastAsia="Times New Roman" w:hAnsi="Times New Roman" w:cs="Times New Roman"/>
          <w:b/>
          <w:bCs/>
          <w:sz w:val="28"/>
          <w:szCs w:val="28"/>
        </w:rPr>
        <w:t>по телефону 8 (48667) 2-15-03</w:t>
      </w:r>
      <w:r w:rsidR="00247DA6" w:rsidRPr="007D5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5E07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7D5E07">
        <w:rPr>
          <w:rFonts w:ascii="Times New Roman" w:eastAsia="Times New Roman" w:hAnsi="Times New Roman" w:cs="Times New Roman"/>
          <w:sz w:val="28"/>
          <w:szCs w:val="28"/>
        </w:rPr>
        <w:t xml:space="preserve">можно направить </w:t>
      </w:r>
      <w:r w:rsidRPr="007D5E07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письменное сообщение</w:t>
      </w:r>
      <w:r w:rsidRPr="007D5E07">
        <w:rPr>
          <w:rFonts w:ascii="Times New Roman" w:eastAsia="Times New Roman" w:hAnsi="Times New Roman" w:cs="Times New Roman"/>
          <w:sz w:val="28"/>
          <w:szCs w:val="28"/>
        </w:rPr>
        <w:t xml:space="preserve">    по адресу: 303580, Орловская обл., Корсаковский район, с. Корсаково, ул. </w:t>
      </w:r>
      <w:r w:rsidRPr="007D5E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Советская, дом 31  (в межведомственную комиссию    по легализации заработной платы и объектов налогообложения в Корсаковском районе).       Еще раз подчеркнем, что обман государства сродни самообману, так как недоплата налогов в бюджет сегодня, завтра отразится на недополучении заработной платы учителей, врачей и  пенсии пенсионеров. </w:t>
      </w:r>
      <w:r w:rsidR="00A35A0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D5E07">
        <w:rPr>
          <w:rFonts w:ascii="Times New Roman" w:eastAsia="Times New Roman" w:hAnsi="Times New Roman" w:cs="Times New Roman"/>
          <w:sz w:val="28"/>
          <w:szCs w:val="28"/>
        </w:rPr>
        <w:t>Но не следует забывать, что   каждый работник в будущем сам  станет пенсионером - тем самым представителем наименее защищенного слоя населения!</w:t>
      </w:r>
      <w:r w:rsidRPr="007D5E07">
        <w:rPr>
          <w:rFonts w:ascii="Times New Roman" w:eastAsia="Times New Roman" w:hAnsi="Times New Roman" w:cs="Times New Roman"/>
          <w:sz w:val="28"/>
          <w:szCs w:val="28"/>
        </w:rPr>
        <w:br/>
      </w:r>
      <w:r w:rsidRPr="007D5E07">
        <w:rPr>
          <w:rFonts w:ascii="Times New Roman" w:eastAsia="Times New Roman" w:hAnsi="Times New Roman" w:cs="Times New Roman"/>
          <w:b/>
          <w:sz w:val="28"/>
          <w:szCs w:val="28"/>
        </w:rPr>
        <w:t>        Давайте о своем будущем задумываться уже сегодня!</w:t>
      </w:r>
      <w:r w:rsidRPr="007D5E0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D5E0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D5E07">
        <w:rPr>
          <w:rFonts w:ascii="Times New Roman" w:eastAsia="Times New Roman" w:hAnsi="Times New Roman" w:cs="Times New Roman"/>
          <w:sz w:val="28"/>
          <w:szCs w:val="28"/>
        </w:rPr>
        <w:br/>
      </w:r>
      <w:r w:rsidRPr="007D5E07">
        <w:rPr>
          <w:rFonts w:ascii="Times New Roman" w:eastAsia="Times New Roman" w:hAnsi="Times New Roman" w:cs="Times New Roman"/>
          <w:sz w:val="28"/>
          <w:szCs w:val="28"/>
        </w:rPr>
        <w:br/>
      </w:r>
      <w:r w:rsidRPr="007D5E07">
        <w:rPr>
          <w:rFonts w:ascii="Times New Roman" w:eastAsia="Times New Roman" w:hAnsi="Times New Roman" w:cs="Times New Roman"/>
          <w:sz w:val="28"/>
          <w:szCs w:val="28"/>
        </w:rPr>
        <w:br/>
      </w:r>
      <w:r w:rsidRPr="007D5E07">
        <w:rPr>
          <w:rFonts w:ascii="Times New Roman" w:eastAsia="Times New Roman" w:hAnsi="Times New Roman" w:cs="Times New Roman"/>
          <w:sz w:val="28"/>
          <w:szCs w:val="28"/>
        </w:rPr>
        <w:br/>
      </w:r>
      <w:r w:rsidRPr="007D5E07">
        <w:rPr>
          <w:rFonts w:ascii="Times New Roman" w:eastAsia="Times New Roman" w:hAnsi="Times New Roman" w:cs="Times New Roman"/>
          <w:sz w:val="28"/>
          <w:szCs w:val="28"/>
        </w:rPr>
        <w:br/>
      </w:r>
      <w:r w:rsidRPr="007D5E0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D4130" w:rsidRPr="007D5E07" w:rsidRDefault="000D4130" w:rsidP="007D5E07">
      <w:pPr>
        <w:jc w:val="both"/>
        <w:rPr>
          <w:sz w:val="28"/>
          <w:szCs w:val="28"/>
        </w:rPr>
      </w:pPr>
    </w:p>
    <w:p w:rsidR="00C223EA" w:rsidRPr="007D5E07" w:rsidRDefault="00C223EA" w:rsidP="007D5E07">
      <w:pPr>
        <w:jc w:val="both"/>
        <w:rPr>
          <w:sz w:val="28"/>
          <w:szCs w:val="28"/>
        </w:rPr>
      </w:pPr>
    </w:p>
    <w:sectPr w:rsidR="00C223EA" w:rsidRPr="007D5E07" w:rsidSect="00EC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750B"/>
    <w:multiLevelType w:val="multilevel"/>
    <w:tmpl w:val="231A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30"/>
    <w:rsid w:val="000D4130"/>
    <w:rsid w:val="001A6BE9"/>
    <w:rsid w:val="00247DA6"/>
    <w:rsid w:val="003C0066"/>
    <w:rsid w:val="007D5E07"/>
    <w:rsid w:val="009C0118"/>
    <w:rsid w:val="00A35A09"/>
    <w:rsid w:val="00C2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2</cp:revision>
  <dcterms:created xsi:type="dcterms:W3CDTF">2015-11-26T12:23:00Z</dcterms:created>
  <dcterms:modified xsi:type="dcterms:W3CDTF">2015-11-26T12:23:00Z</dcterms:modified>
</cp:coreProperties>
</file>