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F" w:rsidRPr="0081714F" w:rsidRDefault="0081714F" w:rsidP="0081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14F"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1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1714F" w:rsidRPr="0081714F" w:rsidRDefault="0081714F" w:rsidP="0081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4F" w:rsidRPr="0081714F" w:rsidRDefault="0081714F" w:rsidP="0081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14F">
        <w:rPr>
          <w:rFonts w:ascii="Times New Roman" w:hAnsi="Times New Roman"/>
          <w:sz w:val="28"/>
          <w:szCs w:val="28"/>
        </w:rPr>
        <w:t>АДМИНИСТРАЦИЯ НЕЧАЕВСКОГО СЕЛЬСКОГО ПОСЕЛЕНИЯ</w:t>
      </w:r>
    </w:p>
    <w:p w:rsidR="0081714F" w:rsidRPr="0081714F" w:rsidRDefault="0081714F" w:rsidP="0081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14F">
        <w:rPr>
          <w:rFonts w:ascii="Times New Roman" w:hAnsi="Times New Roman"/>
          <w:sz w:val="28"/>
          <w:szCs w:val="28"/>
        </w:rPr>
        <w:t>КОРСАКОВСКОГО РАЙОНА ОРЛОВСКОЙ ОБЛАСТИ</w:t>
      </w:r>
    </w:p>
    <w:p w:rsidR="0081714F" w:rsidRPr="0081714F" w:rsidRDefault="0081714F" w:rsidP="0081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D3C" w:rsidRDefault="00921D3C" w:rsidP="0081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4F" w:rsidRPr="0081714F" w:rsidRDefault="0081714F" w:rsidP="0081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14F">
        <w:rPr>
          <w:rFonts w:ascii="Times New Roman" w:hAnsi="Times New Roman"/>
          <w:sz w:val="28"/>
          <w:szCs w:val="28"/>
        </w:rPr>
        <w:t>ПОСТАНОВЛЕНИЕ</w:t>
      </w:r>
    </w:p>
    <w:p w:rsidR="0081714F" w:rsidRPr="0081714F" w:rsidRDefault="0081714F" w:rsidP="00817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14F" w:rsidRPr="0081714F" w:rsidRDefault="0081714F" w:rsidP="008171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D3C">
        <w:rPr>
          <w:rFonts w:ascii="Times New Roman" w:hAnsi="Times New Roman"/>
          <w:sz w:val="28"/>
          <w:szCs w:val="28"/>
        </w:rPr>
        <w:t xml:space="preserve">26 </w:t>
      </w:r>
      <w:r w:rsidRPr="0081714F">
        <w:rPr>
          <w:rFonts w:ascii="Times New Roman" w:hAnsi="Times New Roman"/>
          <w:sz w:val="28"/>
          <w:szCs w:val="28"/>
        </w:rPr>
        <w:t xml:space="preserve">мая 2017 года.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21D3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№ 1</w:t>
      </w:r>
      <w:r w:rsidRPr="00921D3C">
        <w:rPr>
          <w:rFonts w:ascii="Times New Roman" w:hAnsi="Times New Roman"/>
          <w:sz w:val="28"/>
          <w:szCs w:val="28"/>
        </w:rPr>
        <w:t>4</w:t>
      </w:r>
      <w:r w:rsidRPr="0081714F">
        <w:rPr>
          <w:rFonts w:ascii="Times New Roman" w:hAnsi="Times New Roman"/>
          <w:sz w:val="28"/>
          <w:szCs w:val="28"/>
        </w:rPr>
        <w:t xml:space="preserve">                    </w:t>
      </w:r>
      <w:r w:rsidR="00297119" w:rsidRPr="00921D3C">
        <w:rPr>
          <w:rFonts w:ascii="Times New Roman" w:hAnsi="Times New Roman"/>
          <w:sz w:val="28"/>
          <w:szCs w:val="28"/>
        </w:rPr>
        <w:t xml:space="preserve">    </w:t>
      </w:r>
      <w:r w:rsidRPr="0081714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81714F">
        <w:rPr>
          <w:rFonts w:ascii="Times New Roman" w:hAnsi="Times New Roman"/>
          <w:sz w:val="28"/>
          <w:szCs w:val="28"/>
        </w:rPr>
        <w:t>Нечаево</w:t>
      </w:r>
      <w:proofErr w:type="spellEnd"/>
      <w:r w:rsidRPr="0081714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1714F" w:rsidRDefault="0081714F" w:rsidP="008171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921D3C" w:rsidRDefault="00921D3C" w:rsidP="00921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действия  административного регламента</w:t>
      </w:r>
    </w:p>
    <w:p w:rsidR="00921D3C" w:rsidRDefault="00921D3C" w:rsidP="00921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земельных участков для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21D3C" w:rsidRDefault="00921D3C" w:rsidP="00921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жилищного строительства» </w:t>
      </w:r>
    </w:p>
    <w:p w:rsidR="00921D3C" w:rsidRDefault="00921D3C" w:rsidP="00921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D3C" w:rsidRDefault="00921D3C" w:rsidP="00921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D3C" w:rsidRDefault="00921D3C" w:rsidP="00921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п. 3 ст. 3. 3 Федерального закона от 25 февраля 2001 года № 137-ФЗ «О введение в действие Земельного кодекса», с Федеральным законом от 27 мая 2014 года № 136-ФЗ «О внесении изменений в статью 26.3 Федерального закона «Об общих принципах организации  законодательных (представительных) и исполнительных органов государственной власти субъектов Российской Федерации», Федеральным законом от 03.07.2016г. № 334-ФЗ «</w:t>
      </w:r>
      <w:r w:rsidR="00166364">
        <w:rPr>
          <w:rFonts w:ascii="Times New Roman" w:hAnsi="Times New Roman"/>
          <w:sz w:val="28"/>
          <w:szCs w:val="28"/>
        </w:rPr>
        <w:t>О</w:t>
      </w:r>
      <w:proofErr w:type="gramEnd"/>
      <w:r w:rsidR="00166364">
        <w:rPr>
          <w:rFonts w:ascii="Times New Roman" w:hAnsi="Times New Roman"/>
          <w:sz w:val="28"/>
          <w:szCs w:val="28"/>
        </w:rPr>
        <w:t xml:space="preserve"> внесении изменений в З</w:t>
      </w:r>
      <w:r>
        <w:rPr>
          <w:rFonts w:ascii="Times New Roman" w:hAnsi="Times New Roman"/>
          <w:sz w:val="28"/>
          <w:szCs w:val="28"/>
        </w:rPr>
        <w:t>емельный кодекс</w:t>
      </w:r>
      <w:r w:rsidR="00166364">
        <w:rPr>
          <w:rFonts w:ascii="Times New Roman" w:hAnsi="Times New Roman"/>
          <w:sz w:val="28"/>
          <w:szCs w:val="28"/>
        </w:rPr>
        <w:t xml:space="preserve"> РФ и отдельные законодательные акты», </w:t>
      </w:r>
      <w:proofErr w:type="spellStart"/>
      <w:proofErr w:type="gramStart"/>
      <w:r w:rsidR="0016636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6636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66364">
        <w:rPr>
          <w:rFonts w:ascii="Times New Roman" w:hAnsi="Times New Roman"/>
          <w:sz w:val="28"/>
          <w:szCs w:val="28"/>
        </w:rPr>
        <w:t>н</w:t>
      </w:r>
      <w:proofErr w:type="spellEnd"/>
      <w:r w:rsidR="00166364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="00166364">
        <w:rPr>
          <w:rFonts w:ascii="Times New Roman" w:hAnsi="Times New Roman"/>
          <w:sz w:val="28"/>
          <w:szCs w:val="28"/>
        </w:rPr>
        <w:t>ю</w:t>
      </w:r>
      <w:proofErr w:type="spellEnd"/>
      <w:r w:rsidR="00166364">
        <w:rPr>
          <w:rFonts w:ascii="Times New Roman" w:hAnsi="Times New Roman"/>
          <w:sz w:val="28"/>
          <w:szCs w:val="28"/>
        </w:rPr>
        <w:t xml:space="preserve"> :</w:t>
      </w:r>
    </w:p>
    <w:p w:rsidR="00166364" w:rsidRDefault="00166364" w:rsidP="00166364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66364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из реестра муниципальных услуг (функций)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административный регламент «Предоставление земельных участков для индивидуального жилищного строительства».</w:t>
      </w:r>
    </w:p>
    <w:p w:rsidR="00166364" w:rsidRDefault="00166364" w:rsidP="00166364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датой завершения действие административного регламента «Предоставление земельных участков для индивидуального жилищного строительства»,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 23.10.2015г. №34 «Об утверждении административного регламента исполнения муниципальной услуги «Предоставление земельных участков для индивидуального жилищного строительства» , 26 мая 2017 года.</w:t>
      </w:r>
    </w:p>
    <w:p w:rsidR="00265437" w:rsidRDefault="00265437" w:rsidP="00265437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Интернет –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.корсаково57.рф).</w:t>
      </w:r>
    </w:p>
    <w:p w:rsidR="00166364" w:rsidRDefault="00166364" w:rsidP="0016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64" w:rsidRDefault="00166364" w:rsidP="0016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64" w:rsidRDefault="00166364" w:rsidP="0016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64" w:rsidRPr="00166364" w:rsidRDefault="00166364" w:rsidP="0016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С. А. Панин</w:t>
      </w:r>
      <w:r w:rsidRPr="0016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D3C" w:rsidRPr="00921D3C" w:rsidRDefault="00921D3C">
      <w:pPr>
        <w:spacing w:after="0" w:line="240" w:lineRule="auto"/>
        <w:jc w:val="both"/>
      </w:pPr>
    </w:p>
    <w:sectPr w:rsidR="00921D3C" w:rsidRPr="00921D3C" w:rsidSect="0093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50D"/>
    <w:multiLevelType w:val="hybridMultilevel"/>
    <w:tmpl w:val="9AA0943E"/>
    <w:lvl w:ilvl="0" w:tplc="A53679F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B4C81"/>
    <w:multiLevelType w:val="hybridMultilevel"/>
    <w:tmpl w:val="618EEE4A"/>
    <w:lvl w:ilvl="0" w:tplc="E288F84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14F"/>
    <w:rsid w:val="00166364"/>
    <w:rsid w:val="00265437"/>
    <w:rsid w:val="00297119"/>
    <w:rsid w:val="00356629"/>
    <w:rsid w:val="005C7588"/>
    <w:rsid w:val="0081714F"/>
    <w:rsid w:val="00921D3C"/>
    <w:rsid w:val="00935BEC"/>
    <w:rsid w:val="00F6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2017-05-29T12:02:00Z</cp:lastPrinted>
  <dcterms:created xsi:type="dcterms:W3CDTF">2017-05-29T11:40:00Z</dcterms:created>
  <dcterms:modified xsi:type="dcterms:W3CDTF">2017-05-29T12:34:00Z</dcterms:modified>
</cp:coreProperties>
</file>