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3" w:rsidRDefault="00615C33" w:rsidP="00615C33"/>
    <w:p w:rsidR="00615C33" w:rsidRDefault="00615C33" w:rsidP="00615C3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33" w:rsidRDefault="00615C33" w:rsidP="00615C33">
      <w:pPr>
        <w:jc w:val="center"/>
        <w:rPr>
          <w:b/>
          <w:bCs/>
          <w:color w:val="0000FF"/>
          <w:kern w:val="32"/>
          <w:sz w:val="28"/>
          <w:szCs w:val="28"/>
        </w:rPr>
      </w:pPr>
    </w:p>
    <w:p w:rsidR="00615C33" w:rsidRDefault="00615C33" w:rsidP="00615C33">
      <w:pPr>
        <w:jc w:val="center"/>
        <w:rPr>
          <w:b/>
          <w:bCs/>
          <w:color w:val="0000FF"/>
          <w:kern w:val="32"/>
          <w:sz w:val="28"/>
          <w:szCs w:val="28"/>
        </w:rPr>
      </w:pPr>
      <w:r>
        <w:rPr>
          <w:b/>
          <w:bCs/>
          <w:color w:val="0000FF"/>
          <w:kern w:val="32"/>
          <w:sz w:val="28"/>
          <w:szCs w:val="28"/>
        </w:rPr>
        <w:t>СПЕШНЕВСКИЙ  СЕЛЬСКИЙ  СОВЕТ НАРОДНЫХ  ДЕПУТАТОВ</w:t>
      </w:r>
    </w:p>
    <w:p w:rsidR="00615C33" w:rsidRPr="00377355" w:rsidRDefault="00615C33" w:rsidP="00615C33">
      <w:pPr>
        <w:jc w:val="center"/>
        <w:rPr>
          <w:b/>
          <w:color w:val="0000FF"/>
          <w:sz w:val="28"/>
          <w:szCs w:val="28"/>
        </w:rPr>
      </w:pPr>
    </w:p>
    <w:p w:rsidR="00615C33" w:rsidRDefault="00615C33" w:rsidP="00615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5C33" w:rsidRDefault="00615C33" w:rsidP="00615C33">
      <w:pPr>
        <w:rPr>
          <w:sz w:val="28"/>
          <w:szCs w:val="28"/>
        </w:rPr>
      </w:pPr>
    </w:p>
    <w:p w:rsidR="00615C33" w:rsidRDefault="00615C33" w:rsidP="00615C33">
      <w:pPr>
        <w:rPr>
          <w:sz w:val="28"/>
          <w:szCs w:val="28"/>
        </w:rPr>
      </w:pPr>
      <w:r>
        <w:rPr>
          <w:sz w:val="28"/>
          <w:szCs w:val="28"/>
        </w:rPr>
        <w:t xml:space="preserve">от 18 апреля 2016 года.                  № 123- 1          Принято на 52-ом заседании                           </w:t>
      </w:r>
    </w:p>
    <w:p w:rsidR="00615C33" w:rsidRDefault="00615C33" w:rsidP="00615C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Совета</w:t>
      </w:r>
    </w:p>
    <w:p w:rsidR="00615C33" w:rsidRDefault="00615C33" w:rsidP="00615C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народных депутатов</w:t>
      </w:r>
    </w:p>
    <w:p w:rsidR="00615C33" w:rsidRDefault="00615C33" w:rsidP="00615C33">
      <w:pPr>
        <w:jc w:val="right"/>
        <w:rPr>
          <w:sz w:val="28"/>
          <w:szCs w:val="28"/>
        </w:rPr>
      </w:pPr>
    </w:p>
    <w:p w:rsidR="00615C33" w:rsidRPr="00831521" w:rsidRDefault="00615C33" w:rsidP="00615C33">
      <w:pPr>
        <w:jc w:val="center"/>
        <w:rPr>
          <w:b/>
          <w:sz w:val="28"/>
          <w:szCs w:val="28"/>
        </w:rPr>
      </w:pPr>
      <w:r w:rsidRPr="00831521">
        <w:rPr>
          <w:b/>
          <w:sz w:val="28"/>
          <w:szCs w:val="28"/>
        </w:rPr>
        <w:t xml:space="preserve">О принятии решения «О внесении изменений и дополнений в Устав </w:t>
      </w:r>
      <w:proofErr w:type="spellStart"/>
      <w:r>
        <w:rPr>
          <w:b/>
          <w:sz w:val="28"/>
          <w:szCs w:val="28"/>
        </w:rPr>
        <w:t>Спешневского</w:t>
      </w:r>
      <w:proofErr w:type="spellEnd"/>
      <w:r w:rsidRPr="00831521">
        <w:rPr>
          <w:b/>
          <w:sz w:val="28"/>
          <w:szCs w:val="28"/>
        </w:rPr>
        <w:t xml:space="preserve"> сельского поселения </w:t>
      </w:r>
      <w:proofErr w:type="spellStart"/>
      <w:r w:rsidRPr="00831521">
        <w:rPr>
          <w:b/>
          <w:sz w:val="28"/>
          <w:szCs w:val="28"/>
        </w:rPr>
        <w:t>Корсаковского</w:t>
      </w:r>
      <w:proofErr w:type="spellEnd"/>
      <w:r w:rsidRPr="00831521">
        <w:rPr>
          <w:b/>
          <w:sz w:val="28"/>
          <w:szCs w:val="28"/>
        </w:rPr>
        <w:t xml:space="preserve"> района</w:t>
      </w:r>
    </w:p>
    <w:p w:rsidR="00615C33" w:rsidRPr="00831521" w:rsidRDefault="00615C33" w:rsidP="00615C33">
      <w:pPr>
        <w:jc w:val="center"/>
        <w:rPr>
          <w:b/>
          <w:sz w:val="28"/>
          <w:szCs w:val="28"/>
        </w:rPr>
      </w:pPr>
      <w:r w:rsidRPr="00831521">
        <w:rPr>
          <w:b/>
          <w:sz w:val="28"/>
          <w:szCs w:val="28"/>
        </w:rPr>
        <w:t xml:space="preserve"> Орловской области»</w:t>
      </w:r>
    </w:p>
    <w:p w:rsidR="00615C33" w:rsidRPr="003E3FF6" w:rsidRDefault="00615C33" w:rsidP="00615C33">
      <w:pPr>
        <w:jc w:val="center"/>
        <w:rPr>
          <w:sz w:val="28"/>
          <w:szCs w:val="28"/>
        </w:rPr>
      </w:pPr>
    </w:p>
    <w:p w:rsidR="00615C33" w:rsidRPr="00615C33" w:rsidRDefault="00615C33" w:rsidP="00615C33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Pr="00615C33">
        <w:rPr>
          <w:color w:val="000000" w:themeColor="text1"/>
          <w:sz w:val="28"/>
          <w:szCs w:val="28"/>
        </w:rPr>
        <w:t xml:space="preserve">Федерации», Уставом </w:t>
      </w:r>
      <w:proofErr w:type="spellStart"/>
      <w:r w:rsidRPr="00615C33">
        <w:rPr>
          <w:color w:val="000000" w:themeColor="text1"/>
          <w:sz w:val="28"/>
          <w:szCs w:val="28"/>
        </w:rPr>
        <w:t>Спешневского</w:t>
      </w:r>
      <w:proofErr w:type="spellEnd"/>
      <w:r w:rsidRPr="00615C33">
        <w:rPr>
          <w:color w:val="000000" w:themeColor="text1"/>
          <w:sz w:val="28"/>
          <w:szCs w:val="28"/>
        </w:rPr>
        <w:t xml:space="preserve"> сельского поселения,  согласно замечаний, дополнений и предложений  внесенных  на публичных слушаниях, проходивших в администрации </w:t>
      </w:r>
      <w:proofErr w:type="spellStart"/>
      <w:r w:rsidRPr="00615C33">
        <w:rPr>
          <w:color w:val="000000" w:themeColor="text1"/>
          <w:sz w:val="28"/>
          <w:szCs w:val="28"/>
        </w:rPr>
        <w:t>Спешневского</w:t>
      </w:r>
      <w:proofErr w:type="spellEnd"/>
      <w:r w:rsidRPr="00615C33">
        <w:rPr>
          <w:color w:val="000000" w:themeColor="text1"/>
          <w:sz w:val="28"/>
          <w:szCs w:val="28"/>
        </w:rPr>
        <w:t xml:space="preserve"> сельского поселения 31.03.2016г в «Проект изменений и дополнений в Устав </w:t>
      </w:r>
      <w:proofErr w:type="spellStart"/>
      <w:r w:rsidRPr="00615C33">
        <w:rPr>
          <w:color w:val="000000" w:themeColor="text1"/>
          <w:sz w:val="28"/>
          <w:szCs w:val="28"/>
        </w:rPr>
        <w:t>Спешневского</w:t>
      </w:r>
      <w:proofErr w:type="spellEnd"/>
      <w:r w:rsidRPr="00615C33">
        <w:rPr>
          <w:color w:val="000000" w:themeColor="text1"/>
          <w:sz w:val="28"/>
          <w:szCs w:val="28"/>
        </w:rPr>
        <w:t xml:space="preserve"> сельского поселения» принятый решением № 122-1  </w:t>
      </w:r>
      <w:proofErr w:type="spellStart"/>
      <w:r w:rsidRPr="00615C33">
        <w:rPr>
          <w:color w:val="000000" w:themeColor="text1"/>
          <w:sz w:val="28"/>
          <w:szCs w:val="28"/>
        </w:rPr>
        <w:t>Спешневского</w:t>
      </w:r>
      <w:proofErr w:type="spellEnd"/>
      <w:r w:rsidRPr="00615C33">
        <w:rPr>
          <w:color w:val="000000" w:themeColor="text1"/>
          <w:sz w:val="28"/>
          <w:szCs w:val="28"/>
        </w:rPr>
        <w:t xml:space="preserve"> сельского Совета народных депутатов от 18.03.2016г.                                                          </w:t>
      </w:r>
      <w:proofErr w:type="gramEnd"/>
    </w:p>
    <w:p w:rsidR="00615C33" w:rsidRPr="00615C33" w:rsidRDefault="00615C33" w:rsidP="00615C33">
      <w:pPr>
        <w:jc w:val="both"/>
        <w:rPr>
          <w:color w:val="000000" w:themeColor="text1"/>
          <w:sz w:val="28"/>
          <w:szCs w:val="28"/>
        </w:rPr>
      </w:pPr>
      <w:r w:rsidRPr="00615C33">
        <w:rPr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Start"/>
      <w:r w:rsidRPr="00615C33">
        <w:rPr>
          <w:color w:val="000000" w:themeColor="text1"/>
          <w:sz w:val="28"/>
          <w:szCs w:val="28"/>
        </w:rPr>
        <w:t>Р</w:t>
      </w:r>
      <w:proofErr w:type="gramEnd"/>
      <w:r w:rsidRPr="00615C33">
        <w:rPr>
          <w:color w:val="000000" w:themeColor="text1"/>
          <w:sz w:val="28"/>
          <w:szCs w:val="28"/>
        </w:rPr>
        <w:t xml:space="preserve"> Е Ш И Л:</w:t>
      </w:r>
    </w:p>
    <w:p w:rsidR="00615C33" w:rsidRDefault="00615C33" w:rsidP="00615C3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1. Принять Устав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в окончательном чтении</w:t>
      </w:r>
      <w:r>
        <w:rPr>
          <w:i/>
          <w:sz w:val="28"/>
          <w:szCs w:val="28"/>
        </w:rPr>
        <w:t>.</w:t>
      </w:r>
    </w:p>
    <w:p w:rsidR="00615C33" w:rsidRDefault="00615C33" w:rsidP="00615C3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Устав главе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для подписания</w:t>
      </w:r>
    </w:p>
    <w:p w:rsidR="00615C33" w:rsidRDefault="00615C33" w:rsidP="00615C3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Направить Устав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для ознакомления и направления на государственную регистрацию в Управление Министерства юстиции Российской Федерации по Орловской области и дальнейшего официального опубликования (обнародования). </w:t>
      </w:r>
    </w:p>
    <w:p w:rsidR="00615C33" w:rsidRDefault="00615C33" w:rsidP="00615C33">
      <w:pPr>
        <w:ind w:hanging="360"/>
        <w:rPr>
          <w:sz w:val="28"/>
          <w:szCs w:val="28"/>
        </w:rPr>
      </w:pPr>
    </w:p>
    <w:p w:rsidR="00615C33" w:rsidRDefault="00615C33" w:rsidP="00615C33">
      <w:pPr>
        <w:ind w:left="360"/>
        <w:rPr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93345</wp:posOffset>
            </wp:positionV>
            <wp:extent cx="1143000" cy="800100"/>
            <wp:effectExtent l="0" t="0" r="0" b="0"/>
            <wp:wrapNone/>
            <wp:docPr id="4" name="Рисунок 4" descr="медвед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веде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9" t="65358" r="39705" b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Спешневского</w:t>
      </w:r>
      <w:proofErr w:type="spellEnd"/>
      <w:r>
        <w:rPr>
          <w:b/>
          <w:sz w:val="28"/>
          <w:szCs w:val="28"/>
        </w:rPr>
        <w:t xml:space="preserve"> сельского поселения,</w:t>
      </w:r>
    </w:p>
    <w:p w:rsidR="00615C33" w:rsidRDefault="00615C33" w:rsidP="00615C33">
      <w:pPr>
        <w:rPr>
          <w:b/>
          <w:sz w:val="28"/>
          <w:szCs w:val="28"/>
        </w:rPr>
      </w:pPr>
      <w:r w:rsidRPr="00871B0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Спешневского</w:t>
      </w:r>
      <w:proofErr w:type="spellEnd"/>
      <w:r>
        <w:rPr>
          <w:b/>
          <w:sz w:val="28"/>
          <w:szCs w:val="28"/>
        </w:rPr>
        <w:t xml:space="preserve"> </w:t>
      </w:r>
      <w:r w:rsidRPr="00871B02">
        <w:rPr>
          <w:b/>
          <w:sz w:val="28"/>
          <w:szCs w:val="28"/>
        </w:rPr>
        <w:t xml:space="preserve"> </w:t>
      </w:r>
      <w:proofErr w:type="gramStart"/>
      <w:r w:rsidRPr="00871B02">
        <w:rPr>
          <w:b/>
          <w:sz w:val="28"/>
          <w:szCs w:val="28"/>
        </w:rPr>
        <w:t>сельского</w:t>
      </w:r>
      <w:proofErr w:type="gramEnd"/>
      <w:r w:rsidRPr="00871B02">
        <w:rPr>
          <w:b/>
          <w:sz w:val="28"/>
          <w:szCs w:val="28"/>
        </w:rPr>
        <w:t xml:space="preserve"> </w:t>
      </w:r>
    </w:p>
    <w:p w:rsidR="00615C33" w:rsidRPr="00871B02" w:rsidRDefault="00615C33" w:rsidP="00615C33">
      <w:pPr>
        <w:rPr>
          <w:b/>
          <w:sz w:val="28"/>
          <w:szCs w:val="28"/>
        </w:rPr>
      </w:pPr>
      <w:r w:rsidRPr="00871B02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народных депутатов </w:t>
      </w:r>
      <w:r w:rsidRPr="00871B0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</w:t>
      </w:r>
      <w:r w:rsidRPr="00871B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Т.Ф. Козлова</w:t>
      </w:r>
    </w:p>
    <w:p w:rsidR="00615C33" w:rsidRPr="00871B02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/>
    <w:p w:rsidR="00615C33" w:rsidRDefault="00615C33" w:rsidP="00615C3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33" w:rsidRDefault="00615C33" w:rsidP="00615C33">
      <w:pPr>
        <w:jc w:val="center"/>
        <w:rPr>
          <w:b/>
          <w:bCs/>
          <w:color w:val="0000FF"/>
          <w:kern w:val="32"/>
          <w:sz w:val="28"/>
          <w:szCs w:val="28"/>
        </w:rPr>
      </w:pPr>
    </w:p>
    <w:p w:rsidR="00615C33" w:rsidRDefault="00615C33" w:rsidP="00615C33">
      <w:pPr>
        <w:jc w:val="center"/>
        <w:rPr>
          <w:b/>
          <w:bCs/>
          <w:color w:val="0000FF"/>
          <w:kern w:val="32"/>
          <w:sz w:val="28"/>
          <w:szCs w:val="28"/>
        </w:rPr>
      </w:pPr>
      <w:r>
        <w:rPr>
          <w:b/>
          <w:bCs/>
          <w:color w:val="0000FF"/>
          <w:kern w:val="32"/>
          <w:sz w:val="28"/>
          <w:szCs w:val="28"/>
        </w:rPr>
        <w:t>СПЕШНЕВСКИЙ  СЕЛЬСКИЙ  СОВЕТ НАРОДНЫХ  ДЕПУТАТОВ</w:t>
      </w:r>
    </w:p>
    <w:p w:rsidR="00615C33" w:rsidRDefault="00615C33" w:rsidP="00615C33">
      <w:pPr>
        <w:jc w:val="center"/>
        <w:rPr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       </w:t>
      </w:r>
    </w:p>
    <w:p w:rsidR="00615C33" w:rsidRDefault="00615C33" w:rsidP="00615C33">
      <w:pPr>
        <w:rPr>
          <w:sz w:val="28"/>
          <w:szCs w:val="28"/>
        </w:rPr>
      </w:pPr>
      <w:r>
        <w:rPr>
          <w:sz w:val="28"/>
          <w:szCs w:val="28"/>
        </w:rPr>
        <w:t xml:space="preserve">от 18 апреля 2016 года.                       № 123                  </w:t>
      </w:r>
    </w:p>
    <w:p w:rsidR="00615C33" w:rsidRDefault="00615C33" w:rsidP="00615C33">
      <w:pPr>
        <w:jc w:val="right"/>
        <w:rPr>
          <w:sz w:val="28"/>
          <w:szCs w:val="28"/>
        </w:rPr>
      </w:pPr>
    </w:p>
    <w:p w:rsidR="00615C33" w:rsidRDefault="00615C33" w:rsidP="00615C33">
      <w:pPr>
        <w:rPr>
          <w:sz w:val="28"/>
          <w:szCs w:val="28"/>
        </w:rPr>
      </w:pPr>
    </w:p>
    <w:p w:rsidR="00615C33" w:rsidRDefault="00615C33" w:rsidP="00615C33">
      <w:pPr>
        <w:jc w:val="center"/>
        <w:rPr>
          <w:b/>
          <w:sz w:val="28"/>
          <w:szCs w:val="28"/>
        </w:rPr>
      </w:pPr>
    </w:p>
    <w:p w:rsidR="00615C33" w:rsidRDefault="00615C33" w:rsidP="00615C33">
      <w:pPr>
        <w:jc w:val="center"/>
        <w:rPr>
          <w:b/>
          <w:sz w:val="28"/>
          <w:szCs w:val="28"/>
        </w:rPr>
      </w:pPr>
    </w:p>
    <w:p w:rsidR="00615C33" w:rsidRPr="001A6DFB" w:rsidRDefault="00615C33" w:rsidP="00615C33">
      <w:pPr>
        <w:jc w:val="center"/>
        <w:rPr>
          <w:b/>
          <w:sz w:val="28"/>
          <w:szCs w:val="28"/>
        </w:rPr>
      </w:pPr>
      <w:r w:rsidRPr="001A6DFB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A6DFB">
        <w:rPr>
          <w:b/>
          <w:sz w:val="28"/>
          <w:szCs w:val="28"/>
        </w:rPr>
        <w:t>Спешневского</w:t>
      </w:r>
      <w:proofErr w:type="spellEnd"/>
      <w:r w:rsidRPr="001A6DFB">
        <w:rPr>
          <w:b/>
          <w:sz w:val="28"/>
          <w:szCs w:val="28"/>
        </w:rPr>
        <w:t xml:space="preserve">  сельского поселения </w:t>
      </w:r>
      <w:proofErr w:type="spellStart"/>
      <w:r w:rsidRPr="001A6DFB">
        <w:rPr>
          <w:b/>
          <w:sz w:val="28"/>
          <w:szCs w:val="28"/>
        </w:rPr>
        <w:t>Корсаковского</w:t>
      </w:r>
      <w:proofErr w:type="spellEnd"/>
      <w:r w:rsidRPr="001A6DFB">
        <w:rPr>
          <w:b/>
          <w:sz w:val="28"/>
          <w:szCs w:val="28"/>
        </w:rPr>
        <w:t xml:space="preserve"> района Орловской области</w:t>
      </w:r>
    </w:p>
    <w:p w:rsidR="00615C33" w:rsidRDefault="00615C33" w:rsidP="00615C33">
      <w:pPr>
        <w:rPr>
          <w:b/>
          <w:sz w:val="28"/>
          <w:szCs w:val="28"/>
        </w:rPr>
      </w:pPr>
    </w:p>
    <w:p w:rsidR="00615C33" w:rsidRPr="00FD1347" w:rsidRDefault="00615C33" w:rsidP="00615C33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Принято на 52</w:t>
      </w:r>
      <w:r w:rsidRPr="00FD1347">
        <w:rPr>
          <w:sz w:val="28"/>
          <w:szCs w:val="28"/>
        </w:rPr>
        <w:t xml:space="preserve">-ом заседании </w:t>
      </w:r>
      <w:proofErr w:type="spellStart"/>
      <w:r w:rsidRPr="00FD1347">
        <w:rPr>
          <w:sz w:val="28"/>
          <w:szCs w:val="28"/>
        </w:rPr>
        <w:t>Спешневского</w:t>
      </w:r>
      <w:proofErr w:type="spellEnd"/>
      <w:r w:rsidRPr="00FD1347">
        <w:rPr>
          <w:sz w:val="28"/>
          <w:szCs w:val="28"/>
        </w:rPr>
        <w:t xml:space="preserve">  сельского Совета народных депутатов:                                                                                                    </w:t>
      </w:r>
    </w:p>
    <w:p w:rsidR="00615C33" w:rsidRPr="00FD1347" w:rsidRDefault="00615C33" w:rsidP="00615C33">
      <w:pPr>
        <w:jc w:val="both"/>
        <w:rPr>
          <w:sz w:val="28"/>
          <w:szCs w:val="28"/>
        </w:rPr>
      </w:pPr>
    </w:p>
    <w:p w:rsidR="00615C33" w:rsidRDefault="00615C33" w:rsidP="00615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Спешневский</w:t>
      </w:r>
      <w:proofErr w:type="spellEnd"/>
      <w:r>
        <w:rPr>
          <w:sz w:val="28"/>
          <w:szCs w:val="28"/>
        </w:rPr>
        <w:t xml:space="preserve"> сельский Совет народных депутатов                                                           </w:t>
      </w:r>
    </w:p>
    <w:p w:rsidR="00615C33" w:rsidRPr="001E757A" w:rsidRDefault="00615C33" w:rsidP="00615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Устав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(далее – Устав), утверждённый постановлением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17 июня 2005 года  </w:t>
      </w:r>
    </w:p>
    <w:p w:rsidR="00615C33" w:rsidRPr="00130054" w:rsidRDefault="00615C33" w:rsidP="00615C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26, следующие изменения и дополнения:</w:t>
      </w:r>
    </w:p>
    <w:p w:rsidR="00615C33" w:rsidRDefault="00615C33" w:rsidP="00615C33">
      <w:pPr>
        <w:rPr>
          <w:sz w:val="28"/>
          <w:szCs w:val="28"/>
        </w:rPr>
      </w:pPr>
    </w:p>
    <w:p w:rsidR="00615C33" w:rsidRPr="00243168" w:rsidRDefault="00615C33" w:rsidP="00615C3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rFonts w:eastAsia="Calibri"/>
          <w:color w:val="003300"/>
        </w:rPr>
      </w:pPr>
      <w:r w:rsidRPr="00243168">
        <w:rPr>
          <w:b/>
        </w:rPr>
        <w:t>1.</w:t>
      </w:r>
      <w:r>
        <w:rPr>
          <w:b/>
        </w:rPr>
        <w:t>)</w:t>
      </w:r>
      <w:r w:rsidRPr="00243168">
        <w:rPr>
          <w:b/>
        </w:rPr>
        <w:t xml:space="preserve"> Дополнить </w:t>
      </w:r>
      <w:r w:rsidRPr="00243168">
        <w:rPr>
          <w:b/>
          <w:bCs/>
        </w:rPr>
        <w:t>Статью 4.1 Устава</w:t>
      </w:r>
      <w:r w:rsidRPr="00C619D8">
        <w:rPr>
          <w:bCs/>
        </w:rPr>
        <w:t xml:space="preserve"> «</w:t>
      </w:r>
      <w:r w:rsidRPr="00243168">
        <w:rPr>
          <w:color w:val="003300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поселения» пунктом 13</w:t>
      </w:r>
      <w:r w:rsidRPr="00C619D8">
        <w:rPr>
          <w:b/>
          <w:color w:val="003300"/>
        </w:rPr>
        <w:t xml:space="preserve"> </w:t>
      </w:r>
      <w:r w:rsidRPr="00C619D8">
        <w:rPr>
          <w:rFonts w:eastAsia="Calibri"/>
          <w:color w:val="003300"/>
        </w:rPr>
        <w:t>осуществление мероприятий по отлову и содержанию безнадзорных животных, обитающих на территории поселения.</w:t>
      </w:r>
    </w:p>
    <w:p w:rsidR="00615C33" w:rsidRDefault="00615C33" w:rsidP="00615C33">
      <w:pPr>
        <w:ind w:firstLine="709"/>
        <w:jc w:val="both"/>
        <w:rPr>
          <w:b/>
          <w:bCs/>
        </w:rPr>
      </w:pPr>
      <w:r w:rsidRPr="00243168">
        <w:rPr>
          <w:rFonts w:eastAsia="Calibri"/>
          <w:b/>
          <w:color w:val="003300"/>
        </w:rPr>
        <w:t>2.)</w:t>
      </w:r>
      <w:r w:rsidRPr="00C619D8">
        <w:rPr>
          <w:rFonts w:eastAsia="Calibri"/>
          <w:color w:val="003300"/>
        </w:rPr>
        <w:t xml:space="preserve"> </w:t>
      </w:r>
      <w:r w:rsidRPr="00C619D8">
        <w:rPr>
          <w:rFonts w:eastAsia="Calibri"/>
          <w:b/>
          <w:color w:val="003300"/>
        </w:rPr>
        <w:t>Статью</w:t>
      </w:r>
      <w:r w:rsidRPr="00C619D8">
        <w:rPr>
          <w:rFonts w:eastAsia="Calibri"/>
          <w:color w:val="003300"/>
        </w:rPr>
        <w:t xml:space="preserve"> </w:t>
      </w:r>
      <w:r w:rsidRPr="00C619D8">
        <w:rPr>
          <w:b/>
          <w:bCs/>
        </w:rPr>
        <w:t xml:space="preserve">18. Устава «Сельский Совет народных депутатов» изложить в новой редакции: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1. Сельский Совет народных депутатов состоит из 7 (семи)  депутатов, избираемых на основе всеобщего равного и прямого избирательного права при тайном голосовании в соответствии с избирательной системой, установленной в части 1 статьи 9 настоящего Устава.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Срок полномочий сельского Совета народных депутатов составляет 5 лет.</w:t>
      </w:r>
    </w:p>
    <w:p w:rsidR="00615C33" w:rsidRPr="00C619D8" w:rsidRDefault="00615C33" w:rsidP="00615C33">
      <w:pPr>
        <w:autoSpaceDE w:val="0"/>
        <w:autoSpaceDN w:val="0"/>
        <w:adjustRightInd w:val="0"/>
        <w:ind w:right="57" w:firstLine="709"/>
        <w:jc w:val="both"/>
        <w:rPr>
          <w:color w:val="003300"/>
        </w:rPr>
      </w:pPr>
      <w:r w:rsidRPr="00C619D8">
        <w:rPr>
          <w:color w:val="003300"/>
        </w:rPr>
        <w:t>На первом заседании сельского Совета народных депутатов из своего состава открытым голосованием избирается кандидат, исполняющий полномочия депутата районного Совета народных депутатов, на срок полномочий сельского Совета народных депутатов.</w:t>
      </w:r>
    </w:p>
    <w:p w:rsidR="00615C33" w:rsidRPr="00C619D8" w:rsidRDefault="00615C33" w:rsidP="00615C33">
      <w:pPr>
        <w:autoSpaceDE w:val="0"/>
        <w:autoSpaceDN w:val="0"/>
        <w:adjustRightInd w:val="0"/>
        <w:ind w:right="57" w:firstLine="709"/>
        <w:jc w:val="both"/>
        <w:rPr>
          <w:color w:val="003300"/>
        </w:rPr>
      </w:pPr>
      <w:r w:rsidRPr="00C619D8">
        <w:rPr>
          <w:color w:val="003300"/>
        </w:rPr>
        <w:t xml:space="preserve">Депутат сельского Совета народных депутатов считается избранным на должность депутата районного Совета народных депутатов, если за него проголосовало более </w:t>
      </w:r>
      <w:r w:rsidRPr="00C619D8">
        <w:rPr>
          <w:color w:val="003300"/>
        </w:rPr>
        <w:lastRenderedPageBreak/>
        <w:t>половины от установленной численности депутатов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2. В исключительной компетенции сельского Совета народных депутатов находятся: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1) принятие устава сельского поселения и внесение в него изменений и дополнений;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2) утверждение местного бюджета и отчета о его исполнении;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4) принятие планов и программ развития сельского поселения, утверждение отчетов об их исполнении;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5) определение порядка управления и распоряжения имуществом, находящимся в муниципальной собственности;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3300"/>
        </w:rPr>
      </w:pPr>
      <w:r w:rsidRPr="00C619D8">
        <w:rPr>
          <w:color w:val="003300"/>
        </w:rPr>
        <w:t xml:space="preserve">6) </w:t>
      </w:r>
      <w:r w:rsidRPr="00C619D8">
        <w:rPr>
          <w:rFonts w:eastAsia="Calibri"/>
          <w:color w:val="003300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7) определение порядка участия сельского поселения в организациях межмуниципального сотрудничества;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9) </w:t>
      </w:r>
      <w:proofErr w:type="gramStart"/>
      <w:r w:rsidRPr="00C619D8">
        <w:rPr>
          <w:color w:val="003300"/>
        </w:rPr>
        <w:t>контроль за</w:t>
      </w:r>
      <w:proofErr w:type="gramEnd"/>
      <w:r w:rsidRPr="00C619D8">
        <w:rPr>
          <w:color w:val="003300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10) принятие решения об удалении главы сельского поселения в отставку.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3. Иные полномочия сельского Совета народных депутатов определяются федеральными законами, Уставом (Основным Законом) и законами Орловской области, настоящим Уставом.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4. Сельский Совет народных депутатов подотчетен перед населением сельского поселения.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5. Сельский Совет народных депутатов заслушивает ежегодные отчеты главы сельского поселения о результатах его деятельности, а также деятельности администрации сельского поселения и иных подведомственных главе сельского поселения органов местного самоуправления, в том числе о решении вопросов, поставленных сельским Советом народных депутатов.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0"/>
        <w:rPr>
          <w:color w:val="003300"/>
        </w:rPr>
      </w:pPr>
      <w:r w:rsidRPr="00C619D8">
        <w:rPr>
          <w:color w:val="003300"/>
        </w:rPr>
        <w:t xml:space="preserve">6. Сельский Совет народных депутатов вправе заключать соглашения с районным Советом народных депутатов о передаче контрольно-счетному органу </w:t>
      </w:r>
      <w:proofErr w:type="spellStart"/>
      <w:r w:rsidRPr="00C619D8">
        <w:rPr>
          <w:color w:val="003300"/>
        </w:rPr>
        <w:t>Корсаковского</w:t>
      </w:r>
      <w:proofErr w:type="spellEnd"/>
      <w:r w:rsidRPr="00C619D8">
        <w:rPr>
          <w:color w:val="003300"/>
        </w:rPr>
        <w:t xml:space="preserve"> района полномочий контрольно-счетного органа поселения по осуществлению внешнего муниципального финансового контроля.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7. Сельский Совет народных депутатов обладает правом законодательной инициативы в Орловском областном Совете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8. Сельский Совет народных депутатов может осуществлять свои полномочия, в случае избрания не менее двух третей от установленной численности депутатов.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9. Основной формой работы сельского Совета народных депутатов являются заседания.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10.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11. Заседание сельского Совета народных депутатов считается правомочным, если на нем присутствует не менее 50 процентов от числа избранных депутатов. Заседания сельского Совета народных депутатов проводятся не реже одного раза в три месяца.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lastRenderedPageBreak/>
        <w:t xml:space="preserve">Первое заседание сельского Совета народных депутатов открывает председатель избирательной комиссии </w:t>
      </w:r>
      <w:proofErr w:type="spellStart"/>
      <w:r w:rsidRPr="00C619D8">
        <w:rPr>
          <w:color w:val="003300"/>
        </w:rPr>
        <w:t>Спешневского</w:t>
      </w:r>
      <w:proofErr w:type="spellEnd"/>
      <w:r w:rsidRPr="00C619D8">
        <w:rPr>
          <w:color w:val="003300"/>
        </w:rPr>
        <w:t xml:space="preserve">  сельского поселения, который сообщает о результатах выборов.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После подтверждения полномочий депутатов заседание сельского Совета народных депутатов ведет старейший по возрасту депутат.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12. Организацию деятельности сельского Совета народных депутатов осуществляет глава сельского поселения, </w:t>
      </w:r>
      <w:proofErr w:type="gramStart"/>
      <w:r w:rsidRPr="00C619D8">
        <w:rPr>
          <w:color w:val="003300"/>
        </w:rPr>
        <w:t>исполняющий</w:t>
      </w:r>
      <w:proofErr w:type="gramEnd"/>
      <w:r w:rsidRPr="00C619D8">
        <w:rPr>
          <w:color w:val="003300"/>
        </w:rPr>
        <w:t xml:space="preserve"> полномочия председателя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Порядок организации работы сельского Совета народных депутатов и его деятельности определяется регламентом, утверждаемым сельским Советом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13. Обеспечение деятельности сельского Совета народных депутатов осуществляется им самостоятельно в пределах средств, предусмотренных на эти цели в бюджете сельского поселения.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14. Для совместной деятельности и выражения единой позиции депутатов по вопросам, рассматриваемым сельским Советом народных депутатов, депутатами могут быть образованы депутатские объединения (фракции и депутатские группы).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Порядок формирования, деятельности, а также полномочия депутатских объединений устанавливаются регламентом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15. Полномочия сельского Совета народных депутатов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Полномочия сельского Совета народных депутатов также прекращаются: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1) в случае принятия сельским Советом народных депутатов решения о самороспуске.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заявления. Заявление подписывается каждым из указанных депутатов.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2) в случае вступления в силу решения суда о неправомочности данного состава депутатов сельского Совета народных депутатов, в том числе в связи со сложением депутатами своих полномочий;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3) в случае преобразования сельского поселения, осуществляемого в соответствии с частями 3, 3.1, 5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5) в случае увеличения численности избирателей сельского поселения более чем на 25 процентов, произошедшего вследствие изменения границ сельского поселения или объединения поселения с городским округом.</w:t>
      </w:r>
    </w:p>
    <w:p w:rsidR="00615C33" w:rsidRPr="00C619D8" w:rsidRDefault="00615C33" w:rsidP="00615C33">
      <w:pPr>
        <w:ind w:firstLine="709"/>
        <w:jc w:val="both"/>
        <w:rPr>
          <w:i/>
          <w:color w:val="003300"/>
        </w:rPr>
      </w:pPr>
      <w:r w:rsidRPr="00C619D8">
        <w:rPr>
          <w:color w:val="003300"/>
        </w:rPr>
        <w:t xml:space="preserve">6) в случае нарушения срока издания муниципального правового акта, требуемого для реализации решения, принятого путем прямого волеизъявления граждан, установленного частью 2 статьи 35 настоящего Устава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16. Досрочное прекращение полномочий сельского Совета народных депутатов влечет досрочное прекращение полномочий его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17. В случае досрочного прекращения полномочий сельского Совета народных депутатов, досрочные выборы в сельский Совет народных депутатов проводятся в сроки, установленные федеральным законом.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C619D8">
        <w:rPr>
          <w:b/>
          <w:bCs/>
        </w:rPr>
        <w:t>3</w:t>
      </w:r>
      <w:r>
        <w:rPr>
          <w:b/>
          <w:bCs/>
        </w:rPr>
        <w:t>.</w:t>
      </w:r>
      <w:r w:rsidRPr="00C619D8">
        <w:rPr>
          <w:b/>
          <w:bCs/>
        </w:rPr>
        <w:t>) Статью 21 Устава «Статус Главы сельского поселения» изложить в новой редакции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1. Глава сельского поселения является высшим должностным лицом сельского поселения.</w:t>
      </w:r>
    </w:p>
    <w:p w:rsidR="00615C33" w:rsidRPr="00C619D8" w:rsidRDefault="00615C33" w:rsidP="00615C33">
      <w:pPr>
        <w:autoSpaceDE w:val="0"/>
        <w:autoSpaceDN w:val="0"/>
        <w:adjustRightInd w:val="0"/>
        <w:ind w:right="57" w:firstLine="709"/>
        <w:jc w:val="both"/>
        <w:rPr>
          <w:color w:val="003300"/>
        </w:rPr>
      </w:pPr>
      <w:r w:rsidRPr="00C619D8">
        <w:rPr>
          <w:color w:val="003300"/>
        </w:rPr>
        <w:t xml:space="preserve">2.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 </w:t>
      </w:r>
    </w:p>
    <w:p w:rsidR="00615C33" w:rsidRPr="00C619D8" w:rsidRDefault="00615C33" w:rsidP="00615C33">
      <w:pPr>
        <w:autoSpaceDE w:val="0"/>
        <w:autoSpaceDN w:val="0"/>
        <w:adjustRightInd w:val="0"/>
        <w:ind w:firstLine="708"/>
        <w:jc w:val="both"/>
        <w:rPr>
          <w:color w:val="003300"/>
        </w:rPr>
      </w:pPr>
      <w:r w:rsidRPr="00C619D8">
        <w:rPr>
          <w:color w:val="003300"/>
        </w:rPr>
        <w:t>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После начала обсуждения выдвижение новых кандидатур не допускается.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Для проведения процедуры выборов Главы сельского поселения необходимо наличие в списке не менее одной кандидатуры.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В случае</w:t>
      </w:r>
      <w:proofErr w:type="gramStart"/>
      <w:r w:rsidRPr="00C619D8">
        <w:rPr>
          <w:color w:val="003300"/>
        </w:rPr>
        <w:t>,</w:t>
      </w:r>
      <w:proofErr w:type="gramEnd"/>
      <w:r w:rsidRPr="00C619D8">
        <w:rPr>
          <w:color w:val="003300"/>
        </w:rPr>
        <w:t xml:space="preserve"> если на должность Главы сельского поселения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615C33" w:rsidRPr="00C619D8" w:rsidRDefault="00615C33" w:rsidP="00615C33">
      <w:pPr>
        <w:autoSpaceDE w:val="0"/>
        <w:autoSpaceDN w:val="0"/>
        <w:adjustRightInd w:val="0"/>
        <w:ind w:right="57" w:firstLine="709"/>
        <w:jc w:val="both"/>
        <w:rPr>
          <w:color w:val="003300"/>
        </w:rPr>
      </w:pPr>
      <w:r w:rsidRPr="00C619D8">
        <w:rPr>
          <w:color w:val="003300"/>
        </w:rPr>
        <w:t>Депутат считается избранным на должность Главы сельского поселения, если за него проголосовало 2/3 от установленной численности депутатов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3. Глава сельского поселения: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2) подписывает и обнародует решения, принятые сельским Советом народных депутатов;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3) издает в пределах своих полномочий правовые акты;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4) вправе требовать созыва внеочередного заседания сельского Совета народных депутатов;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4. Глава сельского поселения представляет сельскому Совету народных депутатов ежегодные отчеты о результатах своей деятельности, а также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1"/>
        <w:rPr>
          <w:color w:val="003300"/>
        </w:rPr>
      </w:pPr>
      <w:r w:rsidRPr="00C619D8">
        <w:rPr>
          <w:color w:val="003300"/>
        </w:rPr>
        <w:t>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6. Глава сельского поселения </w:t>
      </w:r>
      <w:proofErr w:type="gramStart"/>
      <w:r w:rsidRPr="00C619D8">
        <w:rPr>
          <w:color w:val="003300"/>
        </w:rPr>
        <w:t>подконтролен</w:t>
      </w:r>
      <w:proofErr w:type="gramEnd"/>
      <w:r w:rsidRPr="00C619D8">
        <w:rPr>
          <w:color w:val="003300"/>
        </w:rPr>
        <w:t xml:space="preserve"> и подотчетен населению и сельскому Совету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lastRenderedPageBreak/>
        <w:t>7.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8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гарантируется право правотворческой инициативы.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возмещаются расходы, связанные с осуществлением его полномочий. Порядок возмещения и виды расходов  устанавливается нормативным правовым актом сельского Совета народных депутатов.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устанавливается компенсация расходов, связанных с санаторно-курортным обеспечением депутата,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представительного органа муниципального образования.</w:t>
      </w:r>
    </w:p>
    <w:p w:rsidR="00615C33" w:rsidRPr="00C619D8" w:rsidRDefault="00615C33" w:rsidP="00615C33">
      <w:pPr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>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</w:t>
      </w:r>
      <w:r w:rsidRPr="00C619D8">
        <w:rPr>
          <w:rStyle w:val="a5"/>
          <w:color w:val="003300"/>
        </w:rPr>
        <w:footnoteReference w:id="1"/>
      </w:r>
    </w:p>
    <w:p w:rsidR="00615C33" w:rsidRPr="00C619D8" w:rsidRDefault="00615C33" w:rsidP="00615C33">
      <w:pPr>
        <w:tabs>
          <w:tab w:val="left" w:pos="360"/>
        </w:tabs>
        <w:ind w:firstLine="709"/>
        <w:jc w:val="both"/>
        <w:rPr>
          <w:color w:val="003300"/>
        </w:rPr>
      </w:pPr>
      <w:r w:rsidRPr="00C619D8">
        <w:rPr>
          <w:color w:val="003300"/>
        </w:rPr>
        <w:t>При досрочном прекращении полномочий главы в случаях вступления в отношении их в законную силу обвинительного приговора суда, выплата не производится.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color w:val="003300"/>
        </w:rPr>
      </w:pPr>
      <w:r w:rsidRPr="00C619D8">
        <w:rPr>
          <w:color w:val="003300"/>
        </w:rPr>
        <w:t xml:space="preserve">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</w:t>
      </w:r>
      <w:r w:rsidRPr="00C619D8">
        <w:rPr>
          <w:color w:val="003300"/>
        </w:rPr>
        <w:lastRenderedPageBreak/>
        <w:t>размере и порядке, установленными нормативным правовым актом представительного органа муниципального образования.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iCs/>
          <w:color w:val="003300"/>
        </w:rPr>
      </w:pPr>
      <w:r w:rsidRPr="00C619D8">
        <w:rPr>
          <w:color w:val="003300"/>
        </w:rPr>
        <w:t xml:space="preserve">9. </w:t>
      </w:r>
      <w:r w:rsidRPr="00C619D8">
        <w:rPr>
          <w:iCs/>
          <w:color w:val="003300"/>
        </w:rPr>
        <w:t>Финансирование расходов, связанных с предоставлением гарантий главе сельского поселения  и закрепленных в настоящем У</w:t>
      </w:r>
      <w:bookmarkStart w:id="0" w:name="_GoBack"/>
      <w:bookmarkEnd w:id="0"/>
      <w:r w:rsidRPr="00C619D8">
        <w:rPr>
          <w:iCs/>
          <w:color w:val="003300"/>
        </w:rPr>
        <w:t>ставе, осуществляется за счет средств  бюджета сельского поселения.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rPr>
          <w:iCs/>
          <w:color w:val="003300"/>
        </w:rPr>
      </w:pPr>
      <w:r w:rsidRPr="00C619D8">
        <w:rPr>
          <w:iCs/>
          <w:color w:val="003300"/>
        </w:rPr>
        <w:t xml:space="preserve">10. Дополнительные социальные и иные гарантии в связи с прекращением полномочий (в том числе </w:t>
      </w:r>
      <w:proofErr w:type="spellStart"/>
      <w:r w:rsidRPr="00C619D8">
        <w:rPr>
          <w:iCs/>
          <w:color w:val="003300"/>
        </w:rPr>
        <w:t>досросно</w:t>
      </w:r>
      <w:proofErr w:type="spellEnd"/>
      <w:r w:rsidRPr="00C619D8">
        <w:rPr>
          <w:iCs/>
          <w:color w:val="003300"/>
        </w:rPr>
        <w:t>) главы сельского поселения, предусматривающие расходование средств местного бюджета, устанавливаются только в отношении главы сельского поселения</w:t>
      </w:r>
      <w:proofErr w:type="gramStart"/>
      <w:r w:rsidRPr="00C619D8">
        <w:rPr>
          <w:iCs/>
          <w:color w:val="003300"/>
        </w:rPr>
        <w:t xml:space="preserve"> ,</w:t>
      </w:r>
      <w:proofErr w:type="gramEnd"/>
      <w:r w:rsidRPr="00C619D8">
        <w:rPr>
          <w:iCs/>
          <w:color w:val="003300"/>
        </w:rPr>
        <w:t xml:space="preserve"> осуществляющего свои полномочия на постоянной основе и в этот период достигшего пенсионного возраста или потерявшего трудоспособность , и не применяются при </w:t>
      </w:r>
      <w:proofErr w:type="spellStart"/>
      <w:r w:rsidRPr="00C619D8">
        <w:rPr>
          <w:iCs/>
          <w:color w:val="003300"/>
        </w:rPr>
        <w:t>прикращении</w:t>
      </w:r>
      <w:proofErr w:type="spellEnd"/>
      <w:r w:rsidRPr="00C619D8">
        <w:rPr>
          <w:iCs/>
          <w:color w:val="003300"/>
        </w:rPr>
        <w:t xml:space="preserve"> им полномочий в случая, закрепленных в части 5.1 статьи 40 Федерального закона «Об общих принципах организации местного самоуправления в Российской Федерации»</w:t>
      </w: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1"/>
        <w:rPr>
          <w:color w:val="003300"/>
        </w:rPr>
      </w:pPr>
    </w:p>
    <w:p w:rsidR="00615C33" w:rsidRPr="00C619D8" w:rsidRDefault="00615C33" w:rsidP="00615C33">
      <w:pPr>
        <w:ind w:firstLine="709"/>
        <w:jc w:val="both"/>
      </w:pPr>
      <w:r w:rsidRPr="00C619D8">
        <w:rPr>
          <w:b/>
          <w:bCs/>
          <w:color w:val="003300"/>
        </w:rPr>
        <w:t>4</w:t>
      </w:r>
      <w:r>
        <w:rPr>
          <w:b/>
          <w:bCs/>
          <w:color w:val="003300"/>
        </w:rPr>
        <w:t>.</w:t>
      </w:r>
      <w:r w:rsidRPr="00C619D8">
        <w:rPr>
          <w:b/>
          <w:bCs/>
          <w:color w:val="003300"/>
        </w:rPr>
        <w:t>) Статью 22 Устава «</w:t>
      </w:r>
      <w:r w:rsidRPr="00C619D8">
        <w:rPr>
          <w:b/>
          <w:bCs/>
        </w:rPr>
        <w:t>Статус Главы администрации сельского поселения» переименовать в «Полномочия главы сельского поселения как возглавляющего администрацию сельского поселения» и изложить в новой редакции:</w:t>
      </w:r>
      <w:r w:rsidRPr="00C619D8">
        <w:t xml:space="preserve"> </w:t>
      </w:r>
    </w:p>
    <w:p w:rsidR="00615C33" w:rsidRPr="00C619D8" w:rsidRDefault="00615C33" w:rsidP="00615C33">
      <w:pPr>
        <w:ind w:firstLine="709"/>
        <w:jc w:val="both"/>
      </w:pPr>
      <w:r w:rsidRPr="00C619D8">
        <w:t>1. Глава сельского поселения возглавляет администрацию сельского поселения.</w:t>
      </w:r>
    </w:p>
    <w:p w:rsidR="00615C33" w:rsidRPr="00C619D8" w:rsidRDefault="00615C33" w:rsidP="00615C33">
      <w:pPr>
        <w:ind w:firstLine="709"/>
        <w:jc w:val="both"/>
      </w:pPr>
      <w:r w:rsidRPr="00C619D8">
        <w:t>2. Глава сельского поселения осуществляет следующие полномочия:</w:t>
      </w:r>
    </w:p>
    <w:p w:rsidR="00615C33" w:rsidRPr="00C619D8" w:rsidRDefault="00615C33" w:rsidP="00615C33">
      <w:pPr>
        <w:ind w:firstLine="709"/>
        <w:jc w:val="both"/>
      </w:pPr>
      <w:r w:rsidRPr="00C619D8">
        <w:t>1) на принципах единоначалия в пределах своей компетенции осуществляет руководство деятельностью администрации сельского поселения;</w:t>
      </w:r>
    </w:p>
    <w:p w:rsidR="00615C33" w:rsidRPr="00C619D8" w:rsidRDefault="00615C33" w:rsidP="00615C33">
      <w:pPr>
        <w:ind w:firstLine="709"/>
        <w:jc w:val="both"/>
      </w:pPr>
      <w:r w:rsidRPr="00C619D8">
        <w:t>2) разрабатывает и представляет на утверждение сельского Совета народных депутатов проекты планов и программ социально-экономического развития поселка, местного бюджета, организует их исполнение;</w:t>
      </w:r>
    </w:p>
    <w:p w:rsidR="00615C33" w:rsidRPr="00C619D8" w:rsidRDefault="00615C33" w:rsidP="00615C33">
      <w:pPr>
        <w:ind w:firstLine="709"/>
        <w:jc w:val="both"/>
      </w:pPr>
      <w:r w:rsidRPr="00C619D8">
        <w:t>3)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документы;</w:t>
      </w:r>
    </w:p>
    <w:p w:rsidR="00615C33" w:rsidRPr="00C619D8" w:rsidRDefault="00615C33" w:rsidP="00615C33">
      <w:pPr>
        <w:ind w:firstLine="709"/>
        <w:jc w:val="both"/>
      </w:pPr>
      <w:r w:rsidRPr="00C619D8">
        <w:t>4) организует и контролирует в пределах своих полномочий выполнение федерального законодательства и законодательства Орловской области, решений сельского Совета народных депутатов, собственных нормативных правовых актов;</w:t>
      </w:r>
    </w:p>
    <w:p w:rsidR="00615C33" w:rsidRPr="00C619D8" w:rsidRDefault="00615C33" w:rsidP="00615C33">
      <w:pPr>
        <w:ind w:firstLine="709"/>
        <w:jc w:val="both"/>
      </w:pPr>
      <w:r w:rsidRPr="00C619D8">
        <w:t>5) осуществляет приём на муниципальную службу и увольнение с муниципальной службы муниципальных служащих администрации поселка, организует работу с кадрами муниципальных служащих, их аттестацию, принимает меры по повышению их квалификации, применяет к муниципальным служащим меры поощрения и взыскания;</w:t>
      </w:r>
    </w:p>
    <w:p w:rsidR="00615C33" w:rsidRPr="00C619D8" w:rsidRDefault="00615C33" w:rsidP="00615C33">
      <w:pPr>
        <w:ind w:firstLine="709"/>
        <w:jc w:val="both"/>
      </w:pPr>
      <w:r w:rsidRPr="00C619D8">
        <w:t>6) вносит в сельский Совет народных депутатов предложения об установлении, изменении или отмене местных налогов и сборов;</w:t>
      </w:r>
    </w:p>
    <w:p w:rsidR="00615C33" w:rsidRPr="00C619D8" w:rsidRDefault="00615C33" w:rsidP="00615C33">
      <w:pPr>
        <w:ind w:firstLine="709"/>
        <w:jc w:val="both"/>
      </w:pPr>
      <w:r w:rsidRPr="00C619D8">
        <w:t>7) заключает договоры и соглашения от имени и в интересах сельского поселения;</w:t>
      </w:r>
    </w:p>
    <w:p w:rsidR="00615C33" w:rsidRPr="00C619D8" w:rsidRDefault="00615C33" w:rsidP="00615C33">
      <w:pPr>
        <w:ind w:firstLine="709"/>
        <w:jc w:val="both"/>
      </w:pPr>
      <w:r w:rsidRPr="00C619D8">
        <w:t>8) осуществляет руководство гражданской обороной, организует мероприятия по защите населения сельского поселения от чрезвычайных ситуаций;</w:t>
      </w:r>
    </w:p>
    <w:p w:rsidR="00615C33" w:rsidRPr="00C619D8" w:rsidRDefault="00615C33" w:rsidP="00615C33">
      <w:pPr>
        <w:ind w:firstLine="709"/>
        <w:jc w:val="both"/>
      </w:pPr>
      <w:r w:rsidRPr="00C619D8">
        <w:t>9) организует и ведет приём граждан, рассматривает заявления, предложения и жалобы граждан, принимает по ним решения;</w:t>
      </w:r>
    </w:p>
    <w:p w:rsidR="00615C33" w:rsidRPr="00C619D8" w:rsidRDefault="00615C33" w:rsidP="00615C33">
      <w:pPr>
        <w:ind w:firstLine="709"/>
        <w:jc w:val="both"/>
      </w:pPr>
      <w:r w:rsidRPr="00C619D8">
        <w:t>10) принимает меры по обеспечению установленного порядка проведения митингов, собраний, уличных шествий и демонстраций, других массовых общественных мероприятий;</w:t>
      </w:r>
    </w:p>
    <w:p w:rsidR="00615C33" w:rsidRPr="00C619D8" w:rsidRDefault="00615C33" w:rsidP="00615C33">
      <w:pPr>
        <w:ind w:firstLine="709"/>
        <w:jc w:val="both"/>
      </w:pPr>
      <w:r w:rsidRPr="00C619D8">
        <w:t>11) осуществляет иные организационные, исполнительно-распорядительные и контрольные функции, предусмотренные законодательством и настоящим Уставом».</w:t>
      </w:r>
    </w:p>
    <w:p w:rsidR="00615C33" w:rsidRPr="00C619D8" w:rsidRDefault="00615C33" w:rsidP="00615C33">
      <w:pPr>
        <w:ind w:firstLine="709"/>
        <w:jc w:val="both"/>
      </w:pPr>
    </w:p>
    <w:p w:rsidR="00615C33" w:rsidRPr="00C619D8" w:rsidRDefault="00615C33" w:rsidP="00615C3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3300"/>
        </w:rPr>
      </w:pPr>
    </w:p>
    <w:p w:rsidR="00615C33" w:rsidRPr="00C619D8" w:rsidRDefault="00615C33" w:rsidP="00615C33">
      <w:pPr>
        <w:rPr>
          <w:b/>
          <w:bCs/>
          <w:color w:val="003300"/>
        </w:rPr>
      </w:pPr>
      <w:r w:rsidRPr="00C619D8">
        <w:rPr>
          <w:b/>
          <w:bCs/>
          <w:color w:val="003300"/>
        </w:rPr>
        <w:t>5</w:t>
      </w:r>
      <w:r>
        <w:rPr>
          <w:b/>
          <w:bCs/>
          <w:color w:val="003300"/>
        </w:rPr>
        <w:t>.</w:t>
      </w:r>
      <w:r w:rsidRPr="00C619D8">
        <w:rPr>
          <w:b/>
          <w:bCs/>
          <w:color w:val="003300"/>
        </w:rPr>
        <w:t>) Пункт 1 статьи  23 Устава «</w:t>
      </w:r>
      <w:r w:rsidRPr="00C619D8">
        <w:rPr>
          <w:b/>
          <w:bCs/>
        </w:rPr>
        <w:t>Статус администрация сельского поселения» изложить в следующей редакции</w:t>
      </w:r>
      <w:proofErr w:type="gramStart"/>
      <w:r w:rsidRPr="00C619D8">
        <w:rPr>
          <w:b/>
          <w:bCs/>
        </w:rPr>
        <w:t xml:space="preserve"> :</w:t>
      </w:r>
      <w:proofErr w:type="gramEnd"/>
    </w:p>
    <w:p w:rsidR="00615C33" w:rsidRDefault="00615C33" w:rsidP="00615C33">
      <w:pPr>
        <w:ind w:firstLine="709"/>
        <w:jc w:val="both"/>
      </w:pPr>
      <w:r w:rsidRPr="00C619D8">
        <w:t xml:space="preserve">Администрация сельского поселения является исполнительно-распорядительным органом местного самоуправления сельского поселения. </w:t>
      </w:r>
      <w:proofErr w:type="gramStart"/>
      <w:r w:rsidRPr="00C619D8">
        <w:t xml:space="preserve">Администрация сельского поселения обладает правами юридического лица, имеет обособленное имущество на праве </w:t>
      </w:r>
      <w:r w:rsidRPr="00C619D8">
        <w:lastRenderedPageBreak/>
        <w:t>оперативного управления, собственные источники финансирования из местного бюджета, может от своего имени приобретать и осуществлять имущественные и личные неимущественные права и обязанности, быть истцом и ответчиком в суде, иметь печать, штампы и бланки с местной символикой, а также может иметь расчётные, текущие, валютные и иные счета в кредитных</w:t>
      </w:r>
      <w:proofErr w:type="gramEnd"/>
      <w:r w:rsidRPr="00C619D8">
        <w:t xml:space="preserve"> </w:t>
      </w:r>
      <w:proofErr w:type="gramStart"/>
      <w:r w:rsidRPr="00C619D8">
        <w:t>учреждениях</w:t>
      </w:r>
      <w:proofErr w:type="gramEnd"/>
      <w:r w:rsidRPr="00C619D8">
        <w:t>.</w:t>
      </w:r>
    </w:p>
    <w:p w:rsidR="00615C33" w:rsidRDefault="00615C33" w:rsidP="00615C33">
      <w:pPr>
        <w:jc w:val="both"/>
        <w:rPr>
          <w:b/>
        </w:rPr>
      </w:pPr>
    </w:p>
    <w:p w:rsidR="00615C33" w:rsidRPr="00243168" w:rsidRDefault="00615C33" w:rsidP="00615C33">
      <w:pPr>
        <w:jc w:val="both"/>
      </w:pPr>
      <w:r w:rsidRPr="00243168">
        <w:rPr>
          <w:b/>
        </w:rPr>
        <w:t>6.) Дополнить Устав статьёй 23.1 с наименованием</w:t>
      </w:r>
      <w:r w:rsidRPr="00C619D8">
        <w:t xml:space="preserve"> «</w:t>
      </w:r>
      <w:r w:rsidRPr="00C619D8">
        <w:rPr>
          <w:b/>
          <w:bCs/>
        </w:rPr>
        <w:t xml:space="preserve">Муниципальный контроль на территории сельского поселения» следующего содержания: </w:t>
      </w:r>
    </w:p>
    <w:p w:rsidR="00615C33" w:rsidRPr="00C619D8" w:rsidRDefault="00615C33" w:rsidP="00615C3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C619D8">
        <w:t>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проверок, проводимых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5C33" w:rsidRDefault="00615C33" w:rsidP="00615C3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615C33" w:rsidRPr="00C619D8" w:rsidRDefault="00615C33" w:rsidP="00615C3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243168">
        <w:rPr>
          <w:b/>
        </w:rPr>
        <w:t>7.)</w:t>
      </w:r>
      <w:r>
        <w:rPr>
          <w:b/>
        </w:rPr>
        <w:t xml:space="preserve"> </w:t>
      </w:r>
      <w:r w:rsidRPr="00243168">
        <w:rPr>
          <w:b/>
        </w:rPr>
        <w:t>Пункт 3 стать</w:t>
      </w:r>
      <w:r>
        <w:rPr>
          <w:b/>
        </w:rPr>
        <w:t>и</w:t>
      </w:r>
      <w:r w:rsidRPr="00243168">
        <w:rPr>
          <w:b/>
        </w:rPr>
        <w:t xml:space="preserve"> 27 Устава</w:t>
      </w:r>
      <w:r w:rsidRPr="00C619D8">
        <w:t xml:space="preserve"> «</w:t>
      </w:r>
      <w:r w:rsidRPr="00C619D8">
        <w:rPr>
          <w:b/>
          <w:bCs/>
        </w:rPr>
        <w:t>Решения сельского Совета народных депутатов» изложить в следующей редакции:</w:t>
      </w:r>
      <w:r w:rsidRPr="00C619D8">
        <w:t xml:space="preserve"> </w:t>
      </w:r>
    </w:p>
    <w:p w:rsidR="00615C33" w:rsidRPr="00C619D8" w:rsidRDefault="00615C33" w:rsidP="00615C3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C619D8">
        <w:t>Решение нормативно-правового характера, принятое сельским Советом народных депутатов, направляется главе сельского поселения для подписания и обнародования в течение 10 дней. Глава сельского поселения имеет право отклонить решение нормативно-правового характера, принятое сельским Советом народных депутатов. В этом случае указанное решение в течение 10 дней возвращается в сельский Совет народных депутатов с мотивированным обоснованием его отклонения либо с предложения о внесении в него изменений и дополнений. Если глава сельского поселения отклонит решение, оно вновь рассматривается сельским Советом народных депутатов. Если при повторном рассмотрении решение сельского Совета народных депутатов будет одобрено в ранее принятой редакции большинством не менее 2/3 от установленной численности депутатов сельского Совета народных депутатов, оно подлежит подписанию главой сельского поселения в течение 7 дней и обнародованию</w:t>
      </w:r>
    </w:p>
    <w:p w:rsidR="00615C33" w:rsidRPr="00C619D8" w:rsidRDefault="00615C33" w:rsidP="00615C3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5C33" w:rsidRPr="00243168" w:rsidRDefault="00615C33" w:rsidP="00615C33">
      <w:pPr>
        <w:jc w:val="both"/>
        <w:rPr>
          <w:b/>
        </w:rPr>
      </w:pPr>
      <w:r w:rsidRPr="00243168">
        <w:rPr>
          <w:b/>
        </w:rPr>
        <w:t>8.)</w:t>
      </w:r>
      <w:r w:rsidRPr="00C619D8">
        <w:t xml:space="preserve"> </w:t>
      </w:r>
      <w:r w:rsidRPr="00C619D8">
        <w:rPr>
          <w:b/>
          <w:bCs/>
        </w:rPr>
        <w:t xml:space="preserve">Статью 28.1 Устава «Постановления и распоряжения администрации сельского поселения» </w:t>
      </w:r>
      <w:r w:rsidRPr="00243168">
        <w:rPr>
          <w:b/>
        </w:rPr>
        <w:t xml:space="preserve">изложить в новой редакции: </w:t>
      </w:r>
    </w:p>
    <w:p w:rsidR="00615C33" w:rsidRPr="00C619D8" w:rsidRDefault="00615C33" w:rsidP="00615C33">
      <w:pPr>
        <w:ind w:firstLine="709"/>
        <w:jc w:val="both"/>
      </w:pPr>
      <w:r w:rsidRPr="00C619D8">
        <w:t>1. Глава сельского поселения в пределах своих полномочий, установленных настоящим уставом и решениями сельского Совета народных депутатов,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Орловской области, а также распоряжения администрации по вопросам организации работы администрации.</w:t>
      </w:r>
    </w:p>
    <w:p w:rsidR="00615C33" w:rsidRPr="00C619D8" w:rsidRDefault="00615C33" w:rsidP="00615C33">
      <w:pPr>
        <w:ind w:firstLine="709"/>
        <w:jc w:val="both"/>
      </w:pPr>
      <w:r w:rsidRPr="00C619D8">
        <w:t>2. Постановления и распоряжения администрации обязательны для исполнения всеми расположенными на территории сельского поселения предприятиями, учреждениями и организациями независимо от организационно-правовых форм, органами местного самоуправления и гражданами.</w:t>
      </w:r>
    </w:p>
    <w:p w:rsidR="00615C33" w:rsidRPr="00C619D8" w:rsidRDefault="00615C33" w:rsidP="00615C33">
      <w:pPr>
        <w:ind w:firstLine="567"/>
        <w:jc w:val="both"/>
      </w:pPr>
    </w:p>
    <w:p w:rsidR="00615C33" w:rsidRPr="00C619D8" w:rsidRDefault="00615C33" w:rsidP="00615C33">
      <w:pPr>
        <w:ind w:firstLine="567"/>
        <w:jc w:val="both"/>
      </w:pPr>
    </w:p>
    <w:p w:rsidR="00615C33" w:rsidRPr="00C619D8" w:rsidRDefault="00615C33" w:rsidP="00615C33">
      <w:pPr>
        <w:jc w:val="both"/>
        <w:rPr>
          <w:b/>
          <w:bCs/>
        </w:rPr>
      </w:pPr>
      <w:r w:rsidRPr="00243168">
        <w:rPr>
          <w:b/>
        </w:rPr>
        <w:t>9.) пункт 1</w:t>
      </w:r>
      <w:r w:rsidRPr="00C619D8">
        <w:t xml:space="preserve"> </w:t>
      </w:r>
      <w:r w:rsidRPr="00C619D8">
        <w:rPr>
          <w:b/>
          <w:bCs/>
        </w:rPr>
        <w:t>Статьи 30. Устава «Подготовка и вступление в силу муниципальных правовых актов» изложить в следующей редакции:</w:t>
      </w:r>
    </w:p>
    <w:p w:rsidR="00615C33" w:rsidRPr="00C619D8" w:rsidRDefault="00615C33" w:rsidP="00615C33">
      <w:pPr>
        <w:ind w:firstLine="709"/>
        <w:jc w:val="both"/>
      </w:pPr>
      <w:r w:rsidRPr="00C619D8">
        <w:t xml:space="preserve">Проекты муниципальных правовых актов сельского поселения могут вноситься депутатами сельского Совета народных депутатов, главой сельского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Pr="00C619D8">
        <w:t>Кормаковского</w:t>
      </w:r>
      <w:proofErr w:type="spellEnd"/>
      <w:r w:rsidRPr="00C619D8">
        <w:t xml:space="preserve"> района.</w:t>
      </w:r>
    </w:p>
    <w:p w:rsidR="00615C33" w:rsidRPr="00C619D8" w:rsidRDefault="00615C33" w:rsidP="00615C33">
      <w:pPr>
        <w:ind w:firstLine="709"/>
        <w:jc w:val="both"/>
      </w:pPr>
    </w:p>
    <w:p w:rsidR="00615C33" w:rsidRPr="00C619D8" w:rsidRDefault="00615C33" w:rsidP="00615C33">
      <w:pPr>
        <w:ind w:firstLine="709"/>
        <w:jc w:val="both"/>
        <w:rPr>
          <w:b/>
          <w:bCs/>
        </w:rPr>
      </w:pPr>
    </w:p>
    <w:p w:rsidR="00615C33" w:rsidRPr="00C619D8" w:rsidRDefault="00615C33" w:rsidP="00615C33">
      <w:pPr>
        <w:jc w:val="both"/>
      </w:pPr>
      <w:r w:rsidRPr="00C619D8">
        <w:rPr>
          <w:b/>
          <w:bCs/>
        </w:rPr>
        <w:lastRenderedPageBreak/>
        <w:t>10</w:t>
      </w:r>
      <w:r>
        <w:rPr>
          <w:b/>
          <w:bCs/>
        </w:rPr>
        <w:t>.</w:t>
      </w:r>
      <w:r w:rsidRPr="00C619D8">
        <w:rPr>
          <w:b/>
          <w:bCs/>
        </w:rPr>
        <w:t xml:space="preserve">) пункт 1 Статья 37. Устава «Принятие Устава сельского поселения, решения о внесении изменений в Устав сельского поселения» изложить в следующей редакции: </w:t>
      </w:r>
      <w:r w:rsidRPr="00C619D8">
        <w:t>Инициатива по внесению проекта нового Устава сельского поселения, а также проекта решения о внесении изменений в Устав сельского поселения может исходить от главы сельского поселения, депутатов сельского Совета народных депутатов численностью не менее одной трети от установленного числа депутатов.</w:t>
      </w:r>
    </w:p>
    <w:p w:rsidR="00615C33" w:rsidRPr="00C619D8" w:rsidRDefault="00615C33" w:rsidP="00615C33">
      <w:pPr>
        <w:ind w:firstLine="567"/>
        <w:jc w:val="both"/>
        <w:rPr>
          <w:b/>
          <w:bCs/>
        </w:rPr>
      </w:pPr>
    </w:p>
    <w:p w:rsidR="00615C33" w:rsidRPr="00C619D8" w:rsidRDefault="00615C33" w:rsidP="00615C33">
      <w:pPr>
        <w:jc w:val="both"/>
        <w:rPr>
          <w:b/>
          <w:bCs/>
        </w:rPr>
      </w:pPr>
      <w:r w:rsidRPr="00C619D8">
        <w:rPr>
          <w:b/>
          <w:bCs/>
        </w:rPr>
        <w:t>11</w:t>
      </w:r>
      <w:r>
        <w:rPr>
          <w:b/>
          <w:bCs/>
        </w:rPr>
        <w:t>.</w:t>
      </w:r>
      <w:r w:rsidRPr="00C619D8">
        <w:rPr>
          <w:b/>
          <w:bCs/>
        </w:rPr>
        <w:t>) Дополнить Устав статьей 35 «</w:t>
      </w:r>
      <w:r w:rsidRPr="00C619D8">
        <w:rPr>
          <w:b/>
          <w:bCs/>
          <w:color w:val="000000"/>
        </w:rPr>
        <w:t xml:space="preserve">Закупки для обеспечения муниципальных нужд» и изложить её в следующей редакции: </w:t>
      </w:r>
    </w:p>
    <w:p w:rsidR="00615C33" w:rsidRPr="00C619D8" w:rsidRDefault="00615C33" w:rsidP="00615C33">
      <w:pPr>
        <w:ind w:firstLine="709"/>
        <w:jc w:val="both"/>
      </w:pPr>
      <w:r w:rsidRPr="00C619D8">
        <w:t xml:space="preserve">1. Закупки товаров, работ, услуг для обеспечения муниципальных нужд </w:t>
      </w:r>
      <w:r w:rsidRPr="00615C33">
        <w:rPr>
          <w:color w:val="000000" w:themeColor="text1"/>
        </w:rPr>
        <w:t xml:space="preserve">осуществляются в соответствии с законодательством Российской Федерации о </w:t>
      </w:r>
      <w:r w:rsidRPr="00C619D8">
        <w:t>контрактной системе в сфере закупок товаров, работ, услуг для обеспечения государственных и муниципальных нужд.</w:t>
      </w:r>
    </w:p>
    <w:p w:rsidR="00615C33" w:rsidRPr="00C619D8" w:rsidRDefault="00615C33" w:rsidP="00615C33">
      <w:pPr>
        <w:ind w:firstLine="709"/>
        <w:jc w:val="both"/>
      </w:pPr>
      <w:r w:rsidRPr="00C619D8">
        <w:t>2. Закупки товаров, работ, услуг для обеспечения муниципальных нужд осуществляются за счет средств бюджета сельского поселения</w:t>
      </w:r>
      <w:r>
        <w:t>…</w:t>
      </w:r>
    </w:p>
    <w:p w:rsidR="00615C33" w:rsidRPr="00C619D8" w:rsidRDefault="00615C33" w:rsidP="00615C33">
      <w:pPr>
        <w:jc w:val="both"/>
        <w:rPr>
          <w:bCs/>
        </w:rPr>
      </w:pPr>
    </w:p>
    <w:p w:rsidR="00615C33" w:rsidRPr="00C619D8" w:rsidRDefault="00615C33" w:rsidP="00615C33">
      <w:pPr>
        <w:ind w:firstLine="709"/>
        <w:jc w:val="both"/>
        <w:rPr>
          <w:bCs/>
        </w:rPr>
      </w:pPr>
    </w:p>
    <w:p w:rsidR="00615C33" w:rsidRPr="00C619D8" w:rsidRDefault="00615C33" w:rsidP="00615C33">
      <w:pPr>
        <w:ind w:firstLine="709"/>
        <w:jc w:val="both"/>
        <w:rPr>
          <w:bCs/>
        </w:rPr>
      </w:pPr>
      <w:r w:rsidRPr="00C619D8">
        <w:rPr>
          <w:bCs/>
        </w:rPr>
        <w:t xml:space="preserve">Настоящее решение вступает в силу в порядке, установленном Уставом </w:t>
      </w:r>
      <w:proofErr w:type="spellStart"/>
      <w:r w:rsidRPr="00C619D8">
        <w:rPr>
          <w:bCs/>
        </w:rPr>
        <w:t>Спешневского</w:t>
      </w:r>
      <w:proofErr w:type="spellEnd"/>
      <w:r w:rsidRPr="00C619D8">
        <w:rPr>
          <w:bCs/>
        </w:rPr>
        <w:t xml:space="preserve"> сельского поселения </w:t>
      </w:r>
      <w:proofErr w:type="spellStart"/>
      <w:r w:rsidRPr="00C619D8">
        <w:rPr>
          <w:bCs/>
        </w:rPr>
        <w:t>Корсаковского</w:t>
      </w:r>
      <w:proofErr w:type="spellEnd"/>
      <w:r w:rsidRPr="00C619D8">
        <w:rPr>
          <w:bCs/>
        </w:rPr>
        <w:t xml:space="preserve"> района Орловской области. Пункты 2-5, 7-10 настоящего решения вступают в силу в установленном порядке после истечения срока полномочий </w:t>
      </w:r>
      <w:proofErr w:type="spellStart"/>
      <w:r w:rsidRPr="00C619D8">
        <w:rPr>
          <w:bCs/>
        </w:rPr>
        <w:t>Спешневского</w:t>
      </w:r>
      <w:proofErr w:type="spellEnd"/>
      <w:r w:rsidRPr="00C619D8">
        <w:rPr>
          <w:bCs/>
        </w:rPr>
        <w:t xml:space="preserve"> сельского Совета народных депутатов, принявшего настоящее решение.</w:t>
      </w: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</w:p>
    <w:p w:rsidR="00615C33" w:rsidRDefault="00615C33" w:rsidP="00615C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30480</wp:posOffset>
            </wp:positionV>
            <wp:extent cx="1143000" cy="800100"/>
            <wp:effectExtent l="0" t="0" r="0" b="0"/>
            <wp:wrapNone/>
            <wp:docPr id="3" name="Рисунок 3" descr="медвед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е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9" t="65358" r="39705" b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Спешневского</w:t>
      </w:r>
      <w:proofErr w:type="spellEnd"/>
      <w:r>
        <w:rPr>
          <w:b/>
          <w:sz w:val="28"/>
          <w:szCs w:val="28"/>
        </w:rPr>
        <w:t xml:space="preserve"> сельского поселения,</w:t>
      </w:r>
    </w:p>
    <w:p w:rsidR="00615C33" w:rsidRDefault="00615C33" w:rsidP="00615C33">
      <w:pPr>
        <w:rPr>
          <w:b/>
          <w:sz w:val="28"/>
          <w:szCs w:val="28"/>
        </w:rPr>
      </w:pPr>
      <w:r w:rsidRPr="00871B0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Спешневского</w:t>
      </w:r>
      <w:proofErr w:type="spellEnd"/>
      <w:r>
        <w:rPr>
          <w:b/>
          <w:sz w:val="28"/>
          <w:szCs w:val="28"/>
        </w:rPr>
        <w:t xml:space="preserve"> </w:t>
      </w:r>
      <w:r w:rsidRPr="00871B02">
        <w:rPr>
          <w:b/>
          <w:sz w:val="28"/>
          <w:szCs w:val="28"/>
        </w:rPr>
        <w:t xml:space="preserve"> </w:t>
      </w:r>
      <w:proofErr w:type="gramStart"/>
      <w:r w:rsidRPr="00871B02">
        <w:rPr>
          <w:b/>
          <w:sz w:val="28"/>
          <w:szCs w:val="28"/>
        </w:rPr>
        <w:t>сельского</w:t>
      </w:r>
      <w:proofErr w:type="gramEnd"/>
      <w:r w:rsidRPr="00871B02">
        <w:rPr>
          <w:b/>
          <w:sz w:val="28"/>
          <w:szCs w:val="28"/>
        </w:rPr>
        <w:t xml:space="preserve"> </w:t>
      </w:r>
    </w:p>
    <w:p w:rsidR="00615C33" w:rsidRPr="00871B02" w:rsidRDefault="00615C33" w:rsidP="00615C33">
      <w:pPr>
        <w:rPr>
          <w:b/>
          <w:sz w:val="28"/>
          <w:szCs w:val="28"/>
        </w:rPr>
      </w:pPr>
      <w:r w:rsidRPr="00871B02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народных депутатов </w:t>
      </w:r>
      <w:r w:rsidRPr="00871B0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</w:t>
      </w:r>
      <w:r w:rsidRPr="00871B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Т.Ф. Козлова</w:t>
      </w:r>
    </w:p>
    <w:p w:rsidR="00615C33" w:rsidRDefault="00615C33" w:rsidP="00615C33"/>
    <w:p w:rsidR="00615C33" w:rsidRDefault="00615C33" w:rsidP="00615C33"/>
    <w:p w:rsidR="00615C33" w:rsidRDefault="00615C33" w:rsidP="00615C33"/>
    <w:p w:rsidR="000D487E" w:rsidRDefault="000D487E"/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01" w:rsidRDefault="00782101" w:rsidP="00615C33">
      <w:r>
        <w:separator/>
      </w:r>
    </w:p>
  </w:endnote>
  <w:endnote w:type="continuationSeparator" w:id="0">
    <w:p w:rsidR="00782101" w:rsidRDefault="00782101" w:rsidP="006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01" w:rsidRDefault="00782101" w:rsidP="00615C33">
      <w:r>
        <w:separator/>
      </w:r>
    </w:p>
  </w:footnote>
  <w:footnote w:type="continuationSeparator" w:id="0">
    <w:p w:rsidR="00782101" w:rsidRDefault="00782101" w:rsidP="00615C33">
      <w:r>
        <w:continuationSeparator/>
      </w:r>
    </w:p>
  </w:footnote>
  <w:footnote w:id="1">
    <w:p w:rsidR="00615C33" w:rsidRDefault="00615C33" w:rsidP="00615C33">
      <w:pPr>
        <w:pStyle w:val="a3"/>
        <w:rPr>
          <w:rFonts w:cs="Courier New"/>
        </w:rPr>
      </w:pPr>
    </w:p>
    <w:p w:rsidR="00615C33" w:rsidRDefault="00615C33" w:rsidP="00615C3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3"/>
    <w:rsid w:val="000D487E"/>
    <w:rsid w:val="00615C33"/>
    <w:rsid w:val="007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5C3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15C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5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5C3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15C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15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2016-08-12T12:46:00Z</dcterms:created>
  <dcterms:modified xsi:type="dcterms:W3CDTF">2016-08-12T12:47:00Z</dcterms:modified>
</cp:coreProperties>
</file>