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3F" w:rsidRDefault="00AE0A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15pt;margin-top:0;width:49.45pt;height:62.2pt;z-index:251658240;mso-wrap-edited:f;mso-wrap-distance-left:7in;mso-wrap-distance-right:7in;mso-position-horizontal-relative:margin" filled="f" stroked="f">
            <v:textbox inset="0,0,0,0">
              <w:txbxContent>
                <w:p w:rsidR="00DE733F" w:rsidRDefault="0053464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7905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DE733F" w:rsidRDefault="00DE733F">
      <w:pPr>
        <w:sectPr w:rsidR="00DE733F">
          <w:type w:val="continuous"/>
          <w:pgSz w:w="11905" w:h="16837"/>
          <w:pgMar w:top="1125" w:right="1395" w:bottom="1440" w:left="1395" w:header="720" w:footer="720" w:gutter="0"/>
          <w:cols w:space="720"/>
          <w:noEndnote/>
        </w:sectPr>
      </w:pPr>
    </w:p>
    <w:p w:rsidR="00DE733F" w:rsidRDefault="007E1D15" w:rsidP="002D1CC6">
      <w:pPr>
        <w:pStyle w:val="Style1"/>
        <w:widowControl/>
        <w:jc w:val="center"/>
        <w:rPr>
          <w:rStyle w:val="FontStyle22"/>
        </w:rPr>
      </w:pPr>
      <w:r>
        <w:rPr>
          <w:rStyle w:val="FontStyle22"/>
        </w:rPr>
        <w:lastRenderedPageBreak/>
        <w:t>ГАГАРИНСКИИ СЕЛЬСКИЙ СОВЕ</w:t>
      </w:r>
      <w:r w:rsidR="003A4D76">
        <w:rPr>
          <w:rStyle w:val="FontStyle22"/>
        </w:rPr>
        <w:t>Т НАРОДНЫХ ДЕПУТАТОВ</w:t>
      </w:r>
    </w:p>
    <w:p w:rsidR="00DE733F" w:rsidRDefault="00DE733F" w:rsidP="002D1CC6">
      <w:pPr>
        <w:pStyle w:val="Style2"/>
        <w:widowControl/>
        <w:jc w:val="center"/>
        <w:rPr>
          <w:sz w:val="20"/>
          <w:szCs w:val="20"/>
        </w:rPr>
      </w:pPr>
    </w:p>
    <w:p w:rsidR="00DE733F" w:rsidRDefault="007D288E" w:rsidP="007D288E">
      <w:pPr>
        <w:pStyle w:val="Style2"/>
        <w:widowControl/>
        <w:rPr>
          <w:rStyle w:val="FontStyle19"/>
          <w:spacing w:val="-20"/>
        </w:rPr>
      </w:pPr>
      <w:r>
        <w:rPr>
          <w:rStyle w:val="FontStyle19"/>
        </w:rPr>
        <w:t xml:space="preserve">                         РЕШЕНИЕ</w:t>
      </w:r>
    </w:p>
    <w:p w:rsidR="00DE733F" w:rsidRDefault="00DE733F" w:rsidP="002D1CC6">
      <w:pPr>
        <w:pStyle w:val="Style2"/>
        <w:widowControl/>
        <w:jc w:val="center"/>
        <w:rPr>
          <w:rStyle w:val="FontStyle19"/>
          <w:spacing w:val="-20"/>
        </w:rPr>
        <w:sectPr w:rsidR="00DE733F">
          <w:type w:val="continuous"/>
          <w:pgSz w:w="11905" w:h="16837"/>
          <w:pgMar w:top="1125" w:right="1395" w:bottom="1440" w:left="1395" w:header="720" w:footer="720" w:gutter="0"/>
          <w:cols w:space="60"/>
          <w:noEndnote/>
        </w:sectPr>
      </w:pPr>
    </w:p>
    <w:p w:rsidR="00DE733F" w:rsidRDefault="00AE0A82" w:rsidP="002D1CC6">
      <w:pPr>
        <w:pStyle w:val="Style3"/>
        <w:widowControl/>
        <w:jc w:val="center"/>
        <w:rPr>
          <w:sz w:val="20"/>
          <w:szCs w:val="20"/>
        </w:rPr>
      </w:pPr>
      <w:r>
        <w:rPr>
          <w:noProof/>
        </w:rPr>
        <w:lastRenderedPageBreak/>
        <w:pict>
          <v:shape id="_x0000_s1027" type="#_x0000_t202" style="position:absolute;left:0;text-align:left;margin-left:338.9pt;margin-top:42.25pt;width:11.55pt;height:13.95pt;z-index:251659264;mso-wrap-edited:f;mso-wrap-distance-left:1.9pt;mso-wrap-distance-top:32.65pt;mso-wrap-distance-right:1.9pt;mso-wrap-distance-bottom:.95pt;mso-position-horizontal-relative:margin" filled="f" stroked="f">
            <v:textbox inset="0,0,0,0">
              <w:txbxContent>
                <w:p w:rsidR="00DE733F" w:rsidRDefault="007D288E">
                  <w:pPr>
                    <w:pStyle w:val="Style4"/>
                    <w:widowControl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 №</w:t>
                  </w:r>
                </w:p>
              </w:txbxContent>
            </v:textbox>
            <w10:wrap type="topAndBottom" anchorx="margin"/>
          </v:shape>
        </w:pict>
      </w:r>
    </w:p>
    <w:p w:rsidR="00DE733F" w:rsidRDefault="00DE733F" w:rsidP="002D1CC6">
      <w:pPr>
        <w:pStyle w:val="Style3"/>
        <w:widowControl/>
        <w:jc w:val="both"/>
        <w:rPr>
          <w:sz w:val="20"/>
          <w:szCs w:val="20"/>
        </w:rPr>
      </w:pPr>
    </w:p>
    <w:p w:rsidR="00DE733F" w:rsidRDefault="00DE733F" w:rsidP="002D1CC6">
      <w:pPr>
        <w:pStyle w:val="Style3"/>
        <w:widowControl/>
        <w:jc w:val="both"/>
        <w:rPr>
          <w:sz w:val="20"/>
          <w:szCs w:val="20"/>
        </w:rPr>
      </w:pPr>
    </w:p>
    <w:p w:rsidR="00DE733F" w:rsidRDefault="007D288E" w:rsidP="002D1CC6">
      <w:pPr>
        <w:pStyle w:val="Style3"/>
        <w:widowControl/>
        <w:jc w:val="both"/>
        <w:rPr>
          <w:rStyle w:val="FontStyle25"/>
        </w:rPr>
      </w:pPr>
      <w:r>
        <w:rPr>
          <w:rStyle w:val="FontStyle20"/>
          <w:spacing w:val="0"/>
        </w:rPr>
        <w:t xml:space="preserve">11 </w:t>
      </w:r>
      <w:proofErr w:type="gramStart"/>
      <w:r w:rsidR="003A4D76">
        <w:rPr>
          <w:rStyle w:val="FontStyle20"/>
          <w:spacing w:val="0"/>
        </w:rPr>
        <w:t>август</w:t>
      </w:r>
      <w:proofErr w:type="gramEnd"/>
      <w:r w:rsidR="003A4D76">
        <w:rPr>
          <w:rStyle w:val="FontStyle20"/>
        </w:rPr>
        <w:t xml:space="preserve"> </w:t>
      </w:r>
      <w:r w:rsidR="003A4D76">
        <w:rPr>
          <w:rStyle w:val="FontStyle25"/>
        </w:rPr>
        <w:t>а 201 5 го</w:t>
      </w:r>
      <w:r>
        <w:rPr>
          <w:rStyle w:val="FontStyle25"/>
        </w:rPr>
        <w:t xml:space="preserve">да                                         № 9  </w:t>
      </w:r>
    </w:p>
    <w:p w:rsidR="00DE733F" w:rsidRDefault="007D288E" w:rsidP="002D1CC6">
      <w:pPr>
        <w:pStyle w:val="Style3"/>
        <w:widowControl/>
        <w:jc w:val="both"/>
        <w:rPr>
          <w:rStyle w:val="FontStyle25"/>
        </w:rPr>
        <w:sectPr w:rsidR="00DE733F">
          <w:type w:val="continuous"/>
          <w:pgSz w:w="11905" w:h="16837"/>
          <w:pgMar w:top="1125" w:right="8629" w:bottom="1440" w:left="1486" w:header="720" w:footer="720" w:gutter="0"/>
          <w:cols w:space="60"/>
          <w:noEndnote/>
        </w:sectPr>
      </w:pPr>
      <w:r>
        <w:rPr>
          <w:rStyle w:val="FontStyle25"/>
        </w:rPr>
        <w:t xml:space="preserve">                 </w:t>
      </w:r>
    </w:p>
    <w:p w:rsidR="00DE733F" w:rsidRDefault="003A4D76" w:rsidP="002D1CC6">
      <w:pPr>
        <w:pStyle w:val="Style5"/>
        <w:widowControl/>
        <w:spacing w:line="240" w:lineRule="auto"/>
        <w:rPr>
          <w:rStyle w:val="FontStyle22"/>
        </w:rPr>
      </w:pPr>
      <w:r>
        <w:rPr>
          <w:rStyle w:val="FontStyle22"/>
        </w:rPr>
        <w:lastRenderedPageBreak/>
        <w:t>О внесении изменений и дополнений в Устав Гагаринского сельского</w:t>
      </w:r>
      <w:r>
        <w:rPr>
          <w:rStyle w:val="FontStyle22"/>
        </w:rPr>
        <w:br/>
        <w:t xml:space="preserve">поселения </w:t>
      </w:r>
      <w:proofErr w:type="spellStart"/>
      <w:r w:rsidRPr="00D604BB">
        <w:rPr>
          <w:rStyle w:val="FontStyle22"/>
        </w:rPr>
        <w:t>Кор</w:t>
      </w:r>
      <w:r w:rsidR="00594C50" w:rsidRPr="00D604BB">
        <w:rPr>
          <w:rStyle w:val="FontStyle22"/>
        </w:rPr>
        <w:t>с</w:t>
      </w:r>
      <w:r w:rsidRPr="00D604BB">
        <w:rPr>
          <w:rStyle w:val="FontStyle22"/>
        </w:rPr>
        <w:t>аков</w:t>
      </w:r>
      <w:r w:rsidR="00594C50" w:rsidRPr="00D604BB">
        <w:rPr>
          <w:rStyle w:val="FontStyle22"/>
        </w:rPr>
        <w:t>с</w:t>
      </w:r>
      <w:r w:rsidRPr="00D604BB">
        <w:rPr>
          <w:rStyle w:val="FontStyle22"/>
        </w:rPr>
        <w:t>кого</w:t>
      </w:r>
      <w:proofErr w:type="spellEnd"/>
      <w:r w:rsidRPr="00D604BB">
        <w:rPr>
          <w:rStyle w:val="FontStyle22"/>
        </w:rPr>
        <w:t xml:space="preserve"> </w:t>
      </w:r>
      <w:r>
        <w:rPr>
          <w:rStyle w:val="FontStyle22"/>
        </w:rPr>
        <w:t>района Орловской области</w:t>
      </w:r>
    </w:p>
    <w:p w:rsidR="00DE733F" w:rsidRDefault="00DE733F" w:rsidP="002D1CC6">
      <w:pPr>
        <w:pStyle w:val="Style8"/>
        <w:widowControl/>
        <w:rPr>
          <w:sz w:val="20"/>
          <w:szCs w:val="20"/>
        </w:rPr>
      </w:pPr>
    </w:p>
    <w:p w:rsidR="00DE733F" w:rsidRDefault="003A4D76" w:rsidP="002D1CC6">
      <w:pPr>
        <w:pStyle w:val="Style8"/>
        <w:widowControl/>
        <w:rPr>
          <w:rStyle w:val="FontStyle22"/>
        </w:rPr>
      </w:pPr>
      <w:r>
        <w:rPr>
          <w:rStyle w:val="FontStyle22"/>
        </w:rPr>
        <w:t>Принято Га</w:t>
      </w:r>
      <w:r w:rsidR="007D288E">
        <w:rPr>
          <w:rStyle w:val="FontStyle22"/>
        </w:rPr>
        <w:t>гаринским</w:t>
      </w:r>
      <w:r>
        <w:rPr>
          <w:rStyle w:val="FontStyle22"/>
        </w:rPr>
        <w:t xml:space="preserve"> сельским Советом народных депутатов:</w:t>
      </w:r>
    </w:p>
    <w:p w:rsidR="00DE733F" w:rsidRDefault="003A4D76" w:rsidP="002D1CC6">
      <w:pPr>
        <w:pStyle w:val="Style7"/>
        <w:widowControl/>
        <w:spacing w:line="240" w:lineRule="auto"/>
        <w:rPr>
          <w:rStyle w:val="FontStyle23"/>
        </w:rPr>
      </w:pPr>
      <w:r>
        <w:rPr>
          <w:rStyle w:val="FontStyle23"/>
        </w:rPr>
        <w:t xml:space="preserve">1. </w:t>
      </w:r>
      <w:r w:rsidR="007E1D15">
        <w:rPr>
          <w:rStyle w:val="FontStyle22"/>
        </w:rPr>
        <w:t>Одобрить и принять изменения и</w:t>
      </w:r>
      <w:r>
        <w:rPr>
          <w:rStyle w:val="FontStyle22"/>
        </w:rPr>
        <w:t xml:space="preserve"> дополнения в Устав Гагаринского</w:t>
      </w:r>
      <w:r>
        <w:rPr>
          <w:rStyle w:val="FontStyle22"/>
        </w:rPr>
        <w:br/>
        <w:t xml:space="preserve">сельского поселения в первом чтении согласно приложению </w:t>
      </w:r>
      <w:r>
        <w:rPr>
          <w:rStyle w:val="FontStyle23"/>
        </w:rPr>
        <w:t>1.</w:t>
      </w:r>
    </w:p>
    <w:p w:rsidR="00DE733F" w:rsidRDefault="00DE733F" w:rsidP="002D1CC6">
      <w:pPr>
        <w:pStyle w:val="Style7"/>
        <w:widowControl/>
        <w:spacing w:line="240" w:lineRule="auto"/>
        <w:rPr>
          <w:rStyle w:val="FontStyle23"/>
        </w:rPr>
        <w:sectPr w:rsidR="00DE733F">
          <w:type w:val="continuous"/>
          <w:pgSz w:w="11905" w:h="16837"/>
          <w:pgMar w:top="1125" w:right="1395" w:bottom="1440" w:left="1395" w:header="720" w:footer="720" w:gutter="0"/>
          <w:cols w:space="60"/>
          <w:noEndnote/>
        </w:sectPr>
      </w:pPr>
    </w:p>
    <w:p w:rsidR="00DE733F" w:rsidRDefault="002D1CC6" w:rsidP="002D1CC6">
      <w:pPr>
        <w:pStyle w:val="Style6"/>
        <w:framePr w:h="230" w:hRule="exact" w:hSpace="38" w:wrap="auto" w:vAnchor="text" w:hAnchor="text" w:x="7820" w:y="1863"/>
        <w:widowControl/>
        <w:jc w:val="both"/>
        <w:rPr>
          <w:rStyle w:val="FontStyle22"/>
        </w:rPr>
      </w:pPr>
      <w:r>
        <w:rPr>
          <w:rStyle w:val="FontStyle22"/>
        </w:rPr>
        <w:t xml:space="preserve">Е.А.Белоконь </w:t>
      </w:r>
    </w:p>
    <w:p w:rsidR="00DE733F" w:rsidRDefault="003A4D76" w:rsidP="002D1CC6">
      <w:pPr>
        <w:pStyle w:val="Style7"/>
        <w:widowControl/>
        <w:spacing w:line="240" w:lineRule="auto"/>
        <w:rPr>
          <w:rStyle w:val="FontStyle22"/>
          <w:spacing w:val="-10"/>
        </w:rPr>
      </w:pPr>
      <w:r>
        <w:rPr>
          <w:rStyle w:val="FontStyle24"/>
        </w:rPr>
        <w:lastRenderedPageBreak/>
        <w:t xml:space="preserve">1. </w:t>
      </w:r>
      <w:r>
        <w:rPr>
          <w:rStyle w:val="FontStyle23"/>
        </w:rPr>
        <w:t xml:space="preserve">Данное </w:t>
      </w:r>
      <w:r w:rsidR="007D288E">
        <w:rPr>
          <w:rStyle w:val="FontStyle22"/>
        </w:rPr>
        <w:t>решение об</w:t>
      </w:r>
      <w:r>
        <w:rPr>
          <w:rStyle w:val="FontStyle22"/>
        </w:rPr>
        <w:t>наро</w:t>
      </w:r>
      <w:r w:rsidR="007D288E">
        <w:rPr>
          <w:rStyle w:val="FontStyle22"/>
        </w:rPr>
        <w:t>довать</w:t>
      </w:r>
      <w:r>
        <w:rPr>
          <w:rStyle w:val="FontStyle22"/>
        </w:rPr>
        <w:t xml:space="preserve"> на доске объявлении в здании</w:t>
      </w:r>
      <w:r>
        <w:rPr>
          <w:rStyle w:val="FontStyle22"/>
        </w:rPr>
        <w:br/>
      </w:r>
      <w:r>
        <w:rPr>
          <w:rStyle w:val="FontStyle25"/>
        </w:rPr>
        <w:t xml:space="preserve">администрации </w:t>
      </w:r>
      <w:r>
        <w:rPr>
          <w:rStyle w:val="FontStyle22"/>
        </w:rPr>
        <w:t>сельского поселения</w:t>
      </w:r>
      <w:proofErr w:type="gramStart"/>
      <w:r>
        <w:rPr>
          <w:rStyle w:val="FontStyle22"/>
        </w:rPr>
        <w:t>.</w:t>
      </w:r>
      <w:proofErr w:type="gramEnd"/>
      <w:r>
        <w:rPr>
          <w:rStyle w:val="FontStyle22"/>
        </w:rPr>
        <w:t xml:space="preserve"> </w:t>
      </w:r>
      <w:proofErr w:type="gramStart"/>
      <w:r>
        <w:rPr>
          <w:rStyle w:val="FontStyle22"/>
        </w:rPr>
        <w:t>б</w:t>
      </w:r>
      <w:proofErr w:type="gramEnd"/>
      <w:r>
        <w:rPr>
          <w:rStyle w:val="FontStyle22"/>
        </w:rPr>
        <w:t>иблиотеке Гагаринского сельского</w:t>
      </w:r>
      <w:r>
        <w:rPr>
          <w:rStyle w:val="FontStyle22"/>
        </w:rPr>
        <w:br/>
        <w:t xml:space="preserve">филиала </w:t>
      </w:r>
      <w:r>
        <w:rPr>
          <w:rStyle w:val="FontStyle25"/>
        </w:rPr>
        <w:t xml:space="preserve">с </w:t>
      </w:r>
      <w:r w:rsidR="007D288E">
        <w:rPr>
          <w:rStyle w:val="FontStyle22"/>
        </w:rPr>
        <w:t>11</w:t>
      </w:r>
      <w:r>
        <w:rPr>
          <w:rStyle w:val="FontStyle22"/>
        </w:rPr>
        <w:t xml:space="preserve"> августа </w:t>
      </w:r>
      <w:r w:rsidR="007D288E">
        <w:rPr>
          <w:rStyle w:val="FontStyle23"/>
        </w:rPr>
        <w:t>2015 года по 23</w:t>
      </w:r>
      <w:r>
        <w:rPr>
          <w:rStyle w:val="FontStyle23"/>
        </w:rPr>
        <w:t xml:space="preserve"> </w:t>
      </w:r>
      <w:r w:rsidR="007D288E">
        <w:rPr>
          <w:rStyle w:val="FontStyle22"/>
        </w:rPr>
        <w:t>августа  2015</w:t>
      </w:r>
      <w:r>
        <w:rPr>
          <w:rStyle w:val="FontStyle22"/>
        </w:rPr>
        <w:t xml:space="preserve"> </w:t>
      </w:r>
      <w:r>
        <w:rPr>
          <w:rStyle w:val="FontStyle22"/>
          <w:spacing w:val="-10"/>
        </w:rPr>
        <w:t>года.</w:t>
      </w:r>
    </w:p>
    <w:p w:rsidR="002D1CC6" w:rsidRDefault="002D1CC6" w:rsidP="002D1CC6">
      <w:pPr>
        <w:pStyle w:val="Style8"/>
        <w:widowControl/>
        <w:jc w:val="both"/>
        <w:rPr>
          <w:rStyle w:val="FontStyle22"/>
        </w:rPr>
      </w:pPr>
    </w:p>
    <w:p w:rsidR="002D1CC6" w:rsidRDefault="002D1CC6" w:rsidP="002D1CC6">
      <w:pPr>
        <w:pStyle w:val="Style8"/>
        <w:widowControl/>
        <w:jc w:val="both"/>
        <w:rPr>
          <w:rStyle w:val="FontStyle22"/>
        </w:rPr>
      </w:pPr>
    </w:p>
    <w:p w:rsidR="002D1CC6" w:rsidRDefault="002D1CC6" w:rsidP="002D1CC6">
      <w:pPr>
        <w:pStyle w:val="Style8"/>
        <w:widowControl/>
        <w:jc w:val="both"/>
        <w:rPr>
          <w:rStyle w:val="FontStyle22"/>
        </w:rPr>
      </w:pPr>
      <w:r>
        <w:rPr>
          <w:rStyle w:val="FontStyle22"/>
        </w:rPr>
        <w:t>Глава  сельского поселения</w:t>
      </w:r>
    </w:p>
    <w:p w:rsidR="00DE733F" w:rsidRDefault="002D1CC6" w:rsidP="002D1CC6">
      <w:pPr>
        <w:pStyle w:val="Style8"/>
        <w:widowControl/>
        <w:jc w:val="both"/>
        <w:rPr>
          <w:rStyle w:val="FontStyle22"/>
        </w:rPr>
        <w:sectPr w:rsidR="00DE733F">
          <w:type w:val="continuous"/>
          <w:pgSz w:w="11905" w:h="16837"/>
          <w:pgMar w:top="1125" w:right="1400" w:bottom="1440" w:left="1399" w:header="720" w:footer="720" w:gutter="0"/>
          <w:cols w:space="60"/>
          <w:noEndnote/>
        </w:sectPr>
      </w:pPr>
      <w:r>
        <w:rPr>
          <w:rStyle w:val="FontStyle22"/>
        </w:rPr>
        <w:t xml:space="preserve">                             </w:t>
      </w:r>
      <w:r w:rsidRPr="002D1CC6">
        <w:rPr>
          <w:rStyle w:val="FontStyle22"/>
          <w:noProof/>
        </w:rPr>
        <w:drawing>
          <wp:inline distT="0" distB="0" distL="0" distR="0">
            <wp:extent cx="2143125" cy="1190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3F" w:rsidRDefault="003A4D76" w:rsidP="00D604BB">
      <w:pPr>
        <w:pStyle w:val="Style10"/>
        <w:widowControl/>
        <w:spacing w:line="240" w:lineRule="auto"/>
        <w:jc w:val="right"/>
        <w:rPr>
          <w:rStyle w:val="FontStyle27"/>
        </w:rPr>
      </w:pPr>
      <w:r>
        <w:rPr>
          <w:rStyle w:val="FontStyle27"/>
        </w:rPr>
        <w:lastRenderedPageBreak/>
        <w:t>Приложение</w:t>
      </w:r>
      <w:proofErr w:type="gramStart"/>
      <w:r>
        <w:rPr>
          <w:rStyle w:val="FontStyle27"/>
        </w:rPr>
        <w:t xml:space="preserve"> !</w:t>
      </w:r>
      <w:proofErr w:type="gramEnd"/>
      <w:r>
        <w:rPr>
          <w:rStyle w:val="FontStyle27"/>
        </w:rPr>
        <w:br/>
        <w:t>к решению Гагаринского сельского</w:t>
      </w:r>
      <w:r>
        <w:rPr>
          <w:rStyle w:val="FontStyle27"/>
        </w:rPr>
        <w:br/>
        <w:t>Сове</w:t>
      </w:r>
      <w:r w:rsidR="009E339E">
        <w:rPr>
          <w:rStyle w:val="FontStyle27"/>
        </w:rPr>
        <w:t>та народных депутатов</w:t>
      </w:r>
      <w:r w:rsidR="009E339E">
        <w:rPr>
          <w:rStyle w:val="FontStyle27"/>
        </w:rPr>
        <w:br/>
        <w:t>от  11.08</w:t>
      </w:r>
      <w:r>
        <w:rPr>
          <w:rStyle w:val="FontStyle27"/>
        </w:rPr>
        <w:t>.2015 г.</w:t>
      </w:r>
      <w:r w:rsidR="009E339E">
        <w:rPr>
          <w:rStyle w:val="FontStyle27"/>
        </w:rPr>
        <w:t xml:space="preserve"> №9</w:t>
      </w:r>
    </w:p>
    <w:p w:rsidR="00D604BB" w:rsidRDefault="00D604BB" w:rsidP="00D604BB">
      <w:pPr>
        <w:pStyle w:val="Style10"/>
        <w:widowControl/>
        <w:spacing w:line="240" w:lineRule="auto"/>
        <w:jc w:val="right"/>
        <w:rPr>
          <w:rStyle w:val="FontStyle27"/>
        </w:rPr>
      </w:pPr>
    </w:p>
    <w:p w:rsidR="00D604BB" w:rsidRDefault="00D604BB" w:rsidP="00D604BB">
      <w:pPr>
        <w:pStyle w:val="Style10"/>
        <w:widowControl/>
        <w:spacing w:line="240" w:lineRule="auto"/>
        <w:jc w:val="right"/>
        <w:rPr>
          <w:rStyle w:val="FontStyle23"/>
          <w:color w:val="827BB7"/>
          <w:spacing w:val="0"/>
        </w:rPr>
      </w:pPr>
      <w:bookmarkStart w:id="0" w:name="_GoBack"/>
      <w:bookmarkEnd w:id="0"/>
    </w:p>
    <w:p w:rsidR="00DE733F" w:rsidRDefault="003A4D76">
      <w:pPr>
        <w:pStyle w:val="Style11"/>
        <w:widowControl/>
        <w:spacing w:before="14"/>
        <w:ind w:right="1872"/>
        <w:jc w:val="both"/>
        <w:rPr>
          <w:rStyle w:val="FontStyle27"/>
        </w:rPr>
      </w:pPr>
      <w:r>
        <w:rPr>
          <w:rStyle w:val="FontStyle22"/>
        </w:rPr>
        <w:t xml:space="preserve">1. </w:t>
      </w:r>
      <w:r w:rsidR="009E339E">
        <w:rPr>
          <w:rStyle w:val="FontStyle27"/>
        </w:rPr>
        <w:t>Внести в</w:t>
      </w:r>
      <w:r>
        <w:rPr>
          <w:rStyle w:val="FontStyle27"/>
          <w:lang w:val="es-ES_tradnl"/>
        </w:rPr>
        <w:t xml:space="preserve"> </w:t>
      </w:r>
      <w:r>
        <w:rPr>
          <w:rStyle w:val="FontStyle27"/>
        </w:rPr>
        <w:t xml:space="preserve">Устав Гагаринского сельского поселения </w:t>
      </w:r>
      <w:proofErr w:type="spellStart"/>
      <w:r w:rsidR="00594C50" w:rsidRPr="00D604BB">
        <w:rPr>
          <w:rStyle w:val="FontStyle27"/>
        </w:rPr>
        <w:t>Корс</w:t>
      </w:r>
      <w:r w:rsidRPr="00D604BB">
        <w:rPr>
          <w:rStyle w:val="FontStyle27"/>
        </w:rPr>
        <w:t>аков</w:t>
      </w:r>
      <w:r w:rsidR="00594C50" w:rsidRPr="00D604BB">
        <w:rPr>
          <w:rStyle w:val="FontStyle27"/>
        </w:rPr>
        <w:t>с</w:t>
      </w:r>
      <w:r w:rsidRPr="00D604BB">
        <w:rPr>
          <w:rStyle w:val="FontStyle27"/>
        </w:rPr>
        <w:t>кого</w:t>
      </w:r>
      <w:proofErr w:type="spellEnd"/>
      <w:r w:rsidRPr="0004796B">
        <w:rPr>
          <w:rStyle w:val="FontStyle27"/>
          <w:sz w:val="28"/>
          <w:szCs w:val="28"/>
        </w:rPr>
        <w:t xml:space="preserve"> </w:t>
      </w:r>
      <w:r>
        <w:rPr>
          <w:rStyle w:val="FontStyle27"/>
        </w:rPr>
        <w:t>района Орло</w:t>
      </w:r>
      <w:r w:rsidR="009E339E">
        <w:rPr>
          <w:rStyle w:val="FontStyle27"/>
        </w:rPr>
        <w:t>вской</w:t>
      </w:r>
      <w:r w:rsidR="009E339E">
        <w:rPr>
          <w:rStyle w:val="FontStyle27"/>
        </w:rPr>
        <w:br/>
        <w:t>области (далее - Устав), ут</w:t>
      </w:r>
      <w:r>
        <w:rPr>
          <w:rStyle w:val="FontStyle27"/>
        </w:rPr>
        <w:t xml:space="preserve">вержденный постановлением Гагаринского сельского </w:t>
      </w:r>
      <w:r w:rsidR="009E339E">
        <w:rPr>
          <w:rStyle w:val="FontStyle27"/>
        </w:rPr>
        <w:t>Совета</w:t>
      </w:r>
      <w:r>
        <w:rPr>
          <w:rStyle w:val="FontStyle27"/>
          <w:lang w:val="it-IT"/>
        </w:rPr>
        <w:br/>
      </w:r>
      <w:r>
        <w:rPr>
          <w:rStyle w:val="FontStyle27"/>
        </w:rPr>
        <w:t xml:space="preserve">народных депутатов </w:t>
      </w:r>
      <w:proofErr w:type="gramStart"/>
      <w:r w:rsidR="009E339E">
        <w:rPr>
          <w:rStyle w:val="FontStyle26"/>
          <w:lang w:val="fr-FR"/>
        </w:rPr>
        <w:t>o</w:t>
      </w:r>
      <w:proofErr w:type="gramEnd"/>
      <w:r w:rsidR="009E339E">
        <w:rPr>
          <w:rStyle w:val="FontStyle26"/>
        </w:rPr>
        <w:t>т</w:t>
      </w:r>
      <w:r>
        <w:rPr>
          <w:rStyle w:val="FontStyle26"/>
          <w:lang w:val="fr-FR"/>
        </w:rPr>
        <w:t xml:space="preserve"> </w:t>
      </w:r>
      <w:r>
        <w:rPr>
          <w:rStyle w:val="FontStyle26"/>
          <w:spacing w:val="30"/>
          <w:lang w:val="it-IT"/>
        </w:rPr>
        <w:t>I</w:t>
      </w:r>
      <w:r w:rsidR="009E339E">
        <w:rPr>
          <w:rStyle w:val="FontStyle26"/>
          <w:spacing w:val="30"/>
        </w:rPr>
        <w:t>6</w:t>
      </w:r>
      <w:r>
        <w:rPr>
          <w:rStyle w:val="FontStyle26"/>
          <w:lang w:val="it-IT"/>
        </w:rPr>
        <w:t xml:space="preserve"> </w:t>
      </w:r>
      <w:r>
        <w:rPr>
          <w:rStyle w:val="FontStyle26"/>
        </w:rPr>
        <w:t xml:space="preserve">июня </w:t>
      </w:r>
      <w:r>
        <w:rPr>
          <w:rStyle w:val="FontStyle27"/>
        </w:rPr>
        <w:t xml:space="preserve">2005 года </w:t>
      </w:r>
      <w:r w:rsidR="009E339E">
        <w:rPr>
          <w:rStyle w:val="FontStyle27"/>
          <w:lang w:val="fr-FR"/>
        </w:rPr>
        <w:t>.</w:t>
      </w:r>
      <w:r w:rsidR="009E339E">
        <w:rPr>
          <w:rStyle w:val="FontStyle27"/>
        </w:rPr>
        <w:t>№</w:t>
      </w:r>
      <w:r>
        <w:rPr>
          <w:rStyle w:val="FontStyle27"/>
          <w:lang w:val="fr-FR"/>
        </w:rPr>
        <w:t xml:space="preserve"> </w:t>
      </w:r>
      <w:r>
        <w:rPr>
          <w:rStyle w:val="FontStyle27"/>
        </w:rPr>
        <w:t>22 следующие изменения и дополнения:</w:t>
      </w:r>
    </w:p>
    <w:p w:rsidR="00DE733F" w:rsidRDefault="009E339E">
      <w:pPr>
        <w:pStyle w:val="Style8"/>
        <w:widowControl/>
        <w:spacing w:before="226" w:line="274" w:lineRule="exact"/>
        <w:rPr>
          <w:rStyle w:val="FontStyle22"/>
        </w:rPr>
      </w:pPr>
      <w:r>
        <w:rPr>
          <w:rStyle w:val="FontStyle22"/>
        </w:rPr>
        <w:t xml:space="preserve">1). Статьи </w:t>
      </w:r>
      <w:r w:rsidR="003A4D76">
        <w:rPr>
          <w:rStyle w:val="FontStyle22"/>
        </w:rPr>
        <w:t xml:space="preserve"> Устава изложить в следующей редакции:</w:t>
      </w:r>
    </w:p>
    <w:p w:rsidR="00DE733F" w:rsidRDefault="003A4D76">
      <w:pPr>
        <w:pStyle w:val="Style8"/>
        <w:widowControl/>
        <w:spacing w:line="274" w:lineRule="exact"/>
        <w:rPr>
          <w:rStyle w:val="FontStyle22"/>
        </w:rPr>
      </w:pPr>
      <w:r>
        <w:rPr>
          <w:rStyle w:val="FontStyle22"/>
        </w:rPr>
        <w:t xml:space="preserve">«Статья </w:t>
      </w:r>
      <w:r>
        <w:rPr>
          <w:rStyle w:val="FontStyle20"/>
          <w:spacing w:val="20"/>
        </w:rPr>
        <w:t>4.</w:t>
      </w:r>
      <w:r>
        <w:rPr>
          <w:rStyle w:val="FontStyle20"/>
        </w:rPr>
        <w:t xml:space="preserve"> </w:t>
      </w:r>
      <w:r>
        <w:rPr>
          <w:rStyle w:val="FontStyle22"/>
        </w:rPr>
        <w:t>Вопросы местного значения Гагаринского сельского поселения</w:t>
      </w:r>
    </w:p>
    <w:p w:rsidR="00DE733F" w:rsidRDefault="003A4D76">
      <w:pPr>
        <w:pStyle w:val="Style8"/>
        <w:widowControl/>
        <w:spacing w:line="274" w:lineRule="exact"/>
        <w:rPr>
          <w:rStyle w:val="FontStyle22"/>
        </w:rPr>
      </w:pPr>
      <w:r>
        <w:rPr>
          <w:rStyle w:val="FontStyle22"/>
        </w:rPr>
        <w:t xml:space="preserve">К </w:t>
      </w:r>
      <w:r>
        <w:rPr>
          <w:rStyle w:val="FontStyle27"/>
        </w:rPr>
        <w:t xml:space="preserve">вопросам </w:t>
      </w:r>
      <w:r>
        <w:rPr>
          <w:rStyle w:val="FontStyle22"/>
        </w:rPr>
        <w:t>местного значения сельского поселения относятся:</w:t>
      </w:r>
    </w:p>
    <w:p w:rsidR="00DE733F" w:rsidRDefault="00DE733F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DE733F" w:rsidRDefault="003A4D76">
      <w:pPr>
        <w:pStyle w:val="Style14"/>
        <w:widowControl/>
        <w:spacing w:before="10"/>
        <w:jc w:val="both"/>
        <w:rPr>
          <w:rStyle w:val="FontStyle27"/>
        </w:rPr>
      </w:pPr>
      <w:r>
        <w:rPr>
          <w:rStyle w:val="FontStyle23"/>
          <w:spacing w:val="0"/>
        </w:rPr>
        <w:t>I</w:t>
      </w:r>
      <w:r w:rsidR="009E339E">
        <w:rPr>
          <w:rStyle w:val="FontStyle23"/>
          <w:spacing w:val="0"/>
        </w:rPr>
        <w:t>)</w:t>
      </w:r>
      <w:r w:rsidR="009E339E">
        <w:rPr>
          <w:rStyle w:val="FontStyle23"/>
        </w:rPr>
        <w:t xml:space="preserve"> </w:t>
      </w:r>
      <w:r>
        <w:rPr>
          <w:rStyle w:val="FontStyle27"/>
        </w:rPr>
        <w:t>составление и рассмотрение проекта бюджета поселения</w:t>
      </w:r>
      <w:proofErr w:type="gramStart"/>
      <w:r>
        <w:rPr>
          <w:rStyle w:val="FontStyle27"/>
        </w:rPr>
        <w:t>.</w:t>
      </w:r>
      <w:proofErr w:type="gramEnd"/>
      <w:r>
        <w:rPr>
          <w:rStyle w:val="FontStyle27"/>
        </w:rPr>
        <w:t xml:space="preserve"> </w:t>
      </w:r>
      <w:proofErr w:type="gramStart"/>
      <w:r>
        <w:rPr>
          <w:rStyle w:val="FontStyle27"/>
        </w:rPr>
        <w:t>у</w:t>
      </w:r>
      <w:proofErr w:type="gramEnd"/>
      <w:r>
        <w:rPr>
          <w:rStyle w:val="FontStyle27"/>
        </w:rPr>
        <w:t>тверждение и исполнение</w:t>
      </w:r>
      <w:r>
        <w:rPr>
          <w:rStyle w:val="FontStyle27"/>
        </w:rPr>
        <w:br/>
        <w:t>бюджета поселе</w:t>
      </w:r>
      <w:r w:rsidR="009E339E">
        <w:rPr>
          <w:rStyle w:val="FontStyle27"/>
        </w:rPr>
        <w:t>ния, осуществление контроля за ег</w:t>
      </w:r>
      <w:r>
        <w:rPr>
          <w:rStyle w:val="FontStyle27"/>
        </w:rPr>
        <w:t>о исполнением, составление и</w:t>
      </w:r>
      <w:r>
        <w:rPr>
          <w:rStyle w:val="FontStyle27"/>
        </w:rPr>
        <w:br/>
        <w:t>утверждение отчета об исполнении бюджета поселения:</w:t>
      </w:r>
    </w:p>
    <w:p w:rsidR="00DE733F" w:rsidRDefault="003A4D76" w:rsidP="00534641">
      <w:pPr>
        <w:pStyle w:val="Style15"/>
        <w:widowControl/>
        <w:numPr>
          <w:ilvl w:val="0"/>
          <w:numId w:val="1"/>
        </w:numPr>
        <w:tabs>
          <w:tab w:val="left" w:pos="264"/>
        </w:tabs>
        <w:spacing w:before="250"/>
        <w:rPr>
          <w:rStyle w:val="FontStyle27"/>
        </w:rPr>
      </w:pPr>
      <w:r>
        <w:rPr>
          <w:rStyle w:val="FontStyle27"/>
        </w:rPr>
        <w:t>установление, изменение и отмена местных налогов и сборов поселения:</w:t>
      </w:r>
    </w:p>
    <w:p w:rsidR="00DE733F" w:rsidRPr="009E339E" w:rsidRDefault="009E339E" w:rsidP="009E339E">
      <w:pPr>
        <w:pStyle w:val="Style15"/>
        <w:widowControl/>
        <w:numPr>
          <w:ilvl w:val="0"/>
          <w:numId w:val="1"/>
        </w:numPr>
        <w:tabs>
          <w:tab w:val="left" w:pos="264"/>
        </w:tabs>
        <w:spacing w:before="259"/>
        <w:jc w:val="both"/>
        <w:rPr>
          <w:rStyle w:val="FontStyle30"/>
          <w:sz w:val="14"/>
          <w:szCs w:val="14"/>
        </w:rPr>
      </w:pPr>
      <w:r>
        <w:rPr>
          <w:rStyle w:val="FontStyle27"/>
        </w:rPr>
        <w:t>владение</w:t>
      </w:r>
      <w:proofErr w:type="gramStart"/>
      <w:r>
        <w:rPr>
          <w:rStyle w:val="FontStyle27"/>
        </w:rPr>
        <w:t>.</w:t>
      </w:r>
      <w:proofErr w:type="gramEnd"/>
      <w:r>
        <w:rPr>
          <w:rStyle w:val="FontStyle27"/>
        </w:rPr>
        <w:t xml:space="preserve">     </w:t>
      </w:r>
      <w:proofErr w:type="gramStart"/>
      <w:r>
        <w:rPr>
          <w:rStyle w:val="FontStyle27"/>
        </w:rPr>
        <w:t>п</w:t>
      </w:r>
      <w:proofErr w:type="gramEnd"/>
      <w:r>
        <w:rPr>
          <w:rStyle w:val="FontStyle27"/>
        </w:rPr>
        <w:t>ользование     и</w:t>
      </w:r>
      <w:r w:rsidR="003A4D76">
        <w:rPr>
          <w:rStyle w:val="FontStyle27"/>
        </w:rPr>
        <w:t xml:space="preserve">    распоряжение     имуществом,     находящимся     в     муниципальной</w:t>
      </w:r>
      <w:r w:rsidR="00F668E4">
        <w:rPr>
          <w:rStyle w:val="FontStyle27"/>
        </w:rPr>
        <w:t xml:space="preserve"> </w:t>
      </w:r>
      <w:r>
        <w:rPr>
          <w:rStyle w:val="FontStyle27"/>
        </w:rPr>
        <w:t xml:space="preserve"> собствен</w:t>
      </w:r>
      <w:r w:rsidR="00F668E4">
        <w:rPr>
          <w:rStyle w:val="FontStyle27"/>
        </w:rPr>
        <w:t>н</w:t>
      </w:r>
      <w:r>
        <w:rPr>
          <w:rStyle w:val="FontStyle27"/>
        </w:rPr>
        <w:t>ости</w:t>
      </w:r>
      <w:r w:rsidR="00F668E4">
        <w:rPr>
          <w:rStyle w:val="FontStyle27"/>
        </w:rPr>
        <w:t xml:space="preserve">  поселения</w:t>
      </w:r>
    </w:p>
    <w:p w:rsidR="00DE733F" w:rsidRDefault="003A4D76" w:rsidP="00534641">
      <w:pPr>
        <w:pStyle w:val="Style13"/>
        <w:widowControl/>
        <w:numPr>
          <w:ilvl w:val="0"/>
          <w:numId w:val="2"/>
        </w:numPr>
        <w:tabs>
          <w:tab w:val="left" w:pos="264"/>
        </w:tabs>
        <w:spacing w:before="173"/>
        <w:rPr>
          <w:rStyle w:val="FontStyle27"/>
        </w:rPr>
      </w:pPr>
      <w:proofErr w:type="gramStart"/>
      <w:r>
        <w:rPr>
          <w:rStyle w:val="FontStyle27"/>
        </w:rPr>
        <w:t>о</w:t>
      </w:r>
      <w:r w:rsidR="00F668E4">
        <w:rPr>
          <w:rStyle w:val="FontStyle27"/>
        </w:rPr>
        <w:t>б</w:t>
      </w:r>
      <w:r>
        <w:rPr>
          <w:rStyle w:val="FontStyle27"/>
        </w:rPr>
        <w:t>еспечение первичных мер пожарной ос (опасности в границах населенных пунктов</w:t>
      </w:r>
      <w:r>
        <w:rPr>
          <w:rStyle w:val="FontStyle27"/>
        </w:rPr>
        <w:br/>
        <w:t>поселения:</w:t>
      </w:r>
      <w:proofErr w:type="gramEnd"/>
    </w:p>
    <w:p w:rsidR="00DE733F" w:rsidRDefault="003A4D76" w:rsidP="00534641">
      <w:pPr>
        <w:pStyle w:val="Style13"/>
        <w:widowControl/>
        <w:numPr>
          <w:ilvl w:val="0"/>
          <w:numId w:val="2"/>
        </w:numPr>
        <w:tabs>
          <w:tab w:val="left" w:pos="264"/>
        </w:tabs>
        <w:spacing w:before="182" w:line="278" w:lineRule="exact"/>
        <w:rPr>
          <w:rStyle w:val="FontStyle27"/>
        </w:rPr>
      </w:pPr>
      <w:r>
        <w:rPr>
          <w:rStyle w:val="FontStyle27"/>
        </w:rPr>
        <w:t xml:space="preserve">создание </w:t>
      </w:r>
      <w:proofErr w:type="gramStart"/>
      <w:r>
        <w:rPr>
          <w:rStyle w:val="FontStyle27"/>
        </w:rPr>
        <w:t>условии</w:t>
      </w:r>
      <w:proofErr w:type="gramEnd"/>
      <w:r>
        <w:rPr>
          <w:rStyle w:val="FontStyle27"/>
        </w:rPr>
        <w:t xml:space="preserve"> для обеспечения Жителей поселения, услугами связи, общественного</w:t>
      </w:r>
      <w:r>
        <w:rPr>
          <w:rStyle w:val="FontStyle27"/>
        </w:rPr>
        <w:br/>
        <w:t xml:space="preserve">питания, торговли и </w:t>
      </w:r>
      <w:r>
        <w:rPr>
          <w:rStyle w:val="FontStyle28"/>
        </w:rPr>
        <w:t>б</w:t>
      </w:r>
      <w:r w:rsidR="00F668E4">
        <w:rPr>
          <w:rStyle w:val="FontStyle28"/>
        </w:rPr>
        <w:t xml:space="preserve">ытового </w:t>
      </w:r>
      <w:r>
        <w:rPr>
          <w:rStyle w:val="FontStyle27"/>
          <w:lang w:val="es-ES_tradnl"/>
        </w:rPr>
        <w:t xml:space="preserve"> </w:t>
      </w:r>
      <w:r>
        <w:rPr>
          <w:rStyle w:val="FontStyle27"/>
        </w:rPr>
        <w:t>обслуживания;</w:t>
      </w:r>
    </w:p>
    <w:p w:rsidR="00DE733F" w:rsidRDefault="003A4D76" w:rsidP="00534641">
      <w:pPr>
        <w:pStyle w:val="Style13"/>
        <w:widowControl/>
        <w:numPr>
          <w:ilvl w:val="0"/>
          <w:numId w:val="2"/>
        </w:numPr>
        <w:tabs>
          <w:tab w:val="left" w:pos="264"/>
        </w:tabs>
        <w:spacing w:before="197" w:line="274" w:lineRule="exact"/>
        <w:rPr>
          <w:rStyle w:val="FontStyle27"/>
        </w:rPr>
      </w:pPr>
      <w:r>
        <w:rPr>
          <w:rStyle w:val="FontStyle27"/>
        </w:rPr>
        <w:t>создан</w:t>
      </w:r>
      <w:r w:rsidR="00F668E4">
        <w:rPr>
          <w:rStyle w:val="FontStyle27"/>
        </w:rPr>
        <w:t xml:space="preserve">ие </w:t>
      </w:r>
      <w:proofErr w:type="gramStart"/>
      <w:r w:rsidR="00F668E4">
        <w:rPr>
          <w:rStyle w:val="FontStyle27"/>
        </w:rPr>
        <w:t>условии</w:t>
      </w:r>
      <w:proofErr w:type="gramEnd"/>
      <w:r w:rsidR="00F668E4">
        <w:rPr>
          <w:rStyle w:val="FontStyle27"/>
        </w:rPr>
        <w:t xml:space="preserve"> для организации доступа</w:t>
      </w:r>
      <w:r>
        <w:rPr>
          <w:rStyle w:val="FontStyle27"/>
        </w:rPr>
        <w:t xml:space="preserve"> </w:t>
      </w:r>
      <w:r w:rsidR="00F668E4">
        <w:rPr>
          <w:rStyle w:val="FontStyle27"/>
        </w:rPr>
        <w:t>и</w:t>
      </w:r>
      <w:r>
        <w:rPr>
          <w:rStyle w:val="FontStyle27"/>
        </w:rPr>
        <w:t xml:space="preserve"> обеспечения жителей поселения услугами</w:t>
      </w:r>
      <w:r>
        <w:rPr>
          <w:rStyle w:val="FontStyle27"/>
        </w:rPr>
        <w:br/>
      </w:r>
      <w:r w:rsidR="00F668E4">
        <w:rPr>
          <w:rStyle w:val="FontStyle27"/>
        </w:rPr>
        <w:t>питания торговли и бытового обслуживания:</w:t>
      </w:r>
    </w:p>
    <w:p w:rsidR="00DE733F" w:rsidRDefault="003A4D76" w:rsidP="00534641">
      <w:pPr>
        <w:pStyle w:val="Style13"/>
        <w:widowControl/>
        <w:numPr>
          <w:ilvl w:val="0"/>
          <w:numId w:val="2"/>
        </w:numPr>
        <w:tabs>
          <w:tab w:val="left" w:pos="264"/>
        </w:tabs>
        <w:spacing w:before="216" w:line="274" w:lineRule="exact"/>
        <w:rPr>
          <w:rStyle w:val="FontStyle27"/>
        </w:rPr>
      </w:pPr>
      <w:proofErr w:type="gramStart"/>
      <w:r>
        <w:rPr>
          <w:rStyle w:val="FontStyle27"/>
        </w:rPr>
        <w:t>обеспечение условий для развития на территории поселения физической культуры,</w:t>
      </w:r>
      <w:r>
        <w:rPr>
          <w:rStyle w:val="FontStyle27"/>
        </w:rPr>
        <w:br/>
        <w:t>школьного спорта и массового спорта, организация проведения официальных</w:t>
      </w:r>
      <w:r>
        <w:rPr>
          <w:rStyle w:val="FontStyle27"/>
        </w:rPr>
        <w:br/>
        <w:t>фи (культурно-оздоровительных и спортивных мероприятий поседения:</w:t>
      </w:r>
      <w:proofErr w:type="gramEnd"/>
    </w:p>
    <w:p w:rsidR="00DE733F" w:rsidRDefault="003A4D76" w:rsidP="00534641">
      <w:pPr>
        <w:pStyle w:val="Style13"/>
        <w:widowControl/>
        <w:numPr>
          <w:ilvl w:val="0"/>
          <w:numId w:val="2"/>
        </w:numPr>
        <w:tabs>
          <w:tab w:val="left" w:pos="264"/>
        </w:tabs>
        <w:spacing w:before="269" w:line="240" w:lineRule="auto"/>
        <w:jc w:val="left"/>
        <w:rPr>
          <w:rStyle w:val="FontStyle27"/>
        </w:rPr>
      </w:pPr>
      <w:r>
        <w:rPr>
          <w:rStyle w:val="FontStyle27"/>
        </w:rPr>
        <w:t>формирование архивных фондов поселения:</w:t>
      </w:r>
    </w:p>
    <w:p w:rsidR="00DE733F" w:rsidRDefault="003A4D76" w:rsidP="00534641">
      <w:pPr>
        <w:pStyle w:val="Style13"/>
        <w:widowControl/>
        <w:numPr>
          <w:ilvl w:val="0"/>
          <w:numId w:val="2"/>
        </w:numPr>
        <w:tabs>
          <w:tab w:val="left" w:pos="264"/>
        </w:tabs>
        <w:spacing w:before="211" w:line="274" w:lineRule="exact"/>
        <w:rPr>
          <w:rStyle w:val="FontStyle27"/>
        </w:rPr>
      </w:pPr>
      <w:r>
        <w:rPr>
          <w:rStyle w:val="FontStyle27"/>
        </w:rPr>
        <w:t>утверждение правил благоустройства территории поседения</w:t>
      </w:r>
      <w:proofErr w:type="gramStart"/>
      <w:r>
        <w:rPr>
          <w:rStyle w:val="FontStyle27"/>
        </w:rPr>
        <w:t>.</w:t>
      </w:r>
      <w:proofErr w:type="gramEnd"/>
      <w:r>
        <w:rPr>
          <w:rStyle w:val="FontStyle27"/>
        </w:rPr>
        <w:t xml:space="preserve"> </w:t>
      </w:r>
      <w:proofErr w:type="gramStart"/>
      <w:r>
        <w:rPr>
          <w:rStyle w:val="FontStyle27"/>
        </w:rPr>
        <w:t>у</w:t>
      </w:r>
      <w:proofErr w:type="gramEnd"/>
      <w:r>
        <w:rPr>
          <w:rStyle w:val="FontStyle27"/>
        </w:rPr>
        <w:t>станавливающих в том</w:t>
      </w:r>
      <w:r>
        <w:rPr>
          <w:rStyle w:val="FontStyle27"/>
        </w:rPr>
        <w:br/>
        <w:t>числе требования но содержа</w:t>
      </w:r>
      <w:r w:rsidR="00F668E4">
        <w:rPr>
          <w:rStyle w:val="FontStyle27"/>
        </w:rPr>
        <w:t>нию зданий (включая жилые дома)</w:t>
      </w:r>
      <w:r>
        <w:rPr>
          <w:rStyle w:val="FontStyle27"/>
        </w:rPr>
        <w:t xml:space="preserve"> сооружении и земельных</w:t>
      </w:r>
      <w:r>
        <w:rPr>
          <w:rStyle w:val="FontStyle27"/>
        </w:rPr>
        <w:br/>
        <w:t>участков, на которых они расположены. к внешнему виду фасадов и ограждении</w:t>
      </w:r>
      <w:r>
        <w:rPr>
          <w:rStyle w:val="FontStyle27"/>
        </w:rPr>
        <w:br/>
        <w:t>соответствующих зданий и сооружений. перечень работ но благоустройству и</w:t>
      </w:r>
      <w:r>
        <w:rPr>
          <w:rStyle w:val="FontStyle27"/>
        </w:rPr>
        <w:br/>
        <w:t>периодичность их выполнения: установление порядка участия собственников здании</w:t>
      </w:r>
      <w:r>
        <w:rPr>
          <w:rStyle w:val="FontStyle27"/>
        </w:rPr>
        <w:br/>
        <w:t>(помещений в них» и сооружений в благоустройстве прилетающих территорий:</w:t>
      </w:r>
      <w:r>
        <w:rPr>
          <w:rStyle w:val="FontStyle27"/>
        </w:rPr>
        <w:br/>
        <w:t>организация благоустройства территории поселения (</w:t>
      </w:r>
      <w:proofErr w:type="gramStart"/>
      <w:r>
        <w:rPr>
          <w:rStyle w:val="FontStyle27"/>
        </w:rPr>
        <w:t>включая освещение улиц,</w:t>
      </w:r>
      <w:r>
        <w:rPr>
          <w:rStyle w:val="FontStyle27"/>
        </w:rPr>
        <w:br/>
      </w:r>
      <w:r w:rsidR="00F668E4">
        <w:rPr>
          <w:rStyle w:val="FontStyle27"/>
        </w:rPr>
        <w:t>озеленение территории, установку)</w:t>
      </w:r>
      <w:r>
        <w:rPr>
          <w:rStyle w:val="FontStyle27"/>
        </w:rPr>
        <w:t xml:space="preserve"> указателей с наименованиями унт и номерами домов,</w:t>
      </w:r>
      <w:r>
        <w:rPr>
          <w:rStyle w:val="FontStyle27"/>
        </w:rPr>
        <w:br/>
        <w:t>размещение и содержание малых архитектурных форм):</w:t>
      </w:r>
      <w:proofErr w:type="gramEnd"/>
    </w:p>
    <w:p w:rsidR="00DE733F" w:rsidRDefault="003A4D76">
      <w:pPr>
        <w:pStyle w:val="Style13"/>
        <w:widowControl/>
        <w:tabs>
          <w:tab w:val="left" w:pos="528"/>
          <w:tab w:val="left" w:pos="9062"/>
        </w:tabs>
        <w:spacing w:before="192" w:line="278" w:lineRule="exact"/>
        <w:rPr>
          <w:rStyle w:val="FontStyle27"/>
        </w:rPr>
      </w:pPr>
      <w:r>
        <w:rPr>
          <w:rStyle w:val="FontStyle27"/>
        </w:rPr>
        <w:t>10)</w:t>
      </w:r>
      <w:r>
        <w:rPr>
          <w:rStyle w:val="FontStyle27"/>
        </w:rPr>
        <w:tab/>
        <w:t>присвоение адресов объектам адресации. Изменение</w:t>
      </w:r>
      <w:proofErr w:type="gramStart"/>
      <w:r>
        <w:rPr>
          <w:rStyle w:val="FontStyle27"/>
        </w:rPr>
        <w:t>.</w:t>
      </w:r>
      <w:proofErr w:type="gramEnd"/>
      <w:r>
        <w:rPr>
          <w:rStyle w:val="FontStyle27"/>
        </w:rPr>
        <w:t xml:space="preserve"> </w:t>
      </w:r>
      <w:proofErr w:type="gramStart"/>
      <w:r>
        <w:rPr>
          <w:rStyle w:val="FontStyle27"/>
        </w:rPr>
        <w:t>а</w:t>
      </w:r>
      <w:proofErr w:type="gramEnd"/>
      <w:r>
        <w:rPr>
          <w:rStyle w:val="FontStyle27"/>
        </w:rPr>
        <w:t>ннулирование адресов,</w:t>
      </w:r>
      <w:r>
        <w:rPr>
          <w:rStyle w:val="FontStyle27"/>
        </w:rPr>
        <w:br/>
        <w:t>присвоение наименований элементам улично-дорожной сети</w:t>
      </w:r>
      <w:r>
        <w:rPr>
          <w:rStyle w:val="FontStyle27"/>
        </w:rPr>
        <w:tab/>
        <w:t>(за</w:t>
      </w:r>
      <w:r>
        <w:rPr>
          <w:rStyle w:val="FontStyle27"/>
        </w:rPr>
        <w:br/>
        <w:t>исключением автомобильных дорог федерального значения, автомобильных дорог</w:t>
      </w:r>
      <w:r>
        <w:rPr>
          <w:rStyle w:val="FontStyle27"/>
        </w:rPr>
        <w:br/>
        <w:t>регионального пли межмуниципального значения. местного значения муниципального</w:t>
      </w:r>
      <w:r>
        <w:rPr>
          <w:rStyle w:val="FontStyle27"/>
        </w:rPr>
        <w:br/>
        <w:t>района), наименований элементам планировочной структуры в границах поселения,</w:t>
      </w:r>
      <w:r>
        <w:rPr>
          <w:rStyle w:val="FontStyle27"/>
        </w:rPr>
        <w:br/>
        <w:t>изменение.         аннулирование         таких         наименований.         размещение         информации        в</w:t>
      </w:r>
      <w:r w:rsidR="00F719C1">
        <w:rPr>
          <w:rStyle w:val="FontStyle27"/>
        </w:rPr>
        <w:t xml:space="preserve"> государственном адресном реестре:</w:t>
      </w:r>
    </w:p>
    <w:p w:rsidR="00DE733F" w:rsidRDefault="00F719C1" w:rsidP="00F719C1">
      <w:pPr>
        <w:pStyle w:val="Style12"/>
        <w:widowControl/>
        <w:spacing w:line="278" w:lineRule="exact"/>
        <w:ind w:left="2501"/>
        <w:rPr>
          <w:rStyle w:val="FontStyle29"/>
        </w:rPr>
        <w:sectPr w:rsidR="00DE733F">
          <w:pgSz w:w="11905" w:h="16837"/>
          <w:pgMar w:top="1201" w:right="1232" w:bottom="1440" w:left="1232" w:header="720" w:footer="720" w:gutter="0"/>
          <w:cols w:space="60"/>
          <w:noEndnote/>
        </w:sectPr>
      </w:pPr>
      <w:r>
        <w:rPr>
          <w:rStyle w:val="FontStyle29"/>
        </w:rPr>
        <w:lastRenderedPageBreak/>
        <w:t xml:space="preserve">.   </w:t>
      </w:r>
    </w:p>
    <w:p w:rsidR="00DE733F" w:rsidRDefault="003A4D76" w:rsidP="00534641">
      <w:pPr>
        <w:pStyle w:val="Style16"/>
        <w:widowControl/>
        <w:numPr>
          <w:ilvl w:val="0"/>
          <w:numId w:val="3"/>
        </w:numPr>
        <w:tabs>
          <w:tab w:val="left" w:pos="422"/>
        </w:tabs>
        <w:rPr>
          <w:rStyle w:val="FontStyle23"/>
          <w:spacing w:val="40"/>
        </w:rPr>
      </w:pPr>
      <w:r>
        <w:rPr>
          <w:rStyle w:val="FontStyle27"/>
        </w:rPr>
        <w:lastRenderedPageBreak/>
        <w:t xml:space="preserve">содействие </w:t>
      </w:r>
      <w:r>
        <w:rPr>
          <w:rStyle w:val="FontStyle31"/>
          <w:lang w:val="it-IT"/>
        </w:rPr>
        <w:t xml:space="preserve">ii </w:t>
      </w:r>
      <w:r>
        <w:rPr>
          <w:rStyle w:val="FontStyle27"/>
        </w:rPr>
        <w:t xml:space="preserve">развитии </w:t>
      </w:r>
      <w:r>
        <w:rPr>
          <w:rStyle w:val="FontStyle31"/>
        </w:rPr>
        <w:t xml:space="preserve">сельскохозяйственного </w:t>
      </w:r>
      <w:r>
        <w:rPr>
          <w:rStyle w:val="FontStyle27"/>
        </w:rPr>
        <w:t>производства</w:t>
      </w:r>
      <w:proofErr w:type="gramStart"/>
      <w:r>
        <w:rPr>
          <w:rStyle w:val="FontStyle27"/>
        </w:rPr>
        <w:t>.</w:t>
      </w:r>
      <w:proofErr w:type="gramEnd"/>
      <w:r>
        <w:rPr>
          <w:rStyle w:val="FontStyle27"/>
        </w:rPr>
        <w:t xml:space="preserve"> </w:t>
      </w:r>
      <w:proofErr w:type="gramStart"/>
      <w:r>
        <w:rPr>
          <w:rStyle w:val="FontStyle27"/>
        </w:rPr>
        <w:t>с</w:t>
      </w:r>
      <w:proofErr w:type="gramEnd"/>
      <w:r>
        <w:rPr>
          <w:rStyle w:val="FontStyle27"/>
        </w:rPr>
        <w:t>оздание условий для</w:t>
      </w:r>
      <w:r>
        <w:rPr>
          <w:rStyle w:val="FontStyle27"/>
        </w:rPr>
        <w:br/>
        <w:t xml:space="preserve">развития малого и среднею </w:t>
      </w:r>
      <w:r>
        <w:rPr>
          <w:rStyle w:val="FontStyle31"/>
        </w:rPr>
        <w:t>предпринимательства:</w:t>
      </w:r>
    </w:p>
    <w:p w:rsidR="00DE733F" w:rsidRDefault="003A4D76" w:rsidP="00534641">
      <w:pPr>
        <w:pStyle w:val="Style16"/>
        <w:widowControl/>
        <w:numPr>
          <w:ilvl w:val="0"/>
          <w:numId w:val="4"/>
        </w:numPr>
        <w:tabs>
          <w:tab w:val="left" w:pos="422"/>
        </w:tabs>
        <w:spacing w:before="216" w:line="269" w:lineRule="exact"/>
        <w:rPr>
          <w:rStyle w:val="FontStyle27"/>
        </w:rPr>
      </w:pPr>
      <w:r>
        <w:rPr>
          <w:rStyle w:val="FontStyle27"/>
        </w:rPr>
        <w:t xml:space="preserve">организация и осуществление </w:t>
      </w:r>
      <w:proofErr w:type="gramStart"/>
      <w:r>
        <w:rPr>
          <w:rStyle w:val="FontStyle27"/>
        </w:rPr>
        <w:t>мероприятии</w:t>
      </w:r>
      <w:proofErr w:type="gramEnd"/>
      <w:r>
        <w:rPr>
          <w:rStyle w:val="FontStyle27"/>
        </w:rPr>
        <w:t xml:space="preserve"> по работе с детьми и молодежью в</w:t>
      </w:r>
      <w:r>
        <w:rPr>
          <w:rStyle w:val="FontStyle27"/>
        </w:rPr>
        <w:br/>
        <w:t>поселении;</w:t>
      </w:r>
    </w:p>
    <w:p w:rsidR="00DE733F" w:rsidRDefault="003A4D76">
      <w:pPr>
        <w:pStyle w:val="Style17"/>
        <w:widowControl/>
        <w:spacing w:before="182"/>
        <w:rPr>
          <w:rStyle w:val="FontStyle27"/>
        </w:rPr>
      </w:pPr>
      <w:r>
        <w:rPr>
          <w:rStyle w:val="FontStyle27"/>
        </w:rPr>
        <w:t xml:space="preserve">1.1) оказание поддержки гражданам и </w:t>
      </w:r>
      <w:r>
        <w:rPr>
          <w:rStyle w:val="FontStyle28"/>
        </w:rPr>
        <w:t xml:space="preserve">их </w:t>
      </w:r>
      <w:r>
        <w:rPr>
          <w:rStyle w:val="FontStyle27"/>
        </w:rPr>
        <w:t>объединениям, участвующим в охране</w:t>
      </w:r>
      <w:r>
        <w:rPr>
          <w:rStyle w:val="FontStyle27"/>
        </w:rPr>
        <w:br/>
        <w:t>общественного порядка, создание условий для деятельности народных дружин.</w:t>
      </w:r>
    </w:p>
    <w:p w:rsidR="00DE733F" w:rsidRDefault="003A4D76">
      <w:pPr>
        <w:pStyle w:val="Style17"/>
        <w:widowControl/>
        <w:spacing w:before="187" w:line="274" w:lineRule="exact"/>
        <w:rPr>
          <w:rStyle w:val="FontStyle27"/>
        </w:rPr>
      </w:pPr>
      <w:r>
        <w:rPr>
          <w:rStyle w:val="FontStyle28"/>
        </w:rPr>
        <w:t xml:space="preserve">14) </w:t>
      </w:r>
      <w:r>
        <w:rPr>
          <w:rStyle w:val="FontStyle27"/>
        </w:rPr>
        <w:t xml:space="preserve">осуществление </w:t>
      </w:r>
      <w:proofErr w:type="gramStart"/>
      <w:r>
        <w:rPr>
          <w:rStyle w:val="FontStyle27"/>
        </w:rPr>
        <w:t>мероприятий</w:t>
      </w:r>
      <w:proofErr w:type="gramEnd"/>
      <w:r>
        <w:rPr>
          <w:rStyle w:val="FontStyle27"/>
        </w:rPr>
        <w:t xml:space="preserve"> но отлов) и содержанию безнадзорных животных.,</w:t>
      </w:r>
      <w:r>
        <w:rPr>
          <w:rStyle w:val="FontStyle27"/>
        </w:rPr>
        <w:br/>
        <w:t>обитающих на территории поселения.</w:t>
      </w:r>
    </w:p>
    <w:p w:rsidR="00534641" w:rsidRDefault="003A4D76">
      <w:pPr>
        <w:pStyle w:val="Style17"/>
        <w:widowControl/>
        <w:spacing w:before="182"/>
        <w:rPr>
          <w:rStyle w:val="FontStyle27"/>
        </w:rPr>
      </w:pPr>
      <w:r>
        <w:rPr>
          <w:rStyle w:val="FontStyle27"/>
        </w:rPr>
        <w:t>2. С 01.01.2015 отдельные полномочия сельского поседения</w:t>
      </w:r>
      <w:proofErr w:type="gramStart"/>
      <w:r>
        <w:rPr>
          <w:rStyle w:val="FontStyle27"/>
        </w:rPr>
        <w:t>.</w:t>
      </w:r>
      <w:proofErr w:type="gramEnd"/>
      <w:r>
        <w:rPr>
          <w:rStyle w:val="FontStyle27"/>
        </w:rPr>
        <w:t xml:space="preserve"> </w:t>
      </w:r>
      <w:proofErr w:type="gramStart"/>
      <w:r>
        <w:rPr>
          <w:rStyle w:val="FontStyle27"/>
        </w:rPr>
        <w:t>п</w:t>
      </w:r>
      <w:proofErr w:type="gramEnd"/>
      <w:r>
        <w:rPr>
          <w:rStyle w:val="FontStyle27"/>
        </w:rPr>
        <w:t>еречисленные в статье 3</w:t>
      </w:r>
      <w:r>
        <w:rPr>
          <w:rStyle w:val="FontStyle27"/>
        </w:rPr>
        <w:br/>
        <w:t>Закона Орловск</w:t>
      </w:r>
      <w:r w:rsidR="00F719C1">
        <w:rPr>
          <w:rStyle w:val="FontStyle27"/>
        </w:rPr>
        <w:t>ой области' от 10.11.2014 № 1686-0</w:t>
      </w:r>
      <w:r>
        <w:rPr>
          <w:rStyle w:val="FontStyle27"/>
        </w:rPr>
        <w:t>3 «О пе</w:t>
      </w:r>
      <w:r w:rsidR="00F719C1">
        <w:rPr>
          <w:rStyle w:val="FontStyle27"/>
        </w:rPr>
        <w:t>рераспределении полномочий</w:t>
      </w:r>
      <w:r w:rsidR="00F719C1">
        <w:rPr>
          <w:rStyle w:val="FontStyle27"/>
        </w:rPr>
        <w:br/>
        <w:t>между</w:t>
      </w:r>
      <w:r>
        <w:rPr>
          <w:rStyle w:val="FontStyle27"/>
        </w:rPr>
        <w:t xml:space="preserve"> органами местного Самоуправлении муниципаль</w:t>
      </w:r>
      <w:r w:rsidR="00F719C1">
        <w:rPr>
          <w:rStyle w:val="FontStyle27"/>
        </w:rPr>
        <w:t>ных образований Орловской</w:t>
      </w:r>
      <w:r w:rsidR="00F719C1">
        <w:rPr>
          <w:rStyle w:val="FontStyle27"/>
        </w:rPr>
        <w:br/>
        <w:t>области и</w:t>
      </w:r>
      <w:r>
        <w:rPr>
          <w:rStyle w:val="FontStyle27"/>
        </w:rPr>
        <w:t xml:space="preserve"> органами государственной власти Орловской области». осуществляют</w:t>
      </w:r>
      <w:r>
        <w:rPr>
          <w:rStyle w:val="FontStyle27"/>
        </w:rPr>
        <w:br/>
        <w:t>Правительство Орловской области или уполномоченные им органы исполнительной</w:t>
      </w:r>
      <w:r>
        <w:rPr>
          <w:rStyle w:val="FontStyle27"/>
        </w:rPr>
        <w:br/>
        <w:t>государственной власти специальной компетенции Орловской области. Полномочия</w:t>
      </w:r>
      <w:r>
        <w:rPr>
          <w:rStyle w:val="FontStyle27"/>
        </w:rPr>
        <w:br/>
        <w:t>перераспределяются сроком на 5 лет.</w:t>
      </w:r>
    </w:p>
    <w:sectPr w:rsidR="00534641" w:rsidSect="00DE733F">
      <w:pgSz w:w="11905" w:h="16837"/>
      <w:pgMar w:top="996" w:right="1215" w:bottom="1440" w:left="1215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2" w:rsidRDefault="00AE0A82">
      <w:r>
        <w:separator/>
      </w:r>
    </w:p>
  </w:endnote>
  <w:endnote w:type="continuationSeparator" w:id="0">
    <w:p w:rsidR="00AE0A82" w:rsidRDefault="00AE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2" w:rsidRDefault="00AE0A82">
      <w:r>
        <w:separator/>
      </w:r>
    </w:p>
  </w:footnote>
  <w:footnote w:type="continuationSeparator" w:id="0">
    <w:p w:rsidR="00AE0A82" w:rsidRDefault="00AE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10B"/>
    <w:multiLevelType w:val="singleLevel"/>
    <w:tmpl w:val="E3222BBC"/>
    <w:lvl w:ilvl="0">
      <w:start w:val="4"/>
      <w:numFmt w:val="decimal"/>
      <w:lvlText w:val="%1)"/>
      <w:legacy w:legacy="1" w:legacySpace="0" w:legacyIndent="264"/>
      <w:lvlJc w:val="left"/>
      <w:rPr>
        <w:rFonts w:ascii="Lucida Sans Unicode" w:hAnsi="Lucida Sans Unicode" w:cs="Lucida Sans Unicode" w:hint="default"/>
      </w:rPr>
    </w:lvl>
  </w:abstractNum>
  <w:abstractNum w:abstractNumId="1">
    <w:nsid w:val="1464733A"/>
    <w:multiLevelType w:val="singleLevel"/>
    <w:tmpl w:val="89C60A90"/>
    <w:lvl w:ilvl="0">
      <w:start w:val="1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727B1E9C"/>
    <w:multiLevelType w:val="singleLevel"/>
    <w:tmpl w:val="B00A1648"/>
    <w:lvl w:ilvl="0">
      <w:start w:val="2"/>
      <w:numFmt w:val="decimal"/>
      <w:lvlText w:val="%1)"/>
      <w:legacy w:legacy="1" w:legacySpace="0" w:legacyIndent="264"/>
      <w:lvlJc w:val="left"/>
      <w:rPr>
        <w:rFonts w:ascii="Lucida Sans Unicode" w:hAnsi="Lucida Sans Unicode" w:cs="Lucida Sans Unicode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1"/>
        <w:numFmt w:val="decimal"/>
        <w:lvlText w:val="%1)"/>
        <w:legacy w:legacy="1" w:legacySpace="0" w:legacyIndent="422"/>
        <w:lvlJc w:val="left"/>
        <w:rPr>
          <w:rFonts w:ascii="Lucida Sans Unicode" w:hAnsi="Lucida Sans Unicode" w:cs="Lucida Sans Unicod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8650D"/>
    <w:rsid w:val="0004796B"/>
    <w:rsid w:val="002D1CC6"/>
    <w:rsid w:val="00310F82"/>
    <w:rsid w:val="00340FBA"/>
    <w:rsid w:val="003A4D76"/>
    <w:rsid w:val="0048650D"/>
    <w:rsid w:val="00534641"/>
    <w:rsid w:val="00594C50"/>
    <w:rsid w:val="005D38B0"/>
    <w:rsid w:val="00615FF2"/>
    <w:rsid w:val="007D288E"/>
    <w:rsid w:val="007E1D15"/>
    <w:rsid w:val="008A40B5"/>
    <w:rsid w:val="009E339E"/>
    <w:rsid w:val="00AE0A82"/>
    <w:rsid w:val="00D604BB"/>
    <w:rsid w:val="00DE733F"/>
    <w:rsid w:val="00E331D5"/>
    <w:rsid w:val="00F668E4"/>
    <w:rsid w:val="00F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3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733F"/>
  </w:style>
  <w:style w:type="paragraph" w:customStyle="1" w:styleId="Style2">
    <w:name w:val="Style2"/>
    <w:basedOn w:val="a"/>
    <w:uiPriority w:val="99"/>
    <w:rsid w:val="00DE733F"/>
  </w:style>
  <w:style w:type="paragraph" w:customStyle="1" w:styleId="Style3">
    <w:name w:val="Style3"/>
    <w:basedOn w:val="a"/>
    <w:uiPriority w:val="99"/>
    <w:rsid w:val="00DE733F"/>
  </w:style>
  <w:style w:type="paragraph" w:customStyle="1" w:styleId="Style4">
    <w:name w:val="Style4"/>
    <w:basedOn w:val="a"/>
    <w:uiPriority w:val="99"/>
    <w:rsid w:val="00DE733F"/>
  </w:style>
  <w:style w:type="paragraph" w:customStyle="1" w:styleId="Style5">
    <w:name w:val="Style5"/>
    <w:basedOn w:val="a"/>
    <w:uiPriority w:val="99"/>
    <w:rsid w:val="00DE733F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E733F"/>
  </w:style>
  <w:style w:type="paragraph" w:customStyle="1" w:styleId="Style7">
    <w:name w:val="Style7"/>
    <w:basedOn w:val="a"/>
    <w:uiPriority w:val="99"/>
    <w:rsid w:val="00DE733F"/>
    <w:pPr>
      <w:spacing w:line="336" w:lineRule="exact"/>
      <w:jc w:val="both"/>
    </w:pPr>
  </w:style>
  <w:style w:type="paragraph" w:customStyle="1" w:styleId="Style8">
    <w:name w:val="Style8"/>
    <w:basedOn w:val="a"/>
    <w:uiPriority w:val="99"/>
    <w:rsid w:val="00DE733F"/>
  </w:style>
  <w:style w:type="paragraph" w:customStyle="1" w:styleId="Style9">
    <w:name w:val="Style9"/>
    <w:basedOn w:val="a"/>
    <w:uiPriority w:val="99"/>
    <w:rsid w:val="00DE733F"/>
  </w:style>
  <w:style w:type="paragraph" w:customStyle="1" w:styleId="Style10">
    <w:name w:val="Style10"/>
    <w:basedOn w:val="a"/>
    <w:uiPriority w:val="99"/>
    <w:rsid w:val="00DE733F"/>
    <w:pPr>
      <w:spacing w:line="278" w:lineRule="exact"/>
      <w:ind w:firstLine="1080"/>
    </w:pPr>
  </w:style>
  <w:style w:type="paragraph" w:customStyle="1" w:styleId="Style11">
    <w:name w:val="Style11"/>
    <w:basedOn w:val="a"/>
    <w:uiPriority w:val="99"/>
    <w:rsid w:val="00DE733F"/>
    <w:pPr>
      <w:spacing w:line="312" w:lineRule="exact"/>
    </w:pPr>
  </w:style>
  <w:style w:type="paragraph" w:customStyle="1" w:styleId="Style12">
    <w:name w:val="Style12"/>
    <w:basedOn w:val="a"/>
    <w:uiPriority w:val="99"/>
    <w:rsid w:val="00DE733F"/>
  </w:style>
  <w:style w:type="paragraph" w:customStyle="1" w:styleId="Style13">
    <w:name w:val="Style13"/>
    <w:basedOn w:val="a"/>
    <w:uiPriority w:val="99"/>
    <w:rsid w:val="00DE733F"/>
    <w:pPr>
      <w:spacing w:line="288" w:lineRule="exact"/>
      <w:jc w:val="both"/>
    </w:pPr>
  </w:style>
  <w:style w:type="paragraph" w:customStyle="1" w:styleId="Style14">
    <w:name w:val="Style14"/>
    <w:basedOn w:val="a"/>
    <w:uiPriority w:val="99"/>
    <w:rsid w:val="00DE733F"/>
    <w:pPr>
      <w:spacing w:line="278" w:lineRule="exact"/>
    </w:pPr>
  </w:style>
  <w:style w:type="paragraph" w:customStyle="1" w:styleId="Style15">
    <w:name w:val="Style15"/>
    <w:basedOn w:val="a"/>
    <w:uiPriority w:val="99"/>
    <w:rsid w:val="00DE733F"/>
  </w:style>
  <w:style w:type="paragraph" w:customStyle="1" w:styleId="Style16">
    <w:name w:val="Style16"/>
    <w:basedOn w:val="a"/>
    <w:uiPriority w:val="99"/>
    <w:rsid w:val="00DE733F"/>
    <w:pPr>
      <w:spacing w:line="283" w:lineRule="exact"/>
      <w:jc w:val="both"/>
    </w:pPr>
  </w:style>
  <w:style w:type="paragraph" w:customStyle="1" w:styleId="Style17">
    <w:name w:val="Style17"/>
    <w:basedOn w:val="a"/>
    <w:uiPriority w:val="99"/>
    <w:rsid w:val="00DE733F"/>
    <w:pPr>
      <w:spacing w:line="278" w:lineRule="exact"/>
      <w:jc w:val="both"/>
    </w:pPr>
  </w:style>
  <w:style w:type="character" w:customStyle="1" w:styleId="FontStyle19">
    <w:name w:val="Font Style19"/>
    <w:basedOn w:val="a0"/>
    <w:uiPriority w:val="99"/>
    <w:rsid w:val="00DE733F"/>
    <w:rPr>
      <w:rFonts w:ascii="Candara" w:hAnsi="Candara" w:cs="Candara"/>
      <w:color w:val="000000"/>
      <w:spacing w:val="40"/>
      <w:sz w:val="18"/>
      <w:szCs w:val="18"/>
    </w:rPr>
  </w:style>
  <w:style w:type="character" w:customStyle="1" w:styleId="FontStyle20">
    <w:name w:val="Font Style20"/>
    <w:basedOn w:val="a0"/>
    <w:uiPriority w:val="99"/>
    <w:rsid w:val="00DE733F"/>
    <w:rPr>
      <w:rFonts w:ascii="Times New Roman" w:hAnsi="Times New Roman" w:cs="Times New Roman"/>
      <w:color w:val="000000"/>
      <w:spacing w:val="40"/>
      <w:sz w:val="16"/>
      <w:szCs w:val="16"/>
    </w:rPr>
  </w:style>
  <w:style w:type="character" w:customStyle="1" w:styleId="FontStyle21">
    <w:name w:val="Font Style21"/>
    <w:basedOn w:val="a0"/>
    <w:uiPriority w:val="99"/>
    <w:rsid w:val="00DE733F"/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DE733F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DE733F"/>
    <w:rPr>
      <w:rFonts w:ascii="Times New Roman" w:hAnsi="Times New Roman" w:cs="Times New Roman"/>
      <w:color w:val="000000"/>
      <w:spacing w:val="20"/>
      <w:sz w:val="16"/>
      <w:szCs w:val="16"/>
    </w:rPr>
  </w:style>
  <w:style w:type="character" w:customStyle="1" w:styleId="FontStyle24">
    <w:name w:val="Font Style24"/>
    <w:basedOn w:val="a0"/>
    <w:uiPriority w:val="99"/>
    <w:rsid w:val="00DE733F"/>
    <w:rPr>
      <w:rFonts w:ascii="Times New Roman" w:hAnsi="Times New Roman" w:cs="Times New Roman"/>
      <w:b/>
      <w:bCs/>
      <w:i/>
      <w:iCs/>
      <w:color w:val="000000"/>
      <w:spacing w:val="30"/>
      <w:sz w:val="16"/>
      <w:szCs w:val="16"/>
    </w:rPr>
  </w:style>
  <w:style w:type="character" w:customStyle="1" w:styleId="FontStyle25">
    <w:name w:val="Font Style25"/>
    <w:basedOn w:val="a0"/>
    <w:uiPriority w:val="99"/>
    <w:rsid w:val="00DE733F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DE733F"/>
    <w:rPr>
      <w:rFonts w:ascii="Lucida Sans Unicode" w:hAnsi="Lucida Sans Unicode" w:cs="Lucida Sans Unicode"/>
      <w:smallCaps/>
      <w:color w:val="000000"/>
      <w:spacing w:val="10"/>
      <w:sz w:val="14"/>
      <w:szCs w:val="14"/>
    </w:rPr>
  </w:style>
  <w:style w:type="character" w:customStyle="1" w:styleId="FontStyle27">
    <w:name w:val="Font Style27"/>
    <w:basedOn w:val="a0"/>
    <w:uiPriority w:val="99"/>
    <w:rsid w:val="00DE733F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28">
    <w:name w:val="Font Style28"/>
    <w:basedOn w:val="a0"/>
    <w:uiPriority w:val="99"/>
    <w:rsid w:val="00DE733F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sid w:val="00DE733F"/>
    <w:rPr>
      <w:rFonts w:ascii="Calibri" w:hAnsi="Calibri" w:cs="Calibri"/>
      <w:color w:val="000000"/>
      <w:sz w:val="8"/>
      <w:szCs w:val="8"/>
    </w:rPr>
  </w:style>
  <w:style w:type="character" w:customStyle="1" w:styleId="FontStyle30">
    <w:name w:val="Font Style30"/>
    <w:basedOn w:val="a0"/>
    <w:uiPriority w:val="99"/>
    <w:rsid w:val="00DE733F"/>
    <w:rPr>
      <w:rFonts w:ascii="Lucida Sans Unicode" w:hAnsi="Lucida Sans Unicode" w:cs="Lucida Sans Unicode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DE733F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33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A9C3-D654-4EAE-AD58-76D96AE6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2</cp:revision>
  <dcterms:created xsi:type="dcterms:W3CDTF">2015-11-13T14:40:00Z</dcterms:created>
  <dcterms:modified xsi:type="dcterms:W3CDTF">2015-11-13T14:40:00Z</dcterms:modified>
</cp:coreProperties>
</file>